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5B6AB6" w14:textId="44B04C53" w:rsidR="00E8228B" w:rsidRPr="00736DCE" w:rsidRDefault="00E8228B" w:rsidP="00736DCE">
      <w:pPr>
        <w:spacing w:after="120" w:line="288" w:lineRule="auto"/>
        <w:jc w:val="center"/>
        <w:rPr>
          <w:rFonts w:ascii="Arial" w:hAnsi="Arial"/>
          <w:b/>
          <w:smallCaps/>
          <w:sz w:val="24"/>
        </w:rPr>
      </w:pPr>
    </w:p>
    <w:p w14:paraId="285B6AB7" w14:textId="321E13B6" w:rsidR="00E8228B" w:rsidRDefault="00E8228B" w:rsidP="00E8228B">
      <w:pPr>
        <w:spacing w:after="120" w:line="288" w:lineRule="auto"/>
        <w:jc w:val="center"/>
        <w:rPr>
          <w:rFonts w:ascii="Arial" w:hAnsi="Arial" w:cs="Arial"/>
          <w:b/>
          <w:smallCaps/>
          <w:sz w:val="24"/>
          <w:szCs w:val="24"/>
        </w:rPr>
      </w:pPr>
    </w:p>
    <w:p w14:paraId="285B6AB8" w14:textId="196B7583" w:rsidR="00E8228B" w:rsidRDefault="00E8228B" w:rsidP="00E8228B">
      <w:pPr>
        <w:spacing w:after="120" w:line="288" w:lineRule="auto"/>
        <w:jc w:val="center"/>
        <w:rPr>
          <w:rFonts w:ascii="Arial" w:hAnsi="Arial" w:cs="Arial"/>
          <w:b/>
          <w:smallCaps/>
          <w:sz w:val="24"/>
          <w:szCs w:val="24"/>
        </w:rPr>
      </w:pPr>
    </w:p>
    <w:p w14:paraId="285B6AB9" w14:textId="77777777" w:rsidR="00E8228B" w:rsidRDefault="00E8228B" w:rsidP="00E8228B">
      <w:pPr>
        <w:spacing w:after="120" w:line="288" w:lineRule="auto"/>
        <w:jc w:val="center"/>
        <w:rPr>
          <w:rFonts w:ascii="Arial" w:hAnsi="Arial" w:cs="Arial"/>
          <w:b/>
          <w:smallCaps/>
          <w:sz w:val="24"/>
          <w:szCs w:val="24"/>
        </w:rPr>
      </w:pPr>
    </w:p>
    <w:p w14:paraId="285B6ABA" w14:textId="77777777" w:rsidR="00E8228B" w:rsidRDefault="00E8228B" w:rsidP="00E8228B">
      <w:pPr>
        <w:spacing w:after="120" w:line="288" w:lineRule="auto"/>
        <w:jc w:val="center"/>
        <w:rPr>
          <w:rFonts w:ascii="Arial" w:hAnsi="Arial" w:cs="Arial"/>
          <w:b/>
          <w:smallCaps/>
          <w:sz w:val="24"/>
          <w:szCs w:val="24"/>
        </w:rPr>
      </w:pPr>
    </w:p>
    <w:p w14:paraId="285B6ABB" w14:textId="77777777" w:rsidR="00E8228B" w:rsidRDefault="00E8228B" w:rsidP="00E8228B">
      <w:pPr>
        <w:spacing w:after="120" w:line="288" w:lineRule="auto"/>
        <w:jc w:val="center"/>
        <w:rPr>
          <w:rFonts w:ascii="Arial" w:hAnsi="Arial" w:cs="Arial"/>
          <w:b/>
          <w:smallCaps/>
          <w:sz w:val="24"/>
          <w:szCs w:val="24"/>
        </w:rPr>
      </w:pPr>
    </w:p>
    <w:p w14:paraId="285B6ABC" w14:textId="77777777" w:rsidR="00E8228B" w:rsidRDefault="00E8228B" w:rsidP="00E8228B">
      <w:pPr>
        <w:spacing w:after="120" w:line="288" w:lineRule="auto"/>
        <w:jc w:val="center"/>
        <w:rPr>
          <w:rFonts w:ascii="Arial" w:hAnsi="Arial" w:cs="Arial"/>
          <w:b/>
          <w:smallCaps/>
          <w:sz w:val="24"/>
          <w:szCs w:val="24"/>
        </w:rPr>
      </w:pPr>
    </w:p>
    <w:p w14:paraId="285B6ABD" w14:textId="77777777" w:rsidR="00E8228B" w:rsidRDefault="00E8228B" w:rsidP="00E8228B">
      <w:pPr>
        <w:spacing w:after="120" w:line="288" w:lineRule="auto"/>
        <w:jc w:val="center"/>
        <w:rPr>
          <w:rFonts w:ascii="Arial" w:hAnsi="Arial" w:cs="Arial"/>
          <w:b/>
          <w:smallCaps/>
          <w:sz w:val="24"/>
          <w:szCs w:val="24"/>
        </w:rPr>
      </w:pPr>
    </w:p>
    <w:p w14:paraId="285B6ABE" w14:textId="77777777" w:rsidR="00E8228B" w:rsidRDefault="00E8228B" w:rsidP="00E8228B">
      <w:pPr>
        <w:tabs>
          <w:tab w:val="left" w:pos="8083"/>
        </w:tabs>
        <w:spacing w:after="120" w:line="288" w:lineRule="auto"/>
        <w:rPr>
          <w:rFonts w:ascii="Arial" w:hAnsi="Arial" w:cs="Arial"/>
          <w:b/>
          <w:smallCaps/>
          <w:sz w:val="24"/>
          <w:szCs w:val="24"/>
        </w:rPr>
      </w:pPr>
      <w:r>
        <w:rPr>
          <w:rFonts w:ascii="Arial" w:hAnsi="Arial" w:cs="Arial"/>
          <w:b/>
          <w:smallCaps/>
          <w:sz w:val="24"/>
          <w:szCs w:val="24"/>
        </w:rPr>
        <w:tab/>
      </w:r>
    </w:p>
    <w:p w14:paraId="46E49B4C" w14:textId="77777777" w:rsidR="008327EA" w:rsidRPr="008327EA" w:rsidRDefault="008327EA" w:rsidP="008327EA">
      <w:pPr>
        <w:spacing w:before="60" w:line="276" w:lineRule="auto"/>
        <w:jc w:val="center"/>
        <w:rPr>
          <w:rFonts w:asciiTheme="minorHAnsi" w:hAnsiTheme="minorHAnsi" w:cstheme="minorHAnsi"/>
          <w:b/>
          <w:sz w:val="46"/>
          <w:szCs w:val="48"/>
          <w:lang w:eastAsia="fr-FR"/>
        </w:rPr>
      </w:pPr>
      <w:r w:rsidRPr="008327EA">
        <w:rPr>
          <w:rFonts w:asciiTheme="minorHAnsi" w:hAnsiTheme="minorHAnsi" w:cstheme="minorHAnsi"/>
          <w:b/>
          <w:sz w:val="46"/>
          <w:szCs w:val="48"/>
          <w:lang w:eastAsia="fr-FR"/>
        </w:rPr>
        <w:t xml:space="preserve">Délégation de service public relative au financement, à la conception, à l’établissement et à l’exploitation du réseau de communications électroniques très haut débit de la Région Guadeloupe </w:t>
      </w:r>
    </w:p>
    <w:p w14:paraId="285B6ABF" w14:textId="77777777" w:rsidR="00E8228B" w:rsidRPr="00736DCE" w:rsidRDefault="00E8228B" w:rsidP="00736DCE">
      <w:pPr>
        <w:spacing w:after="120" w:line="288" w:lineRule="auto"/>
        <w:jc w:val="center"/>
        <w:rPr>
          <w:rFonts w:ascii="Arial" w:hAnsi="Arial"/>
          <w:b/>
          <w:smallCaps/>
          <w:sz w:val="24"/>
        </w:rPr>
      </w:pPr>
    </w:p>
    <w:p w14:paraId="285B6AC0" w14:textId="77777777" w:rsidR="00E8228B" w:rsidRPr="00736DCE" w:rsidRDefault="00E8228B" w:rsidP="008327EA">
      <w:pPr>
        <w:pBdr>
          <w:top w:val="single" w:sz="4" w:space="0" w:color="auto"/>
          <w:left w:val="single" w:sz="4" w:space="4" w:color="auto"/>
          <w:bottom w:val="single" w:sz="4" w:space="1" w:color="auto"/>
          <w:right w:val="single" w:sz="4" w:space="4" w:color="auto"/>
        </w:pBdr>
        <w:spacing w:after="120" w:line="288" w:lineRule="auto"/>
        <w:jc w:val="center"/>
        <w:rPr>
          <w:rFonts w:ascii="Arial" w:hAnsi="Arial"/>
          <w:b/>
          <w:smallCaps/>
          <w:sz w:val="24"/>
        </w:rPr>
      </w:pPr>
    </w:p>
    <w:p w14:paraId="285B6AC3" w14:textId="77777777" w:rsidR="00E8228B" w:rsidRPr="00736DCE" w:rsidRDefault="00E8228B" w:rsidP="008327EA">
      <w:pPr>
        <w:pBdr>
          <w:top w:val="single" w:sz="4" w:space="0" w:color="auto"/>
          <w:left w:val="single" w:sz="4" w:space="4" w:color="auto"/>
          <w:bottom w:val="single" w:sz="4" w:space="1" w:color="auto"/>
          <w:right w:val="single" w:sz="4" w:space="4" w:color="auto"/>
        </w:pBdr>
        <w:spacing w:after="120" w:line="288" w:lineRule="auto"/>
        <w:jc w:val="center"/>
        <w:rPr>
          <w:rFonts w:ascii="Arial" w:hAnsi="Arial"/>
          <w:b/>
          <w:smallCaps/>
          <w:sz w:val="24"/>
        </w:rPr>
      </w:pPr>
      <w:bookmarkStart w:id="0" w:name="_Toc447203164"/>
      <w:r w:rsidRPr="00736DCE">
        <w:rPr>
          <w:rFonts w:ascii="Arial" w:hAnsi="Arial"/>
          <w:b/>
          <w:smallCaps/>
          <w:sz w:val="24"/>
        </w:rPr>
        <w:t xml:space="preserve">Annexe 12 – </w:t>
      </w:r>
      <w:bookmarkEnd w:id="0"/>
      <w:r w:rsidRPr="00736DCE">
        <w:rPr>
          <w:rFonts w:ascii="Arial" w:hAnsi="Arial"/>
          <w:b/>
          <w:smallCaps/>
          <w:sz w:val="24"/>
        </w:rPr>
        <w:t>Plan de Prévention des Risques</w:t>
      </w:r>
    </w:p>
    <w:p w14:paraId="285B6AC4" w14:textId="77777777" w:rsidR="00E8228B" w:rsidRPr="00736DCE" w:rsidRDefault="00E8228B" w:rsidP="008327EA">
      <w:pPr>
        <w:pBdr>
          <w:top w:val="single" w:sz="4" w:space="0" w:color="auto"/>
          <w:left w:val="single" w:sz="4" w:space="4" w:color="auto"/>
          <w:bottom w:val="single" w:sz="4" w:space="1" w:color="auto"/>
          <w:right w:val="single" w:sz="4" w:space="4" w:color="auto"/>
        </w:pBdr>
        <w:spacing w:after="120" w:line="288" w:lineRule="auto"/>
        <w:jc w:val="center"/>
        <w:rPr>
          <w:rFonts w:ascii="Arial" w:hAnsi="Arial"/>
          <w:b/>
          <w:smallCaps/>
          <w:sz w:val="24"/>
        </w:rPr>
      </w:pPr>
    </w:p>
    <w:p w14:paraId="285B6AC5" w14:textId="77777777" w:rsidR="00E8228B" w:rsidRPr="00736DCE" w:rsidRDefault="00E8228B" w:rsidP="00736DCE">
      <w:pPr>
        <w:rPr>
          <w:rFonts w:ascii="Arial" w:hAnsi="Arial"/>
        </w:rPr>
      </w:pPr>
    </w:p>
    <w:p w14:paraId="285B6AC6" w14:textId="77777777" w:rsidR="00E8228B" w:rsidRDefault="00E8228B" w:rsidP="00E8228B">
      <w:pPr>
        <w:rPr>
          <w:rFonts w:ascii="Arial" w:hAnsi="Arial" w:cs="Arial"/>
        </w:rPr>
      </w:pPr>
    </w:p>
    <w:p w14:paraId="285B6AC7" w14:textId="77777777" w:rsidR="00E8228B" w:rsidRDefault="00E8228B" w:rsidP="00E8228B">
      <w:pPr>
        <w:rPr>
          <w:rFonts w:ascii="Arial" w:hAnsi="Arial" w:cs="Arial"/>
        </w:rPr>
      </w:pPr>
    </w:p>
    <w:p w14:paraId="285B6AC8" w14:textId="77777777" w:rsidR="00E8228B" w:rsidRDefault="00E8228B" w:rsidP="00E8228B">
      <w:pPr>
        <w:rPr>
          <w:rFonts w:ascii="Arial" w:hAnsi="Arial" w:cs="Arial"/>
        </w:rPr>
      </w:pPr>
    </w:p>
    <w:p w14:paraId="285B6AC9" w14:textId="77777777" w:rsidR="00E8228B" w:rsidRDefault="00E8228B" w:rsidP="00E8228B">
      <w:pPr>
        <w:rPr>
          <w:rFonts w:ascii="Arial" w:hAnsi="Arial" w:cs="Arial"/>
        </w:rPr>
      </w:pPr>
    </w:p>
    <w:p w14:paraId="285B6ACA" w14:textId="77777777" w:rsidR="00E8228B" w:rsidRDefault="00E8228B" w:rsidP="00E8228B">
      <w:pPr>
        <w:rPr>
          <w:rFonts w:ascii="Arial" w:hAnsi="Arial" w:cs="Arial"/>
        </w:rPr>
      </w:pPr>
    </w:p>
    <w:p w14:paraId="285B6ACB" w14:textId="77777777" w:rsidR="00E8228B" w:rsidRDefault="00E8228B" w:rsidP="00E8228B">
      <w:pPr>
        <w:jc w:val="center"/>
        <w:rPr>
          <w:rFonts w:ascii="Arial" w:hAnsi="Arial" w:cs="Arial"/>
          <w:b/>
          <w:i/>
          <w:sz w:val="24"/>
          <w:szCs w:val="24"/>
        </w:rPr>
      </w:pPr>
    </w:p>
    <w:p w14:paraId="285B6ACC" w14:textId="77777777" w:rsidR="00E8228B" w:rsidRDefault="00E8228B" w:rsidP="00E8228B">
      <w:pPr>
        <w:rPr>
          <w:rFonts w:ascii="Arial" w:hAnsi="Arial" w:cs="Arial"/>
        </w:rPr>
      </w:pPr>
    </w:p>
    <w:p w14:paraId="285B6ACD" w14:textId="77777777" w:rsidR="00E8228B" w:rsidRDefault="00E8228B" w:rsidP="00E8228B">
      <w:pPr>
        <w:tabs>
          <w:tab w:val="left" w:pos="2775"/>
        </w:tabs>
        <w:rPr>
          <w:rFonts w:ascii="Arial" w:hAnsi="Arial" w:cs="Arial"/>
        </w:rPr>
      </w:pPr>
      <w:r>
        <w:rPr>
          <w:rFonts w:ascii="Arial" w:hAnsi="Arial" w:cs="Arial"/>
        </w:rPr>
        <w:tab/>
      </w:r>
    </w:p>
    <w:p w14:paraId="285B6ACE" w14:textId="77777777" w:rsidR="00E8228B" w:rsidRDefault="00E8228B" w:rsidP="00E8228B">
      <w:pPr>
        <w:pStyle w:val="Titre1"/>
        <w:keepLines/>
        <w:tabs>
          <w:tab w:val="left" w:pos="708"/>
        </w:tabs>
        <w:spacing w:before="480" w:after="120"/>
        <w:rPr>
          <w:rFonts w:ascii="Arial" w:hAnsi="Arial" w:cs="Arial"/>
        </w:rPr>
      </w:pPr>
    </w:p>
    <w:p w14:paraId="285B6ACF" w14:textId="77777777" w:rsidR="00E8228B" w:rsidRDefault="00E8228B" w:rsidP="00E8228B"/>
    <w:p w14:paraId="285B6AD0" w14:textId="77777777" w:rsidR="00E8228B" w:rsidRDefault="00E8228B" w:rsidP="00E8228B"/>
    <w:p w14:paraId="285B6AD1" w14:textId="77777777" w:rsidR="00E8228B" w:rsidRDefault="00E8228B" w:rsidP="00E8228B"/>
    <w:p w14:paraId="285B6AD8" w14:textId="77777777" w:rsidR="00E8228B" w:rsidRDefault="00E8228B" w:rsidP="00E8228B"/>
    <w:p w14:paraId="285B6ADA" w14:textId="001ECFF0" w:rsidR="00E8228B" w:rsidRDefault="00E8228B" w:rsidP="00E8228B">
      <w:r>
        <w:rPr>
          <w:rFonts w:ascii="Arial" w:hAnsi="Arial" w:cs="Arial"/>
          <w:i/>
        </w:rPr>
        <w:t xml:space="preserve">NB / Les modalités de Plan de Prévention des Risques sont </w:t>
      </w:r>
      <w:proofErr w:type="gramStart"/>
      <w:r>
        <w:rPr>
          <w:rFonts w:ascii="Arial" w:hAnsi="Arial" w:cs="Arial"/>
          <w:i/>
        </w:rPr>
        <w:t>gérés</w:t>
      </w:r>
      <w:proofErr w:type="gramEnd"/>
      <w:r>
        <w:rPr>
          <w:rFonts w:ascii="Arial" w:hAnsi="Arial" w:cs="Arial"/>
          <w:i/>
        </w:rPr>
        <w:t xml:space="preserve"> par SFR pour le compte </w:t>
      </w:r>
      <w:r w:rsidR="00D9615F">
        <w:rPr>
          <w:rFonts w:ascii="Arial" w:hAnsi="Arial" w:cs="Arial"/>
          <w:i/>
        </w:rPr>
        <w:t xml:space="preserve">de </w:t>
      </w:r>
      <w:r w:rsidR="008327EA">
        <w:rPr>
          <w:rFonts w:ascii="Arial" w:hAnsi="Arial" w:cs="Arial"/>
          <w:i/>
        </w:rPr>
        <w:t>GUADELOUPE Digital</w:t>
      </w:r>
    </w:p>
    <w:p w14:paraId="285B6ADB" w14:textId="77777777" w:rsidR="00E8228B" w:rsidRDefault="00E8228B">
      <w:pPr>
        <w:rPr>
          <w:rFonts w:ascii="Arial" w:hAnsi="Arial" w:cs="Arial"/>
          <w:b/>
          <w:sz w:val="22"/>
        </w:rPr>
      </w:pPr>
    </w:p>
    <w:p w14:paraId="285B6ADC" w14:textId="77777777" w:rsidR="00E8228B" w:rsidRDefault="00E8228B">
      <w:pPr>
        <w:rPr>
          <w:rFonts w:ascii="Arial" w:hAnsi="Arial" w:cs="Arial"/>
          <w:b/>
          <w:sz w:val="22"/>
        </w:rPr>
      </w:pPr>
    </w:p>
    <w:p w14:paraId="285B6ADE" w14:textId="07756F3A" w:rsidR="00E8228B" w:rsidRDefault="00E8228B">
      <w:pPr>
        <w:rPr>
          <w:rFonts w:ascii="Arial" w:hAnsi="Arial" w:cs="Arial"/>
          <w:b/>
          <w:sz w:val="22"/>
        </w:rPr>
      </w:pPr>
    </w:p>
    <w:p w14:paraId="3F38AB09" w14:textId="77777777" w:rsidR="008327EA" w:rsidRDefault="008327EA">
      <w:pPr>
        <w:rPr>
          <w:rFonts w:ascii="Arial" w:hAnsi="Arial" w:cs="Arial"/>
          <w:b/>
          <w:sz w:val="22"/>
        </w:rPr>
      </w:pPr>
    </w:p>
    <w:p w14:paraId="285B6ADF" w14:textId="77777777" w:rsidR="00E8111F" w:rsidRDefault="00E8111F">
      <w:pPr>
        <w:numPr>
          <w:ilvl w:val="12"/>
          <w:numId w:val="0"/>
        </w:numPr>
        <w:rPr>
          <w:rFonts w:ascii="Arial" w:hAnsi="Arial" w:cs="Arial"/>
          <w:b/>
          <w:sz w:val="22"/>
        </w:rPr>
      </w:pPr>
    </w:p>
    <w:p w14:paraId="285B6AE0" w14:textId="77777777" w:rsidR="00E8228B" w:rsidRPr="00924E69" w:rsidRDefault="00E8228B" w:rsidP="00E8228B">
      <w:pPr>
        <w:pBdr>
          <w:top w:val="single" w:sz="4" w:space="1" w:color="auto"/>
          <w:left w:val="single" w:sz="4" w:space="4" w:color="auto"/>
          <w:bottom w:val="single" w:sz="4" w:space="1" w:color="auto"/>
          <w:right w:val="single" w:sz="4" w:space="4" w:color="auto"/>
        </w:pBdr>
        <w:jc w:val="center"/>
        <w:rPr>
          <w:rFonts w:ascii="Calibri" w:hAnsi="Calibri" w:cs="Calibri"/>
          <w:b/>
          <w:caps/>
          <w:sz w:val="72"/>
          <w:szCs w:val="72"/>
        </w:rPr>
      </w:pPr>
      <w:r w:rsidRPr="00924E69">
        <w:rPr>
          <w:rFonts w:ascii="Calibri" w:hAnsi="Calibri" w:cs="Calibri"/>
          <w:b/>
          <w:caps/>
          <w:sz w:val="72"/>
          <w:szCs w:val="72"/>
        </w:rPr>
        <w:t>ANNEXE N°</w:t>
      </w:r>
      <w:r>
        <w:rPr>
          <w:rFonts w:ascii="Calibri" w:hAnsi="Calibri" w:cs="Calibri"/>
          <w:b/>
          <w:caps/>
          <w:sz w:val="72"/>
          <w:szCs w:val="72"/>
        </w:rPr>
        <w:t>12</w:t>
      </w:r>
    </w:p>
    <w:p w14:paraId="285B6AE1" w14:textId="77777777" w:rsidR="00F4267E" w:rsidRDefault="00F4267E">
      <w:pPr>
        <w:numPr>
          <w:ilvl w:val="12"/>
          <w:numId w:val="0"/>
        </w:numPr>
        <w:rPr>
          <w:rFonts w:ascii="Arial" w:hAnsi="Arial" w:cs="Arial"/>
          <w:b/>
          <w:sz w:val="22"/>
        </w:rPr>
      </w:pPr>
    </w:p>
    <w:p w14:paraId="285B6AE2" w14:textId="77777777" w:rsidR="00F4267E" w:rsidRDefault="00F4267E" w:rsidP="00F4267E">
      <w:pPr>
        <w:jc w:val="center"/>
        <w:rPr>
          <w:rFonts w:ascii="Calibri" w:hAnsi="Calibri" w:cs="Calibri"/>
          <w:caps/>
          <w:sz w:val="48"/>
          <w:szCs w:val="48"/>
        </w:rPr>
      </w:pPr>
    </w:p>
    <w:p w14:paraId="285B6AE3" w14:textId="77777777" w:rsidR="00F4267E" w:rsidRDefault="00F4267E" w:rsidP="00F4267E">
      <w:pPr>
        <w:jc w:val="center"/>
        <w:rPr>
          <w:rFonts w:ascii="Calibri" w:hAnsi="Calibri" w:cs="Calibri"/>
          <w:caps/>
          <w:sz w:val="48"/>
          <w:szCs w:val="48"/>
        </w:rPr>
      </w:pPr>
    </w:p>
    <w:p w14:paraId="285B6AE4" w14:textId="77777777" w:rsidR="00F4267E" w:rsidRPr="00CA6A05" w:rsidRDefault="003B309B" w:rsidP="00F4267E">
      <w:pPr>
        <w:jc w:val="center"/>
        <w:rPr>
          <w:rFonts w:ascii="Calibri" w:hAnsi="Calibri" w:cs="Calibri"/>
          <w:b/>
          <w:caps/>
          <w:sz w:val="48"/>
          <w:szCs w:val="48"/>
        </w:rPr>
      </w:pPr>
      <w:r>
        <w:rPr>
          <w:rFonts w:ascii="Calibri" w:hAnsi="Calibri" w:cs="Calibri"/>
          <w:b/>
          <w:caps/>
          <w:sz w:val="48"/>
          <w:szCs w:val="48"/>
        </w:rPr>
        <w:t>PLAN DE PREVENTION DES RISQUES</w:t>
      </w:r>
    </w:p>
    <w:p w14:paraId="285B6AE5" w14:textId="77777777" w:rsidR="00F4267E" w:rsidRDefault="00F4267E">
      <w:pPr>
        <w:numPr>
          <w:ilvl w:val="12"/>
          <w:numId w:val="0"/>
        </w:numPr>
        <w:rPr>
          <w:rFonts w:ascii="Arial" w:hAnsi="Arial" w:cs="Arial"/>
          <w:b/>
          <w:sz w:val="22"/>
        </w:rPr>
      </w:pPr>
    </w:p>
    <w:p w14:paraId="285B6AE6" w14:textId="77777777" w:rsidR="00F4267E" w:rsidRPr="002B420E" w:rsidRDefault="00F4267E">
      <w:pPr>
        <w:numPr>
          <w:ilvl w:val="12"/>
          <w:numId w:val="0"/>
        </w:numPr>
        <w:rPr>
          <w:rFonts w:ascii="Arial" w:hAnsi="Arial" w:cs="Arial"/>
          <w:b/>
          <w:sz w:val="22"/>
        </w:rPr>
      </w:pPr>
    </w:p>
    <w:p w14:paraId="285B6AE7" w14:textId="77777777" w:rsidR="00A31B24" w:rsidRPr="002B420E" w:rsidRDefault="00A31B24">
      <w:pPr>
        <w:numPr>
          <w:ilvl w:val="12"/>
          <w:numId w:val="0"/>
        </w:numPr>
        <w:rPr>
          <w:rFonts w:ascii="Arial" w:hAnsi="Arial" w:cs="Arial"/>
          <w:b/>
          <w:sz w:val="22"/>
        </w:rPr>
      </w:pPr>
    </w:p>
    <w:p w14:paraId="285B6AE8" w14:textId="5DECD897" w:rsidR="00A31B24" w:rsidRPr="00E8111F" w:rsidRDefault="000E55E7" w:rsidP="00E8111F">
      <w:pPr>
        <w:numPr>
          <w:ilvl w:val="12"/>
          <w:numId w:val="0"/>
        </w:numPr>
        <w:pBdr>
          <w:top w:val="double" w:sz="6" w:space="1" w:color="auto"/>
          <w:left w:val="double" w:sz="6" w:space="1" w:color="auto"/>
          <w:bottom w:val="double" w:sz="6" w:space="1" w:color="auto"/>
          <w:right w:val="double" w:sz="6" w:space="1" w:color="auto"/>
        </w:pBdr>
        <w:jc w:val="center"/>
        <w:rPr>
          <w:rFonts w:ascii="Arial" w:hAnsi="Arial" w:cs="Arial"/>
          <w:bCs/>
          <w:i/>
          <w:iCs/>
          <w:sz w:val="32"/>
          <w:szCs w:val="32"/>
        </w:rPr>
      </w:pPr>
      <w:r w:rsidRPr="00E93DFD">
        <w:rPr>
          <w:rFonts w:ascii="Arial" w:hAnsi="Arial" w:cs="Arial"/>
          <w:bCs/>
          <w:i/>
          <w:iCs/>
          <w:sz w:val="32"/>
          <w:szCs w:val="32"/>
        </w:rPr>
        <w:t>Eléments relatifs à</w:t>
      </w:r>
      <w:r w:rsidR="00CB2FAF" w:rsidRPr="00E93DFD">
        <w:rPr>
          <w:rFonts w:ascii="Arial" w:hAnsi="Arial" w:cs="Arial"/>
          <w:bCs/>
          <w:i/>
          <w:iCs/>
          <w:sz w:val="32"/>
          <w:szCs w:val="32"/>
        </w:rPr>
        <w:t xml:space="preserve"> la</w:t>
      </w:r>
      <w:r w:rsidRPr="00E93DFD">
        <w:rPr>
          <w:rFonts w:ascii="Arial" w:hAnsi="Arial" w:cs="Arial"/>
          <w:bCs/>
          <w:i/>
          <w:iCs/>
          <w:sz w:val="32"/>
          <w:szCs w:val="32"/>
        </w:rPr>
        <w:t xml:space="preserve"> </w:t>
      </w:r>
      <w:r w:rsidR="00E8111F" w:rsidRPr="00E93DFD">
        <w:rPr>
          <w:rFonts w:ascii="Arial" w:hAnsi="Arial" w:cs="Arial"/>
          <w:bCs/>
          <w:i/>
          <w:iCs/>
          <w:sz w:val="32"/>
          <w:szCs w:val="32"/>
        </w:rPr>
        <w:t xml:space="preserve">sécurité </w:t>
      </w:r>
      <w:r w:rsidRPr="00E93DFD">
        <w:rPr>
          <w:rFonts w:ascii="Arial" w:hAnsi="Arial" w:cs="Arial"/>
          <w:bCs/>
          <w:i/>
          <w:iCs/>
          <w:sz w:val="32"/>
          <w:szCs w:val="32"/>
        </w:rPr>
        <w:t xml:space="preserve">et </w:t>
      </w:r>
      <w:r w:rsidR="006A687D" w:rsidRPr="00E93DFD">
        <w:rPr>
          <w:rFonts w:ascii="Arial" w:hAnsi="Arial" w:cs="Arial"/>
          <w:bCs/>
          <w:i/>
          <w:iCs/>
          <w:sz w:val="32"/>
          <w:szCs w:val="32"/>
        </w:rPr>
        <w:t>à</w:t>
      </w:r>
      <w:r w:rsidRPr="00E93DFD">
        <w:rPr>
          <w:rFonts w:ascii="Arial" w:hAnsi="Arial" w:cs="Arial"/>
          <w:bCs/>
          <w:i/>
          <w:iCs/>
          <w:sz w:val="32"/>
          <w:szCs w:val="32"/>
        </w:rPr>
        <w:t xml:space="preserve"> la</w:t>
      </w:r>
      <w:r w:rsidR="00E8111F" w:rsidRPr="00E93DFD">
        <w:rPr>
          <w:rFonts w:ascii="Arial" w:hAnsi="Arial" w:cs="Arial"/>
          <w:bCs/>
          <w:i/>
          <w:iCs/>
          <w:sz w:val="32"/>
          <w:szCs w:val="32"/>
        </w:rPr>
        <w:t xml:space="preserve"> santé</w:t>
      </w:r>
      <w:r w:rsidRPr="00E93DFD">
        <w:rPr>
          <w:rFonts w:ascii="Arial" w:hAnsi="Arial" w:cs="Arial"/>
          <w:bCs/>
          <w:i/>
          <w:iCs/>
          <w:sz w:val="32"/>
          <w:szCs w:val="32"/>
        </w:rPr>
        <w:t xml:space="preserve"> des personnes interven</w:t>
      </w:r>
      <w:r w:rsidR="00CA6A05" w:rsidRPr="00E93DFD">
        <w:rPr>
          <w:rFonts w:ascii="Arial" w:hAnsi="Arial" w:cs="Arial"/>
          <w:bCs/>
          <w:i/>
          <w:iCs/>
          <w:sz w:val="32"/>
          <w:szCs w:val="32"/>
        </w:rPr>
        <w:t xml:space="preserve">ant sur les câblages FTTH </w:t>
      </w:r>
      <w:r w:rsidR="008327EA">
        <w:rPr>
          <w:rFonts w:ascii="Arial" w:hAnsi="Arial" w:cs="Arial"/>
          <w:bCs/>
          <w:i/>
          <w:iCs/>
          <w:sz w:val="32"/>
          <w:szCs w:val="32"/>
        </w:rPr>
        <w:t>GUADELOUPE Digital</w:t>
      </w:r>
      <w:r w:rsidR="004C650F">
        <w:rPr>
          <w:rFonts w:ascii="Arial" w:hAnsi="Arial" w:cs="Arial"/>
          <w:bCs/>
          <w:i/>
          <w:iCs/>
          <w:sz w:val="32"/>
          <w:szCs w:val="32"/>
        </w:rPr>
        <w:t xml:space="preserve"> </w:t>
      </w:r>
    </w:p>
    <w:p w14:paraId="285B6AE9" w14:textId="77777777" w:rsidR="00A31B24" w:rsidRDefault="00A31B24">
      <w:pPr>
        <w:numPr>
          <w:ilvl w:val="12"/>
          <w:numId w:val="0"/>
        </w:numPr>
        <w:jc w:val="center"/>
        <w:rPr>
          <w:rFonts w:ascii="Arial" w:hAnsi="Arial" w:cs="Arial"/>
          <w:b/>
          <w:sz w:val="22"/>
        </w:rPr>
      </w:pPr>
    </w:p>
    <w:p w14:paraId="285B6AEA" w14:textId="77777777" w:rsidR="00F4267E" w:rsidRDefault="00F4267E">
      <w:pPr>
        <w:numPr>
          <w:ilvl w:val="12"/>
          <w:numId w:val="0"/>
        </w:numPr>
        <w:jc w:val="center"/>
        <w:rPr>
          <w:rFonts w:ascii="Arial" w:hAnsi="Arial" w:cs="Arial"/>
          <w:b/>
          <w:sz w:val="22"/>
        </w:rPr>
      </w:pPr>
    </w:p>
    <w:p w14:paraId="285B6AEB" w14:textId="77777777" w:rsidR="00F4267E" w:rsidRPr="00736DCE" w:rsidRDefault="00F4267E" w:rsidP="00736DCE">
      <w:pPr>
        <w:numPr>
          <w:ilvl w:val="12"/>
          <w:numId w:val="0"/>
        </w:numPr>
        <w:jc w:val="center"/>
        <w:rPr>
          <w:rFonts w:ascii="Arial" w:hAnsi="Arial"/>
          <w:b/>
          <w:sz w:val="22"/>
        </w:rPr>
      </w:pPr>
    </w:p>
    <w:p w14:paraId="285B6AEC" w14:textId="77777777" w:rsidR="00F4267E" w:rsidRDefault="00F4267E">
      <w:pPr>
        <w:numPr>
          <w:ilvl w:val="12"/>
          <w:numId w:val="0"/>
        </w:numPr>
        <w:jc w:val="center"/>
        <w:rPr>
          <w:rFonts w:ascii="Arial" w:hAnsi="Arial" w:cs="Arial"/>
          <w:b/>
          <w:sz w:val="22"/>
        </w:rPr>
      </w:pPr>
    </w:p>
    <w:p w14:paraId="285B6AED" w14:textId="77777777" w:rsidR="00F4267E" w:rsidRDefault="00F4267E">
      <w:pPr>
        <w:numPr>
          <w:ilvl w:val="12"/>
          <w:numId w:val="0"/>
        </w:numPr>
        <w:jc w:val="center"/>
        <w:rPr>
          <w:rFonts w:ascii="Arial" w:hAnsi="Arial" w:cs="Arial"/>
          <w:b/>
          <w:sz w:val="22"/>
        </w:rPr>
      </w:pPr>
    </w:p>
    <w:p w14:paraId="285B6AEE" w14:textId="77777777" w:rsidR="00F4267E" w:rsidRDefault="00F4267E">
      <w:pPr>
        <w:numPr>
          <w:ilvl w:val="12"/>
          <w:numId w:val="0"/>
        </w:numPr>
        <w:jc w:val="center"/>
        <w:rPr>
          <w:rFonts w:ascii="Arial" w:hAnsi="Arial" w:cs="Arial"/>
          <w:b/>
          <w:sz w:val="22"/>
        </w:rPr>
      </w:pPr>
    </w:p>
    <w:p w14:paraId="285B6AEF" w14:textId="77777777" w:rsidR="00F4267E" w:rsidRDefault="00F4267E">
      <w:pPr>
        <w:numPr>
          <w:ilvl w:val="12"/>
          <w:numId w:val="0"/>
        </w:numPr>
        <w:jc w:val="center"/>
        <w:rPr>
          <w:rFonts w:ascii="Arial" w:hAnsi="Arial" w:cs="Arial"/>
          <w:b/>
          <w:sz w:val="22"/>
        </w:rPr>
      </w:pPr>
    </w:p>
    <w:p w14:paraId="285B6AF0" w14:textId="77777777" w:rsidR="00F4267E" w:rsidRDefault="00F4267E">
      <w:pPr>
        <w:numPr>
          <w:ilvl w:val="12"/>
          <w:numId w:val="0"/>
        </w:numPr>
        <w:jc w:val="center"/>
        <w:rPr>
          <w:rFonts w:ascii="Arial" w:hAnsi="Arial" w:cs="Arial"/>
          <w:b/>
          <w:sz w:val="22"/>
        </w:rPr>
      </w:pPr>
    </w:p>
    <w:p w14:paraId="285B6AF1" w14:textId="77777777" w:rsidR="00F4267E" w:rsidRDefault="00F4267E">
      <w:pPr>
        <w:numPr>
          <w:ilvl w:val="12"/>
          <w:numId w:val="0"/>
        </w:numPr>
        <w:jc w:val="center"/>
        <w:rPr>
          <w:rFonts w:ascii="Arial" w:hAnsi="Arial" w:cs="Arial"/>
          <w:b/>
          <w:sz w:val="22"/>
        </w:rPr>
      </w:pPr>
    </w:p>
    <w:p w14:paraId="285B6AF2" w14:textId="77777777" w:rsidR="00F4267E" w:rsidRPr="002B420E" w:rsidRDefault="00F4267E">
      <w:pPr>
        <w:numPr>
          <w:ilvl w:val="12"/>
          <w:numId w:val="0"/>
        </w:numPr>
        <w:jc w:val="center"/>
        <w:rPr>
          <w:rFonts w:ascii="Arial" w:hAnsi="Arial" w:cs="Arial"/>
          <w:b/>
          <w:sz w:val="22"/>
        </w:rPr>
      </w:pPr>
    </w:p>
    <w:p w14:paraId="285B6AF3" w14:textId="77777777" w:rsidR="00A31B24" w:rsidRPr="00736DCE" w:rsidRDefault="00A31B24">
      <w:pPr>
        <w:numPr>
          <w:ilvl w:val="12"/>
          <w:numId w:val="0"/>
        </w:numPr>
        <w:jc w:val="center"/>
        <w:rPr>
          <w:rFonts w:ascii="Arial" w:hAnsi="Arial"/>
          <w:b/>
          <w:sz w:val="24"/>
        </w:rPr>
      </w:pPr>
    </w:p>
    <w:p w14:paraId="285B6AF4" w14:textId="77777777" w:rsidR="00A31B24" w:rsidRPr="00736DCE" w:rsidRDefault="00A31B24" w:rsidP="00736DCE">
      <w:pPr>
        <w:jc w:val="both"/>
        <w:rPr>
          <w:rFonts w:ascii="Arial" w:hAnsi="Arial"/>
          <w:sz w:val="22"/>
        </w:rPr>
      </w:pPr>
    </w:p>
    <w:p w14:paraId="285B6AF5" w14:textId="77777777" w:rsidR="00A31B24" w:rsidRPr="00736DCE" w:rsidRDefault="00A31B24" w:rsidP="00736DCE">
      <w:pPr>
        <w:jc w:val="both"/>
        <w:rPr>
          <w:rFonts w:ascii="Arial" w:hAnsi="Arial"/>
          <w:sz w:val="22"/>
        </w:rPr>
      </w:pPr>
    </w:p>
    <w:p w14:paraId="285B6AF6" w14:textId="77777777" w:rsidR="005C515E" w:rsidRPr="00736DCE" w:rsidRDefault="005C515E" w:rsidP="00736DCE">
      <w:pPr>
        <w:jc w:val="both"/>
        <w:rPr>
          <w:rFonts w:ascii="Arial" w:hAnsi="Arial"/>
          <w:sz w:val="22"/>
        </w:rPr>
      </w:pPr>
    </w:p>
    <w:p w14:paraId="285B6AF7" w14:textId="77777777" w:rsidR="005C515E" w:rsidRDefault="005C515E">
      <w:pPr>
        <w:jc w:val="both"/>
        <w:rPr>
          <w:rFonts w:ascii="Arial" w:hAnsi="Arial" w:cs="Arial"/>
          <w:sz w:val="22"/>
        </w:rPr>
      </w:pPr>
    </w:p>
    <w:p w14:paraId="285B6AF8" w14:textId="77777777" w:rsidR="005C515E" w:rsidRDefault="005C515E">
      <w:pPr>
        <w:jc w:val="both"/>
        <w:rPr>
          <w:rFonts w:ascii="Arial" w:hAnsi="Arial" w:cs="Arial"/>
          <w:sz w:val="22"/>
        </w:rPr>
      </w:pPr>
    </w:p>
    <w:p w14:paraId="285B6AF9" w14:textId="77777777" w:rsidR="005C515E" w:rsidRDefault="005C515E">
      <w:pPr>
        <w:jc w:val="both"/>
        <w:rPr>
          <w:rFonts w:ascii="Arial" w:hAnsi="Arial" w:cs="Arial"/>
          <w:sz w:val="22"/>
        </w:rPr>
      </w:pPr>
    </w:p>
    <w:p w14:paraId="285B6AFA" w14:textId="77777777" w:rsidR="005C515E" w:rsidRDefault="005C515E">
      <w:pPr>
        <w:jc w:val="both"/>
        <w:rPr>
          <w:rFonts w:ascii="Arial" w:hAnsi="Arial" w:cs="Arial"/>
          <w:sz w:val="22"/>
        </w:rPr>
      </w:pPr>
    </w:p>
    <w:p w14:paraId="285B6AFB" w14:textId="77777777" w:rsidR="005C515E" w:rsidRDefault="005C515E">
      <w:pPr>
        <w:jc w:val="both"/>
        <w:rPr>
          <w:rFonts w:ascii="Arial" w:hAnsi="Arial" w:cs="Arial"/>
          <w:sz w:val="22"/>
        </w:rPr>
      </w:pPr>
    </w:p>
    <w:p w14:paraId="285B6AFC" w14:textId="77777777" w:rsidR="005C515E" w:rsidRDefault="005C515E">
      <w:pPr>
        <w:jc w:val="both"/>
        <w:rPr>
          <w:rFonts w:ascii="Arial" w:hAnsi="Arial" w:cs="Arial"/>
          <w:sz w:val="22"/>
        </w:rPr>
      </w:pPr>
    </w:p>
    <w:p w14:paraId="285B6AFD" w14:textId="77777777" w:rsidR="005C515E" w:rsidRDefault="005C515E">
      <w:pPr>
        <w:jc w:val="both"/>
        <w:rPr>
          <w:rFonts w:ascii="Arial" w:hAnsi="Arial" w:cs="Arial"/>
          <w:sz w:val="22"/>
        </w:rPr>
      </w:pPr>
    </w:p>
    <w:p w14:paraId="285B6AFE" w14:textId="77777777" w:rsidR="005C515E" w:rsidRDefault="005C515E">
      <w:pPr>
        <w:jc w:val="both"/>
        <w:rPr>
          <w:rFonts w:ascii="Arial" w:hAnsi="Arial" w:cs="Arial"/>
          <w:sz w:val="22"/>
        </w:rPr>
      </w:pPr>
    </w:p>
    <w:p w14:paraId="285B6AFF" w14:textId="77777777" w:rsidR="005C515E" w:rsidRDefault="005C515E">
      <w:pPr>
        <w:jc w:val="both"/>
        <w:rPr>
          <w:rFonts w:ascii="Arial" w:hAnsi="Arial" w:cs="Arial"/>
          <w:sz w:val="22"/>
        </w:rPr>
      </w:pPr>
    </w:p>
    <w:p w14:paraId="285B6B00" w14:textId="77777777" w:rsidR="005C515E" w:rsidRDefault="005C515E">
      <w:pPr>
        <w:jc w:val="both"/>
        <w:rPr>
          <w:rFonts w:ascii="Arial" w:hAnsi="Arial" w:cs="Arial"/>
          <w:sz w:val="22"/>
        </w:rPr>
      </w:pPr>
    </w:p>
    <w:p w14:paraId="285B6B01" w14:textId="77777777" w:rsidR="005C515E" w:rsidRDefault="005C515E">
      <w:pPr>
        <w:jc w:val="both"/>
        <w:rPr>
          <w:rFonts w:ascii="Arial" w:hAnsi="Arial" w:cs="Arial"/>
          <w:sz w:val="22"/>
        </w:rPr>
      </w:pPr>
    </w:p>
    <w:p w14:paraId="285B6B02" w14:textId="77777777" w:rsidR="005C515E" w:rsidRPr="002B420E" w:rsidRDefault="005C515E">
      <w:pPr>
        <w:jc w:val="both"/>
        <w:rPr>
          <w:rFonts w:ascii="Arial" w:hAnsi="Arial" w:cs="Arial"/>
          <w:sz w:val="22"/>
        </w:rPr>
      </w:pPr>
    </w:p>
    <w:p w14:paraId="285B6B03" w14:textId="77777777" w:rsidR="00A31B24" w:rsidRPr="002B420E" w:rsidRDefault="00A31B24">
      <w:pPr>
        <w:jc w:val="both"/>
        <w:rPr>
          <w:rFonts w:ascii="Arial" w:hAnsi="Arial" w:cs="Arial"/>
          <w:sz w:val="22"/>
        </w:rPr>
      </w:pPr>
    </w:p>
    <w:p w14:paraId="285B6B04" w14:textId="77777777" w:rsidR="00A31B24" w:rsidRPr="002B420E" w:rsidRDefault="00A31B24">
      <w:pPr>
        <w:jc w:val="both"/>
        <w:rPr>
          <w:rFonts w:ascii="Arial" w:hAnsi="Arial" w:cs="Arial"/>
          <w:sz w:val="22"/>
        </w:rPr>
      </w:pPr>
    </w:p>
    <w:p w14:paraId="285B6B05" w14:textId="77777777" w:rsidR="000E55E7" w:rsidRPr="00736DCE" w:rsidRDefault="000E55E7" w:rsidP="00736DCE">
      <w:pPr>
        <w:numPr>
          <w:ilvl w:val="12"/>
          <w:numId w:val="0"/>
        </w:numPr>
        <w:rPr>
          <w:rFonts w:ascii="Arial" w:hAnsi="Arial"/>
          <w:b/>
        </w:rPr>
      </w:pPr>
    </w:p>
    <w:p w14:paraId="285B6B06" w14:textId="77777777" w:rsidR="000E55E7" w:rsidRPr="00736DCE" w:rsidRDefault="000E55E7" w:rsidP="00736DCE">
      <w:pPr>
        <w:numPr>
          <w:ilvl w:val="12"/>
          <w:numId w:val="0"/>
        </w:numPr>
        <w:rPr>
          <w:rFonts w:ascii="Arial" w:hAnsi="Arial"/>
          <w:b/>
        </w:rPr>
      </w:pPr>
    </w:p>
    <w:p w14:paraId="285B6B07" w14:textId="77777777" w:rsidR="000E55E7" w:rsidRPr="00736DCE" w:rsidRDefault="000E55E7" w:rsidP="00736DCE">
      <w:pPr>
        <w:numPr>
          <w:ilvl w:val="12"/>
          <w:numId w:val="0"/>
        </w:numPr>
        <w:rPr>
          <w:rFonts w:ascii="Arial" w:hAnsi="Arial"/>
          <w:b/>
        </w:rPr>
      </w:pPr>
    </w:p>
    <w:p w14:paraId="285B6B08" w14:textId="77777777" w:rsidR="002E57E4" w:rsidRPr="00736DCE" w:rsidRDefault="002E57E4" w:rsidP="00736DCE">
      <w:pPr>
        <w:pStyle w:val="En-ttedetabledesmatires"/>
        <w:jc w:val="center"/>
        <w:rPr>
          <w:b w:val="0"/>
        </w:rPr>
      </w:pPr>
    </w:p>
    <w:p w14:paraId="285B6B09" w14:textId="77777777" w:rsidR="002E57E4" w:rsidRPr="00736DCE" w:rsidRDefault="002E57E4" w:rsidP="00736DCE">
      <w:pPr>
        <w:pStyle w:val="En-ttedetabledesmatires"/>
        <w:jc w:val="center"/>
        <w:rPr>
          <w:b w:val="0"/>
        </w:rPr>
      </w:pPr>
    </w:p>
    <w:p w14:paraId="285B6B0A" w14:textId="77777777" w:rsidR="002E57E4" w:rsidRPr="00736DCE" w:rsidRDefault="002E57E4" w:rsidP="00736DCE">
      <w:pPr>
        <w:pStyle w:val="En-ttedetabledesmatires"/>
        <w:jc w:val="center"/>
        <w:rPr>
          <w:b w:val="0"/>
        </w:rPr>
      </w:pPr>
    </w:p>
    <w:p w14:paraId="285B6B0B" w14:textId="77777777" w:rsidR="00906FB9" w:rsidRDefault="00F4267E" w:rsidP="00F4267E">
      <w:pPr>
        <w:pStyle w:val="En-ttedetabledesmatires"/>
        <w:jc w:val="center"/>
      </w:pPr>
      <w:r>
        <w:t>Sommaire</w:t>
      </w:r>
    </w:p>
    <w:p w14:paraId="285B6B0C" w14:textId="77777777" w:rsidR="00A4218B" w:rsidRDefault="00A4218B" w:rsidP="00A4218B"/>
    <w:p w14:paraId="285B6B0D" w14:textId="77777777" w:rsidR="00A4218B" w:rsidRPr="00A4218B" w:rsidRDefault="00A4218B" w:rsidP="00A4218B"/>
    <w:p w14:paraId="285B6B0E" w14:textId="77777777" w:rsidR="00C7335B" w:rsidRDefault="00680567">
      <w:pPr>
        <w:pStyle w:val="TM1"/>
        <w:tabs>
          <w:tab w:val="left" w:pos="600"/>
          <w:tab w:val="right" w:leader="dot" w:pos="9403"/>
        </w:tabs>
        <w:rPr>
          <w:rFonts w:asciiTheme="minorHAnsi" w:eastAsiaTheme="minorEastAsia" w:hAnsiTheme="minorHAnsi" w:cstheme="minorBidi"/>
          <w:b w:val="0"/>
          <w:bCs w:val="0"/>
          <w:i w:val="0"/>
          <w:iCs w:val="0"/>
          <w:noProof/>
          <w:sz w:val="22"/>
          <w:szCs w:val="22"/>
          <w:lang w:eastAsia="fr-FR"/>
        </w:rPr>
      </w:pPr>
      <w:r w:rsidRPr="004E478E">
        <w:rPr>
          <w:rFonts w:ascii="Calibri" w:hAnsi="Calibri" w:cs="Calibri"/>
        </w:rPr>
        <w:fldChar w:fldCharType="begin"/>
      </w:r>
      <w:r w:rsidRPr="004E478E">
        <w:rPr>
          <w:rFonts w:ascii="Calibri" w:hAnsi="Calibri" w:cs="Calibri"/>
        </w:rPr>
        <w:instrText xml:space="preserve"> TOC \o "1-3" \h \z \u </w:instrText>
      </w:r>
      <w:r w:rsidRPr="004E478E">
        <w:rPr>
          <w:rFonts w:ascii="Calibri" w:hAnsi="Calibri" w:cs="Calibri"/>
        </w:rPr>
        <w:fldChar w:fldCharType="separate"/>
      </w:r>
      <w:hyperlink w:anchor="_Toc444782133" w:history="1">
        <w:r w:rsidR="00C7335B" w:rsidRPr="008F6F11">
          <w:rPr>
            <w:rStyle w:val="Lienhypertexte"/>
            <w:noProof/>
          </w:rPr>
          <w:t>1.</w:t>
        </w:r>
        <w:r w:rsidR="00C7335B">
          <w:rPr>
            <w:rFonts w:asciiTheme="minorHAnsi" w:eastAsiaTheme="minorEastAsia" w:hAnsiTheme="minorHAnsi" w:cstheme="minorBidi"/>
            <w:b w:val="0"/>
            <w:bCs w:val="0"/>
            <w:i w:val="0"/>
            <w:iCs w:val="0"/>
            <w:noProof/>
            <w:sz w:val="22"/>
            <w:szCs w:val="22"/>
            <w:lang w:eastAsia="fr-FR"/>
          </w:rPr>
          <w:tab/>
        </w:r>
        <w:r w:rsidR="00C7335B" w:rsidRPr="008F6F11">
          <w:rPr>
            <w:rStyle w:val="Lienhypertexte"/>
            <w:noProof/>
          </w:rPr>
          <w:t>Introduction</w:t>
        </w:r>
        <w:r w:rsidR="00C7335B">
          <w:rPr>
            <w:noProof/>
            <w:webHidden/>
          </w:rPr>
          <w:tab/>
        </w:r>
        <w:r w:rsidR="00C7335B">
          <w:rPr>
            <w:noProof/>
            <w:webHidden/>
          </w:rPr>
          <w:fldChar w:fldCharType="begin"/>
        </w:r>
        <w:r w:rsidR="00C7335B">
          <w:rPr>
            <w:noProof/>
            <w:webHidden/>
          </w:rPr>
          <w:instrText xml:space="preserve"> PAGEREF _Toc444782133 \h </w:instrText>
        </w:r>
        <w:r w:rsidR="00C7335B">
          <w:rPr>
            <w:noProof/>
            <w:webHidden/>
          </w:rPr>
        </w:r>
        <w:r w:rsidR="00C7335B">
          <w:rPr>
            <w:noProof/>
            <w:webHidden/>
          </w:rPr>
          <w:fldChar w:fldCharType="separate"/>
        </w:r>
        <w:r w:rsidR="00736DCE">
          <w:rPr>
            <w:noProof/>
            <w:webHidden/>
          </w:rPr>
          <w:t>4</w:t>
        </w:r>
        <w:r w:rsidR="00C7335B">
          <w:rPr>
            <w:noProof/>
            <w:webHidden/>
          </w:rPr>
          <w:fldChar w:fldCharType="end"/>
        </w:r>
      </w:hyperlink>
    </w:p>
    <w:p w14:paraId="285B6B0F" w14:textId="77777777" w:rsidR="00C7335B" w:rsidRDefault="00A11131">
      <w:pPr>
        <w:pStyle w:val="TM1"/>
        <w:tabs>
          <w:tab w:val="left" w:pos="600"/>
          <w:tab w:val="right" w:leader="dot" w:pos="9403"/>
        </w:tabs>
        <w:rPr>
          <w:rFonts w:asciiTheme="minorHAnsi" w:eastAsiaTheme="minorEastAsia" w:hAnsiTheme="minorHAnsi" w:cstheme="minorBidi"/>
          <w:b w:val="0"/>
          <w:bCs w:val="0"/>
          <w:i w:val="0"/>
          <w:iCs w:val="0"/>
          <w:noProof/>
          <w:sz w:val="22"/>
          <w:szCs w:val="22"/>
          <w:lang w:eastAsia="fr-FR"/>
        </w:rPr>
      </w:pPr>
      <w:hyperlink w:anchor="_Toc444782134" w:history="1">
        <w:r w:rsidR="00C7335B" w:rsidRPr="008F6F11">
          <w:rPr>
            <w:rStyle w:val="Lienhypertexte"/>
            <w:noProof/>
          </w:rPr>
          <w:t>2.</w:t>
        </w:r>
        <w:r w:rsidR="00C7335B">
          <w:rPr>
            <w:rFonts w:asciiTheme="minorHAnsi" w:eastAsiaTheme="minorEastAsia" w:hAnsiTheme="minorHAnsi" w:cstheme="minorBidi"/>
            <w:b w:val="0"/>
            <w:bCs w:val="0"/>
            <w:i w:val="0"/>
            <w:iCs w:val="0"/>
            <w:noProof/>
            <w:sz w:val="22"/>
            <w:szCs w:val="22"/>
            <w:lang w:eastAsia="fr-FR"/>
          </w:rPr>
          <w:tab/>
        </w:r>
        <w:r w:rsidR="00C7335B" w:rsidRPr="008F6F11">
          <w:rPr>
            <w:rStyle w:val="Lienhypertexte"/>
            <w:noProof/>
          </w:rPr>
          <w:t>Prévention des risques</w:t>
        </w:r>
        <w:r w:rsidR="00C7335B">
          <w:rPr>
            <w:noProof/>
            <w:webHidden/>
          </w:rPr>
          <w:tab/>
        </w:r>
        <w:r w:rsidR="00C7335B">
          <w:rPr>
            <w:noProof/>
            <w:webHidden/>
          </w:rPr>
          <w:fldChar w:fldCharType="begin"/>
        </w:r>
        <w:r w:rsidR="00C7335B">
          <w:rPr>
            <w:noProof/>
            <w:webHidden/>
          </w:rPr>
          <w:instrText xml:space="preserve"> PAGEREF _Toc444782134 \h </w:instrText>
        </w:r>
        <w:r w:rsidR="00C7335B">
          <w:rPr>
            <w:noProof/>
            <w:webHidden/>
          </w:rPr>
        </w:r>
        <w:r w:rsidR="00C7335B">
          <w:rPr>
            <w:noProof/>
            <w:webHidden/>
          </w:rPr>
          <w:fldChar w:fldCharType="separate"/>
        </w:r>
        <w:r w:rsidR="00736DCE">
          <w:rPr>
            <w:noProof/>
            <w:webHidden/>
          </w:rPr>
          <w:t>4</w:t>
        </w:r>
        <w:r w:rsidR="00C7335B">
          <w:rPr>
            <w:noProof/>
            <w:webHidden/>
          </w:rPr>
          <w:fldChar w:fldCharType="end"/>
        </w:r>
      </w:hyperlink>
    </w:p>
    <w:p w14:paraId="285B6B10" w14:textId="77777777" w:rsidR="00C7335B" w:rsidRDefault="00A11131">
      <w:pPr>
        <w:pStyle w:val="TM2"/>
        <w:tabs>
          <w:tab w:val="right" w:leader="dot" w:pos="9403"/>
        </w:tabs>
        <w:rPr>
          <w:rFonts w:asciiTheme="minorHAnsi" w:eastAsiaTheme="minorEastAsia" w:hAnsiTheme="minorHAnsi" w:cstheme="minorBidi"/>
          <w:b w:val="0"/>
          <w:bCs w:val="0"/>
          <w:noProof/>
          <w:lang w:eastAsia="fr-FR"/>
        </w:rPr>
      </w:pPr>
      <w:hyperlink w:anchor="_Toc444782135" w:history="1">
        <w:r w:rsidR="00C7335B" w:rsidRPr="008F6F11">
          <w:rPr>
            <w:rStyle w:val="Lienhypertexte"/>
            <w:noProof/>
          </w:rPr>
          <w:t>Référence</w:t>
        </w:r>
        <w:r w:rsidR="00C7335B">
          <w:rPr>
            <w:noProof/>
            <w:webHidden/>
          </w:rPr>
          <w:tab/>
        </w:r>
        <w:r w:rsidR="00C7335B">
          <w:rPr>
            <w:noProof/>
            <w:webHidden/>
          </w:rPr>
          <w:fldChar w:fldCharType="begin"/>
        </w:r>
        <w:r w:rsidR="00C7335B">
          <w:rPr>
            <w:noProof/>
            <w:webHidden/>
          </w:rPr>
          <w:instrText xml:space="preserve"> PAGEREF _Toc444782135 \h </w:instrText>
        </w:r>
        <w:r w:rsidR="00C7335B">
          <w:rPr>
            <w:noProof/>
            <w:webHidden/>
          </w:rPr>
        </w:r>
        <w:r w:rsidR="00C7335B">
          <w:rPr>
            <w:noProof/>
            <w:webHidden/>
          </w:rPr>
          <w:fldChar w:fldCharType="separate"/>
        </w:r>
        <w:r w:rsidR="00736DCE">
          <w:rPr>
            <w:noProof/>
            <w:webHidden/>
          </w:rPr>
          <w:t>4</w:t>
        </w:r>
        <w:r w:rsidR="00C7335B">
          <w:rPr>
            <w:noProof/>
            <w:webHidden/>
          </w:rPr>
          <w:fldChar w:fldCharType="end"/>
        </w:r>
      </w:hyperlink>
    </w:p>
    <w:p w14:paraId="285B6B11" w14:textId="77777777" w:rsidR="00C7335B" w:rsidRDefault="00A11131">
      <w:pPr>
        <w:pStyle w:val="TM2"/>
        <w:tabs>
          <w:tab w:val="right" w:leader="dot" w:pos="9403"/>
        </w:tabs>
        <w:rPr>
          <w:rFonts w:asciiTheme="minorHAnsi" w:eastAsiaTheme="minorEastAsia" w:hAnsiTheme="minorHAnsi" w:cstheme="minorBidi"/>
          <w:b w:val="0"/>
          <w:bCs w:val="0"/>
          <w:noProof/>
          <w:lang w:eastAsia="fr-FR"/>
        </w:rPr>
      </w:pPr>
      <w:hyperlink w:anchor="_Toc444782136" w:history="1">
        <w:r w:rsidR="00C7335B" w:rsidRPr="008F6F11">
          <w:rPr>
            <w:rStyle w:val="Lienhypertexte"/>
            <w:noProof/>
          </w:rPr>
          <w:t>Textes réglementaires de référence</w:t>
        </w:r>
        <w:r w:rsidR="00C7335B">
          <w:rPr>
            <w:noProof/>
            <w:webHidden/>
          </w:rPr>
          <w:tab/>
        </w:r>
        <w:r w:rsidR="00C7335B">
          <w:rPr>
            <w:noProof/>
            <w:webHidden/>
          </w:rPr>
          <w:fldChar w:fldCharType="begin"/>
        </w:r>
        <w:r w:rsidR="00C7335B">
          <w:rPr>
            <w:noProof/>
            <w:webHidden/>
          </w:rPr>
          <w:instrText xml:space="preserve"> PAGEREF _Toc444782136 \h </w:instrText>
        </w:r>
        <w:r w:rsidR="00C7335B">
          <w:rPr>
            <w:noProof/>
            <w:webHidden/>
          </w:rPr>
        </w:r>
        <w:r w:rsidR="00C7335B">
          <w:rPr>
            <w:noProof/>
            <w:webHidden/>
          </w:rPr>
          <w:fldChar w:fldCharType="separate"/>
        </w:r>
        <w:r w:rsidR="00736DCE">
          <w:rPr>
            <w:noProof/>
            <w:webHidden/>
          </w:rPr>
          <w:t>4</w:t>
        </w:r>
        <w:r w:rsidR="00C7335B">
          <w:rPr>
            <w:noProof/>
            <w:webHidden/>
          </w:rPr>
          <w:fldChar w:fldCharType="end"/>
        </w:r>
      </w:hyperlink>
    </w:p>
    <w:p w14:paraId="285B6B12" w14:textId="0301CD9F" w:rsidR="00C7335B" w:rsidRDefault="00A11131">
      <w:pPr>
        <w:pStyle w:val="TM1"/>
        <w:tabs>
          <w:tab w:val="left" w:pos="600"/>
          <w:tab w:val="right" w:leader="dot" w:pos="9403"/>
        </w:tabs>
        <w:rPr>
          <w:rFonts w:asciiTheme="minorHAnsi" w:eastAsiaTheme="minorEastAsia" w:hAnsiTheme="minorHAnsi" w:cstheme="minorBidi"/>
          <w:b w:val="0"/>
          <w:bCs w:val="0"/>
          <w:i w:val="0"/>
          <w:iCs w:val="0"/>
          <w:noProof/>
          <w:sz w:val="22"/>
          <w:szCs w:val="22"/>
          <w:lang w:eastAsia="fr-FR"/>
        </w:rPr>
      </w:pPr>
      <w:hyperlink w:anchor="_Toc444782137" w:history="1">
        <w:r w:rsidR="00C7335B" w:rsidRPr="008F6F11">
          <w:rPr>
            <w:rStyle w:val="Lienhypertexte"/>
            <w:noProof/>
          </w:rPr>
          <w:t>3.</w:t>
        </w:r>
        <w:r w:rsidR="00C7335B">
          <w:rPr>
            <w:rFonts w:asciiTheme="minorHAnsi" w:eastAsiaTheme="minorEastAsia" w:hAnsiTheme="minorHAnsi" w:cstheme="minorBidi"/>
            <w:b w:val="0"/>
            <w:bCs w:val="0"/>
            <w:i w:val="0"/>
            <w:iCs w:val="0"/>
            <w:noProof/>
            <w:sz w:val="22"/>
            <w:szCs w:val="22"/>
            <w:lang w:eastAsia="fr-FR"/>
          </w:rPr>
          <w:tab/>
        </w:r>
        <w:r w:rsidR="00C7335B" w:rsidRPr="008F6F11">
          <w:rPr>
            <w:rStyle w:val="Lienhypertexte"/>
            <w:noProof/>
          </w:rPr>
          <w:t xml:space="preserve">Exigences </w:t>
        </w:r>
        <w:r w:rsidR="0042545C">
          <w:rPr>
            <w:rStyle w:val="Lienhypertexte"/>
            <w:noProof/>
          </w:rPr>
          <w:t>Guadeloupe Digital</w:t>
        </w:r>
        <w:r w:rsidR="00C7335B">
          <w:rPr>
            <w:noProof/>
            <w:webHidden/>
          </w:rPr>
          <w:tab/>
        </w:r>
        <w:r w:rsidR="00C7335B">
          <w:rPr>
            <w:noProof/>
            <w:webHidden/>
          </w:rPr>
          <w:fldChar w:fldCharType="begin"/>
        </w:r>
        <w:r w:rsidR="00C7335B">
          <w:rPr>
            <w:noProof/>
            <w:webHidden/>
          </w:rPr>
          <w:instrText xml:space="preserve"> PAGEREF _Toc444782137 \h </w:instrText>
        </w:r>
        <w:r w:rsidR="00C7335B">
          <w:rPr>
            <w:noProof/>
            <w:webHidden/>
          </w:rPr>
        </w:r>
        <w:r w:rsidR="00C7335B">
          <w:rPr>
            <w:noProof/>
            <w:webHidden/>
          </w:rPr>
          <w:fldChar w:fldCharType="separate"/>
        </w:r>
        <w:r w:rsidR="00736DCE">
          <w:rPr>
            <w:noProof/>
            <w:webHidden/>
          </w:rPr>
          <w:t>5</w:t>
        </w:r>
        <w:r w:rsidR="00C7335B">
          <w:rPr>
            <w:noProof/>
            <w:webHidden/>
          </w:rPr>
          <w:fldChar w:fldCharType="end"/>
        </w:r>
      </w:hyperlink>
    </w:p>
    <w:p w14:paraId="285B6B13" w14:textId="77777777" w:rsidR="00C7335B" w:rsidRDefault="00A11131">
      <w:pPr>
        <w:pStyle w:val="TM2"/>
        <w:tabs>
          <w:tab w:val="left" w:pos="800"/>
          <w:tab w:val="right" w:leader="dot" w:pos="9403"/>
        </w:tabs>
        <w:rPr>
          <w:rFonts w:asciiTheme="minorHAnsi" w:eastAsiaTheme="minorEastAsia" w:hAnsiTheme="minorHAnsi" w:cstheme="minorBidi"/>
          <w:b w:val="0"/>
          <w:bCs w:val="0"/>
          <w:noProof/>
          <w:lang w:eastAsia="fr-FR"/>
        </w:rPr>
      </w:pPr>
      <w:hyperlink w:anchor="_Toc444782138" w:history="1">
        <w:r w:rsidR="00C7335B" w:rsidRPr="008F6F11">
          <w:rPr>
            <w:rStyle w:val="Lienhypertexte"/>
            <w:caps/>
            <w:noProof/>
          </w:rPr>
          <w:t>3.1</w:t>
        </w:r>
        <w:r w:rsidR="00C7335B">
          <w:rPr>
            <w:rFonts w:asciiTheme="minorHAnsi" w:eastAsiaTheme="minorEastAsia" w:hAnsiTheme="minorHAnsi" w:cstheme="minorBidi"/>
            <w:b w:val="0"/>
            <w:bCs w:val="0"/>
            <w:noProof/>
            <w:lang w:eastAsia="fr-FR"/>
          </w:rPr>
          <w:tab/>
        </w:r>
        <w:r w:rsidR="00C7335B" w:rsidRPr="008F6F11">
          <w:rPr>
            <w:rStyle w:val="Lienhypertexte"/>
            <w:noProof/>
          </w:rPr>
          <w:t>Plan d’actions sécurité au travail</w:t>
        </w:r>
        <w:r w:rsidR="00C7335B">
          <w:rPr>
            <w:noProof/>
            <w:webHidden/>
          </w:rPr>
          <w:tab/>
        </w:r>
        <w:r w:rsidR="00C7335B">
          <w:rPr>
            <w:noProof/>
            <w:webHidden/>
          </w:rPr>
          <w:fldChar w:fldCharType="begin"/>
        </w:r>
        <w:r w:rsidR="00C7335B">
          <w:rPr>
            <w:noProof/>
            <w:webHidden/>
          </w:rPr>
          <w:instrText xml:space="preserve"> PAGEREF _Toc444782138 \h </w:instrText>
        </w:r>
        <w:r w:rsidR="00C7335B">
          <w:rPr>
            <w:noProof/>
            <w:webHidden/>
          </w:rPr>
        </w:r>
        <w:r w:rsidR="00C7335B">
          <w:rPr>
            <w:noProof/>
            <w:webHidden/>
          </w:rPr>
          <w:fldChar w:fldCharType="separate"/>
        </w:r>
        <w:r w:rsidR="00736DCE">
          <w:rPr>
            <w:noProof/>
            <w:webHidden/>
          </w:rPr>
          <w:t>5</w:t>
        </w:r>
        <w:r w:rsidR="00C7335B">
          <w:rPr>
            <w:noProof/>
            <w:webHidden/>
          </w:rPr>
          <w:fldChar w:fldCharType="end"/>
        </w:r>
      </w:hyperlink>
    </w:p>
    <w:p w14:paraId="285B6B14" w14:textId="77777777" w:rsidR="00C7335B" w:rsidRDefault="00A11131">
      <w:pPr>
        <w:pStyle w:val="TM2"/>
        <w:tabs>
          <w:tab w:val="left" w:pos="800"/>
          <w:tab w:val="right" w:leader="dot" w:pos="9403"/>
        </w:tabs>
        <w:rPr>
          <w:rFonts w:asciiTheme="minorHAnsi" w:eastAsiaTheme="minorEastAsia" w:hAnsiTheme="minorHAnsi" w:cstheme="minorBidi"/>
          <w:b w:val="0"/>
          <w:bCs w:val="0"/>
          <w:noProof/>
          <w:lang w:eastAsia="fr-FR"/>
        </w:rPr>
      </w:pPr>
      <w:hyperlink w:anchor="_Toc444782139" w:history="1">
        <w:r w:rsidR="00C7335B" w:rsidRPr="008F6F11">
          <w:rPr>
            <w:rStyle w:val="Lienhypertexte"/>
            <w:caps/>
            <w:noProof/>
          </w:rPr>
          <w:t>3.2</w:t>
        </w:r>
        <w:r w:rsidR="00C7335B">
          <w:rPr>
            <w:rFonts w:asciiTheme="minorHAnsi" w:eastAsiaTheme="minorEastAsia" w:hAnsiTheme="minorHAnsi" w:cstheme="minorBidi"/>
            <w:b w:val="0"/>
            <w:bCs w:val="0"/>
            <w:noProof/>
            <w:lang w:eastAsia="fr-FR"/>
          </w:rPr>
          <w:tab/>
        </w:r>
        <w:r w:rsidR="00C7335B" w:rsidRPr="008F6F11">
          <w:rPr>
            <w:rStyle w:val="Lienhypertexte"/>
            <w:noProof/>
          </w:rPr>
          <w:t>Accidents ou incidents grave</w:t>
        </w:r>
        <w:r w:rsidR="00C7335B">
          <w:rPr>
            <w:noProof/>
            <w:webHidden/>
          </w:rPr>
          <w:tab/>
        </w:r>
        <w:r w:rsidR="00C7335B">
          <w:rPr>
            <w:noProof/>
            <w:webHidden/>
          </w:rPr>
          <w:fldChar w:fldCharType="begin"/>
        </w:r>
        <w:r w:rsidR="00C7335B">
          <w:rPr>
            <w:noProof/>
            <w:webHidden/>
          </w:rPr>
          <w:instrText xml:space="preserve"> PAGEREF _Toc444782139 \h </w:instrText>
        </w:r>
        <w:r w:rsidR="00C7335B">
          <w:rPr>
            <w:noProof/>
            <w:webHidden/>
          </w:rPr>
        </w:r>
        <w:r w:rsidR="00C7335B">
          <w:rPr>
            <w:noProof/>
            <w:webHidden/>
          </w:rPr>
          <w:fldChar w:fldCharType="separate"/>
        </w:r>
        <w:r w:rsidR="00736DCE">
          <w:rPr>
            <w:noProof/>
            <w:webHidden/>
          </w:rPr>
          <w:t>5</w:t>
        </w:r>
        <w:r w:rsidR="00C7335B">
          <w:rPr>
            <w:noProof/>
            <w:webHidden/>
          </w:rPr>
          <w:fldChar w:fldCharType="end"/>
        </w:r>
      </w:hyperlink>
    </w:p>
    <w:p w14:paraId="285B6B15" w14:textId="77777777" w:rsidR="00C7335B" w:rsidRDefault="00A11131">
      <w:pPr>
        <w:pStyle w:val="TM2"/>
        <w:tabs>
          <w:tab w:val="left" w:pos="800"/>
          <w:tab w:val="right" w:leader="dot" w:pos="9403"/>
        </w:tabs>
        <w:rPr>
          <w:rFonts w:asciiTheme="minorHAnsi" w:eastAsiaTheme="minorEastAsia" w:hAnsiTheme="minorHAnsi" w:cstheme="minorBidi"/>
          <w:b w:val="0"/>
          <w:bCs w:val="0"/>
          <w:noProof/>
          <w:lang w:eastAsia="fr-FR"/>
        </w:rPr>
      </w:pPr>
      <w:hyperlink w:anchor="_Toc444782140" w:history="1">
        <w:r w:rsidR="00C7335B" w:rsidRPr="008F6F11">
          <w:rPr>
            <w:rStyle w:val="Lienhypertexte"/>
            <w:caps/>
            <w:noProof/>
          </w:rPr>
          <w:t>3.3</w:t>
        </w:r>
        <w:r w:rsidR="00C7335B">
          <w:rPr>
            <w:rFonts w:asciiTheme="minorHAnsi" w:eastAsiaTheme="minorEastAsia" w:hAnsiTheme="minorHAnsi" w:cstheme="minorBidi"/>
            <w:b w:val="0"/>
            <w:bCs w:val="0"/>
            <w:noProof/>
            <w:lang w:eastAsia="fr-FR"/>
          </w:rPr>
          <w:tab/>
        </w:r>
        <w:r w:rsidR="00C7335B" w:rsidRPr="008F6F11">
          <w:rPr>
            <w:rStyle w:val="Lienhypertexte"/>
            <w:noProof/>
          </w:rPr>
          <w:t>Analyse de risque et mode opératoire</w:t>
        </w:r>
        <w:r w:rsidR="00C7335B">
          <w:rPr>
            <w:noProof/>
            <w:webHidden/>
          </w:rPr>
          <w:tab/>
        </w:r>
        <w:r w:rsidR="00C7335B">
          <w:rPr>
            <w:noProof/>
            <w:webHidden/>
          </w:rPr>
          <w:fldChar w:fldCharType="begin"/>
        </w:r>
        <w:r w:rsidR="00C7335B">
          <w:rPr>
            <w:noProof/>
            <w:webHidden/>
          </w:rPr>
          <w:instrText xml:space="preserve"> PAGEREF _Toc444782140 \h </w:instrText>
        </w:r>
        <w:r w:rsidR="00C7335B">
          <w:rPr>
            <w:noProof/>
            <w:webHidden/>
          </w:rPr>
        </w:r>
        <w:r w:rsidR="00C7335B">
          <w:rPr>
            <w:noProof/>
            <w:webHidden/>
          </w:rPr>
          <w:fldChar w:fldCharType="separate"/>
        </w:r>
        <w:r w:rsidR="00736DCE">
          <w:rPr>
            <w:noProof/>
            <w:webHidden/>
          </w:rPr>
          <w:t>5</w:t>
        </w:r>
        <w:r w:rsidR="00C7335B">
          <w:rPr>
            <w:noProof/>
            <w:webHidden/>
          </w:rPr>
          <w:fldChar w:fldCharType="end"/>
        </w:r>
      </w:hyperlink>
    </w:p>
    <w:p w14:paraId="285B6B16" w14:textId="77777777" w:rsidR="00C7335B" w:rsidRDefault="00A11131">
      <w:pPr>
        <w:pStyle w:val="TM2"/>
        <w:tabs>
          <w:tab w:val="left" w:pos="800"/>
          <w:tab w:val="right" w:leader="dot" w:pos="9403"/>
        </w:tabs>
        <w:rPr>
          <w:rFonts w:asciiTheme="minorHAnsi" w:eastAsiaTheme="minorEastAsia" w:hAnsiTheme="minorHAnsi" w:cstheme="minorBidi"/>
          <w:b w:val="0"/>
          <w:bCs w:val="0"/>
          <w:noProof/>
          <w:lang w:eastAsia="fr-FR"/>
        </w:rPr>
      </w:pPr>
      <w:hyperlink w:anchor="_Toc444782141" w:history="1">
        <w:r w:rsidR="00C7335B" w:rsidRPr="008F6F11">
          <w:rPr>
            <w:rStyle w:val="Lienhypertexte"/>
            <w:caps/>
            <w:noProof/>
          </w:rPr>
          <w:t>3.4</w:t>
        </w:r>
        <w:r w:rsidR="00C7335B">
          <w:rPr>
            <w:rFonts w:asciiTheme="minorHAnsi" w:eastAsiaTheme="minorEastAsia" w:hAnsiTheme="minorHAnsi" w:cstheme="minorBidi"/>
            <w:b w:val="0"/>
            <w:bCs w:val="0"/>
            <w:noProof/>
            <w:lang w:eastAsia="fr-FR"/>
          </w:rPr>
          <w:tab/>
        </w:r>
        <w:r w:rsidR="00C7335B" w:rsidRPr="008F6F11">
          <w:rPr>
            <w:rStyle w:val="Lienhypertexte"/>
            <w:noProof/>
          </w:rPr>
          <w:t>Les principaux risques de l’activité liée au contrat</w:t>
        </w:r>
        <w:r w:rsidR="00C7335B">
          <w:rPr>
            <w:noProof/>
            <w:webHidden/>
          </w:rPr>
          <w:tab/>
        </w:r>
        <w:r w:rsidR="00C7335B">
          <w:rPr>
            <w:noProof/>
            <w:webHidden/>
          </w:rPr>
          <w:fldChar w:fldCharType="begin"/>
        </w:r>
        <w:r w:rsidR="00C7335B">
          <w:rPr>
            <w:noProof/>
            <w:webHidden/>
          </w:rPr>
          <w:instrText xml:space="preserve"> PAGEREF _Toc444782141 \h </w:instrText>
        </w:r>
        <w:r w:rsidR="00C7335B">
          <w:rPr>
            <w:noProof/>
            <w:webHidden/>
          </w:rPr>
        </w:r>
        <w:r w:rsidR="00C7335B">
          <w:rPr>
            <w:noProof/>
            <w:webHidden/>
          </w:rPr>
          <w:fldChar w:fldCharType="separate"/>
        </w:r>
        <w:r w:rsidR="00736DCE">
          <w:rPr>
            <w:noProof/>
            <w:webHidden/>
          </w:rPr>
          <w:t>5</w:t>
        </w:r>
        <w:r w:rsidR="00C7335B">
          <w:rPr>
            <w:noProof/>
            <w:webHidden/>
          </w:rPr>
          <w:fldChar w:fldCharType="end"/>
        </w:r>
      </w:hyperlink>
    </w:p>
    <w:p w14:paraId="285B6B17" w14:textId="77777777" w:rsidR="00C7335B" w:rsidRDefault="00A11131">
      <w:pPr>
        <w:pStyle w:val="TM1"/>
        <w:tabs>
          <w:tab w:val="left" w:pos="600"/>
          <w:tab w:val="right" w:leader="dot" w:pos="9403"/>
        </w:tabs>
        <w:rPr>
          <w:rFonts w:asciiTheme="minorHAnsi" w:eastAsiaTheme="minorEastAsia" w:hAnsiTheme="minorHAnsi" w:cstheme="minorBidi"/>
          <w:b w:val="0"/>
          <w:bCs w:val="0"/>
          <w:i w:val="0"/>
          <w:iCs w:val="0"/>
          <w:noProof/>
          <w:sz w:val="22"/>
          <w:szCs w:val="22"/>
          <w:lang w:eastAsia="fr-FR"/>
        </w:rPr>
      </w:pPr>
      <w:hyperlink w:anchor="_Toc444782142" w:history="1">
        <w:r w:rsidR="00C7335B" w:rsidRPr="008F6F11">
          <w:rPr>
            <w:rStyle w:val="Lienhypertexte"/>
            <w:noProof/>
          </w:rPr>
          <w:t>4.</w:t>
        </w:r>
        <w:r w:rsidR="00C7335B">
          <w:rPr>
            <w:rFonts w:asciiTheme="minorHAnsi" w:eastAsiaTheme="minorEastAsia" w:hAnsiTheme="minorHAnsi" w:cstheme="minorBidi"/>
            <w:b w:val="0"/>
            <w:bCs w:val="0"/>
            <w:i w:val="0"/>
            <w:iCs w:val="0"/>
            <w:noProof/>
            <w:sz w:val="22"/>
            <w:szCs w:val="22"/>
            <w:lang w:eastAsia="fr-FR"/>
          </w:rPr>
          <w:tab/>
        </w:r>
        <w:r w:rsidR="00C7335B" w:rsidRPr="008F6F11">
          <w:rPr>
            <w:rStyle w:val="Lienhypertexte"/>
            <w:noProof/>
          </w:rPr>
          <w:t>Contrôles et Audit</w:t>
        </w:r>
        <w:r w:rsidR="00C7335B">
          <w:rPr>
            <w:noProof/>
            <w:webHidden/>
          </w:rPr>
          <w:tab/>
        </w:r>
        <w:r w:rsidR="00C7335B">
          <w:rPr>
            <w:noProof/>
            <w:webHidden/>
          </w:rPr>
          <w:fldChar w:fldCharType="begin"/>
        </w:r>
        <w:r w:rsidR="00C7335B">
          <w:rPr>
            <w:noProof/>
            <w:webHidden/>
          </w:rPr>
          <w:instrText xml:space="preserve"> PAGEREF _Toc444782142 \h </w:instrText>
        </w:r>
        <w:r w:rsidR="00C7335B">
          <w:rPr>
            <w:noProof/>
            <w:webHidden/>
          </w:rPr>
        </w:r>
        <w:r w:rsidR="00C7335B">
          <w:rPr>
            <w:noProof/>
            <w:webHidden/>
          </w:rPr>
          <w:fldChar w:fldCharType="separate"/>
        </w:r>
        <w:r w:rsidR="00736DCE">
          <w:rPr>
            <w:noProof/>
            <w:webHidden/>
          </w:rPr>
          <w:t>6</w:t>
        </w:r>
        <w:r w:rsidR="00C7335B">
          <w:rPr>
            <w:noProof/>
            <w:webHidden/>
          </w:rPr>
          <w:fldChar w:fldCharType="end"/>
        </w:r>
      </w:hyperlink>
    </w:p>
    <w:p w14:paraId="285B6B18" w14:textId="77777777" w:rsidR="00C7335B" w:rsidRDefault="00A11131">
      <w:pPr>
        <w:pStyle w:val="TM1"/>
        <w:tabs>
          <w:tab w:val="left" w:pos="600"/>
          <w:tab w:val="right" w:leader="dot" w:pos="9403"/>
        </w:tabs>
        <w:rPr>
          <w:rFonts w:asciiTheme="minorHAnsi" w:eastAsiaTheme="minorEastAsia" w:hAnsiTheme="minorHAnsi" w:cstheme="minorBidi"/>
          <w:b w:val="0"/>
          <w:bCs w:val="0"/>
          <w:i w:val="0"/>
          <w:iCs w:val="0"/>
          <w:noProof/>
          <w:sz w:val="22"/>
          <w:szCs w:val="22"/>
          <w:lang w:eastAsia="fr-FR"/>
        </w:rPr>
      </w:pPr>
      <w:hyperlink w:anchor="_Toc444782143" w:history="1">
        <w:r w:rsidR="00C7335B" w:rsidRPr="008F6F11">
          <w:rPr>
            <w:rStyle w:val="Lienhypertexte"/>
            <w:noProof/>
          </w:rPr>
          <w:t>5.</w:t>
        </w:r>
        <w:r w:rsidR="00C7335B">
          <w:rPr>
            <w:rFonts w:asciiTheme="minorHAnsi" w:eastAsiaTheme="minorEastAsia" w:hAnsiTheme="minorHAnsi" w:cstheme="minorBidi"/>
            <w:b w:val="0"/>
            <w:bCs w:val="0"/>
            <w:i w:val="0"/>
            <w:iCs w:val="0"/>
            <w:noProof/>
            <w:sz w:val="22"/>
            <w:szCs w:val="22"/>
            <w:lang w:eastAsia="fr-FR"/>
          </w:rPr>
          <w:tab/>
        </w:r>
        <w:r w:rsidR="00C7335B" w:rsidRPr="008F6F11">
          <w:rPr>
            <w:rStyle w:val="Lienhypertexte"/>
            <w:noProof/>
          </w:rPr>
          <w:t>EXEMPLE DE PLAN DE PREVENTION</w:t>
        </w:r>
        <w:r w:rsidR="00C7335B">
          <w:rPr>
            <w:noProof/>
            <w:webHidden/>
          </w:rPr>
          <w:tab/>
        </w:r>
        <w:r w:rsidR="00C7335B">
          <w:rPr>
            <w:noProof/>
            <w:webHidden/>
          </w:rPr>
          <w:fldChar w:fldCharType="begin"/>
        </w:r>
        <w:r w:rsidR="00C7335B">
          <w:rPr>
            <w:noProof/>
            <w:webHidden/>
          </w:rPr>
          <w:instrText xml:space="preserve"> PAGEREF _Toc444782143 \h </w:instrText>
        </w:r>
        <w:r w:rsidR="00C7335B">
          <w:rPr>
            <w:noProof/>
            <w:webHidden/>
          </w:rPr>
        </w:r>
        <w:r w:rsidR="00C7335B">
          <w:rPr>
            <w:noProof/>
            <w:webHidden/>
          </w:rPr>
          <w:fldChar w:fldCharType="separate"/>
        </w:r>
        <w:r w:rsidR="00736DCE">
          <w:rPr>
            <w:noProof/>
            <w:webHidden/>
          </w:rPr>
          <w:t>6</w:t>
        </w:r>
        <w:r w:rsidR="00C7335B">
          <w:rPr>
            <w:noProof/>
            <w:webHidden/>
          </w:rPr>
          <w:fldChar w:fldCharType="end"/>
        </w:r>
      </w:hyperlink>
    </w:p>
    <w:p w14:paraId="285B6B19" w14:textId="77777777" w:rsidR="00A31B24" w:rsidRDefault="00680567" w:rsidP="00F4267E">
      <w:pPr>
        <w:numPr>
          <w:ilvl w:val="12"/>
          <w:numId w:val="0"/>
        </w:numPr>
        <w:rPr>
          <w:rFonts w:ascii="Arial" w:hAnsi="Arial" w:cs="Arial"/>
          <w:sz w:val="22"/>
        </w:rPr>
      </w:pPr>
      <w:r w:rsidRPr="004E478E">
        <w:rPr>
          <w:rFonts w:ascii="Calibri" w:hAnsi="Calibri" w:cs="Calibri"/>
          <w:b/>
          <w:bCs/>
        </w:rPr>
        <w:fldChar w:fldCharType="end"/>
      </w:r>
    </w:p>
    <w:p w14:paraId="285B6B1A" w14:textId="77777777" w:rsidR="00EC1E05" w:rsidRPr="00EC1E05" w:rsidRDefault="00F4267E" w:rsidP="008056E4">
      <w:pPr>
        <w:pStyle w:val="Titre1"/>
        <w:numPr>
          <w:ilvl w:val="0"/>
          <w:numId w:val="2"/>
        </w:numPr>
        <w:rPr>
          <w:u w:val="single"/>
        </w:rPr>
      </w:pPr>
      <w:r>
        <w:rPr>
          <w:u w:val="single"/>
        </w:rPr>
        <w:br w:type="page"/>
      </w:r>
      <w:bookmarkStart w:id="1" w:name="_Toc444782133"/>
      <w:r w:rsidR="00EC1E05" w:rsidRPr="00EC1E05">
        <w:rPr>
          <w:u w:val="single"/>
        </w:rPr>
        <w:lastRenderedPageBreak/>
        <w:t>Introduction</w:t>
      </w:r>
      <w:bookmarkEnd w:id="1"/>
    </w:p>
    <w:p w14:paraId="285B6B1B" w14:textId="7C479A3F" w:rsidR="00924C17" w:rsidRPr="00EC1E05" w:rsidRDefault="00924C17" w:rsidP="00E93DFD">
      <w:pPr>
        <w:spacing w:before="120" w:after="120"/>
        <w:jc w:val="both"/>
        <w:rPr>
          <w:b/>
          <w:sz w:val="22"/>
          <w:szCs w:val="22"/>
        </w:rPr>
      </w:pPr>
      <w:r w:rsidRPr="00E93DFD">
        <w:rPr>
          <w:sz w:val="22"/>
          <w:szCs w:val="22"/>
        </w:rPr>
        <w:t xml:space="preserve">Dans le cadre </w:t>
      </w:r>
      <w:r w:rsidR="00492215" w:rsidRPr="00E93DFD">
        <w:rPr>
          <w:sz w:val="22"/>
          <w:szCs w:val="22"/>
        </w:rPr>
        <w:t>du respect de la réglementation Sécurité et santé au travail</w:t>
      </w:r>
      <w:r w:rsidRPr="00E93DFD">
        <w:rPr>
          <w:sz w:val="22"/>
          <w:szCs w:val="22"/>
        </w:rPr>
        <w:t xml:space="preserve">, cette </w:t>
      </w:r>
      <w:proofErr w:type="gramStart"/>
      <w:r w:rsidRPr="00E93DFD">
        <w:rPr>
          <w:sz w:val="22"/>
          <w:szCs w:val="22"/>
        </w:rPr>
        <w:t xml:space="preserve">annexe  </w:t>
      </w:r>
      <w:r w:rsidR="009A7F8A" w:rsidRPr="00E93DFD">
        <w:rPr>
          <w:sz w:val="22"/>
          <w:szCs w:val="22"/>
        </w:rPr>
        <w:t>rappelle</w:t>
      </w:r>
      <w:proofErr w:type="gramEnd"/>
      <w:r w:rsidR="009A7F8A" w:rsidRPr="00E93DFD">
        <w:rPr>
          <w:sz w:val="22"/>
          <w:szCs w:val="22"/>
        </w:rPr>
        <w:t xml:space="preserve"> </w:t>
      </w:r>
      <w:r w:rsidRPr="00E93DFD">
        <w:rPr>
          <w:sz w:val="22"/>
          <w:szCs w:val="22"/>
        </w:rPr>
        <w:t>les exigences envers l</w:t>
      </w:r>
      <w:r w:rsidR="00244D1A" w:rsidRPr="00E93DFD">
        <w:rPr>
          <w:sz w:val="22"/>
          <w:szCs w:val="22"/>
        </w:rPr>
        <w:t xml:space="preserve">’Opérateur Commercial signataire </w:t>
      </w:r>
      <w:r w:rsidR="00244D1A" w:rsidRPr="00E93DFD">
        <w:rPr>
          <w:bCs/>
          <w:sz w:val="22"/>
          <w:szCs w:val="22"/>
        </w:rPr>
        <w:t xml:space="preserve">d’un Contrat d’Accès </w:t>
      </w:r>
      <w:r w:rsidR="002E57E4">
        <w:rPr>
          <w:bCs/>
          <w:sz w:val="22"/>
          <w:szCs w:val="22"/>
        </w:rPr>
        <w:t>d</w:t>
      </w:r>
      <w:r w:rsidR="004C650F">
        <w:rPr>
          <w:bCs/>
          <w:sz w:val="22"/>
          <w:szCs w:val="22"/>
        </w:rPr>
        <w:t xml:space="preserve">e </w:t>
      </w:r>
      <w:r w:rsidR="0042545C">
        <w:rPr>
          <w:bCs/>
          <w:sz w:val="22"/>
          <w:szCs w:val="22"/>
        </w:rPr>
        <w:t>Guadeloupe Digital</w:t>
      </w:r>
      <w:r w:rsidR="002E57E4">
        <w:rPr>
          <w:bCs/>
          <w:sz w:val="22"/>
          <w:szCs w:val="22"/>
        </w:rPr>
        <w:t xml:space="preserve"> </w:t>
      </w:r>
      <w:r w:rsidR="00244D1A" w:rsidRPr="00E93DFD">
        <w:rPr>
          <w:bCs/>
          <w:sz w:val="22"/>
          <w:szCs w:val="22"/>
        </w:rPr>
        <w:t xml:space="preserve">aux Lignes FTTH </w:t>
      </w:r>
      <w:r w:rsidR="00541468" w:rsidRPr="00E93DFD">
        <w:rPr>
          <w:sz w:val="22"/>
          <w:szCs w:val="22"/>
        </w:rPr>
        <w:t xml:space="preserve"> (</w:t>
      </w:r>
      <w:r w:rsidR="003869AE" w:rsidRPr="00E93DFD">
        <w:rPr>
          <w:sz w:val="22"/>
          <w:szCs w:val="22"/>
        </w:rPr>
        <w:t xml:space="preserve">ci-après désigné le Contrat) </w:t>
      </w:r>
      <w:r w:rsidR="00244D1A" w:rsidRPr="00E93DFD">
        <w:rPr>
          <w:sz w:val="22"/>
          <w:szCs w:val="22"/>
        </w:rPr>
        <w:t xml:space="preserve">y compris </w:t>
      </w:r>
      <w:r w:rsidR="00541468" w:rsidRPr="00E93DFD">
        <w:rPr>
          <w:sz w:val="22"/>
          <w:szCs w:val="22"/>
        </w:rPr>
        <w:t>Maitres d’œuvres, E</w:t>
      </w:r>
      <w:r w:rsidR="00244D1A" w:rsidRPr="00E93DFD">
        <w:rPr>
          <w:sz w:val="22"/>
          <w:szCs w:val="22"/>
        </w:rPr>
        <w:t xml:space="preserve">ntreprises extérieures et </w:t>
      </w:r>
      <w:r w:rsidR="003869AE" w:rsidRPr="00E93DFD">
        <w:rPr>
          <w:sz w:val="22"/>
          <w:szCs w:val="22"/>
        </w:rPr>
        <w:t>sous-traitants</w:t>
      </w:r>
      <w:r w:rsidR="00244D1A" w:rsidRPr="00E93DFD">
        <w:rPr>
          <w:sz w:val="22"/>
          <w:szCs w:val="22"/>
        </w:rPr>
        <w:t xml:space="preserve">, </w:t>
      </w:r>
      <w:r w:rsidRPr="00E93DFD">
        <w:rPr>
          <w:sz w:val="22"/>
          <w:szCs w:val="22"/>
        </w:rPr>
        <w:t xml:space="preserve">le rôle et </w:t>
      </w:r>
      <w:r w:rsidR="00244D1A" w:rsidRPr="00E93DFD">
        <w:rPr>
          <w:sz w:val="22"/>
          <w:szCs w:val="22"/>
        </w:rPr>
        <w:t xml:space="preserve">les </w:t>
      </w:r>
      <w:r w:rsidRPr="00E93DFD">
        <w:rPr>
          <w:sz w:val="22"/>
          <w:szCs w:val="22"/>
        </w:rPr>
        <w:t>obligati</w:t>
      </w:r>
      <w:r w:rsidR="00244D1A" w:rsidRPr="00E93DFD">
        <w:rPr>
          <w:sz w:val="22"/>
          <w:szCs w:val="22"/>
        </w:rPr>
        <w:t>ons du chef d</w:t>
      </w:r>
      <w:r w:rsidR="00C512AD" w:rsidRPr="00E93DFD">
        <w:rPr>
          <w:sz w:val="22"/>
          <w:szCs w:val="22"/>
        </w:rPr>
        <w:t>e l’</w:t>
      </w:r>
      <w:r w:rsidR="00244D1A" w:rsidRPr="00E93DFD">
        <w:rPr>
          <w:sz w:val="22"/>
          <w:szCs w:val="22"/>
        </w:rPr>
        <w:t xml:space="preserve">entreprise </w:t>
      </w:r>
      <w:r w:rsidR="00C512AD" w:rsidRPr="00E93DFD">
        <w:rPr>
          <w:sz w:val="22"/>
          <w:szCs w:val="22"/>
        </w:rPr>
        <w:t xml:space="preserve"> ci-après désignée </w:t>
      </w:r>
      <w:r w:rsidR="00CB0F97" w:rsidRPr="00E93DFD">
        <w:rPr>
          <w:sz w:val="22"/>
          <w:szCs w:val="22"/>
        </w:rPr>
        <w:t>«</w:t>
      </w:r>
      <w:r w:rsidR="009C6992" w:rsidRPr="00E93DFD">
        <w:rPr>
          <w:sz w:val="22"/>
          <w:szCs w:val="22"/>
        </w:rPr>
        <w:t>OPERATEUR COMMERCIAL</w:t>
      </w:r>
      <w:r w:rsidR="00CB0F97" w:rsidRPr="00E93DFD">
        <w:rPr>
          <w:sz w:val="22"/>
          <w:szCs w:val="22"/>
        </w:rPr>
        <w:t>»</w:t>
      </w:r>
      <w:r w:rsidR="00C512AD" w:rsidRPr="00E93DFD">
        <w:rPr>
          <w:sz w:val="22"/>
          <w:szCs w:val="22"/>
        </w:rPr>
        <w:t xml:space="preserve"> ou « ENTREPRISE EXTERIEURE ».</w:t>
      </w:r>
    </w:p>
    <w:p w14:paraId="285B6B1C" w14:textId="5FC25373" w:rsidR="002371E0" w:rsidRPr="00541468" w:rsidRDefault="00924C17" w:rsidP="00E93DFD">
      <w:pPr>
        <w:pStyle w:val="Corpsdetexte"/>
        <w:spacing w:before="60"/>
        <w:jc w:val="both"/>
        <w:rPr>
          <w:rFonts w:ascii="VAG Rounded Th" w:hAnsi="VAG Rounded Th"/>
          <w:b/>
          <w:sz w:val="24"/>
          <w:szCs w:val="24"/>
        </w:rPr>
      </w:pPr>
      <w:r w:rsidRPr="00E93DFD">
        <w:rPr>
          <w:rFonts w:ascii="Times New Roman" w:hAnsi="Times New Roman" w:cs="Times New Roman"/>
        </w:rPr>
        <w:t>Ce document doit être annexé à tout contrat,</w:t>
      </w:r>
      <w:bookmarkStart w:id="2" w:name="_GoBack"/>
      <w:bookmarkEnd w:id="2"/>
      <w:r w:rsidRPr="00E93DFD">
        <w:rPr>
          <w:rFonts w:ascii="Times New Roman" w:hAnsi="Times New Roman" w:cs="Times New Roman"/>
        </w:rPr>
        <w:t xml:space="preserve"> marché ou commande conclu avec un </w:t>
      </w:r>
      <w:r w:rsidR="009C6992" w:rsidRPr="00E93DFD">
        <w:rPr>
          <w:rFonts w:ascii="Times New Roman" w:hAnsi="Times New Roman" w:cs="Times New Roman"/>
        </w:rPr>
        <w:t>OPERATEUR COMMERCIAL</w:t>
      </w:r>
      <w:r w:rsidR="00202F7B" w:rsidRPr="00E93DFD">
        <w:rPr>
          <w:rFonts w:ascii="Times New Roman" w:hAnsi="Times New Roman" w:cs="Times New Roman"/>
        </w:rPr>
        <w:t xml:space="preserve"> intervenant </w:t>
      </w:r>
      <w:r w:rsidRPr="00E93DFD">
        <w:rPr>
          <w:rFonts w:ascii="Times New Roman" w:hAnsi="Times New Roman" w:cs="Times New Roman"/>
        </w:rPr>
        <w:t xml:space="preserve">sur les </w:t>
      </w:r>
      <w:r w:rsidR="00477703" w:rsidRPr="00E93DFD">
        <w:rPr>
          <w:rFonts w:ascii="Times New Roman" w:hAnsi="Times New Roman" w:cs="Times New Roman"/>
        </w:rPr>
        <w:t xml:space="preserve">infrastructures </w:t>
      </w:r>
      <w:r w:rsidRPr="00E93DFD">
        <w:rPr>
          <w:rFonts w:ascii="Times New Roman" w:hAnsi="Times New Roman" w:cs="Times New Roman"/>
        </w:rPr>
        <w:t xml:space="preserve">du </w:t>
      </w:r>
      <w:r w:rsidR="002E57E4">
        <w:rPr>
          <w:rFonts w:ascii="Times New Roman" w:hAnsi="Times New Roman" w:cs="Times New Roman"/>
        </w:rPr>
        <w:t>R</w:t>
      </w:r>
      <w:r w:rsidR="00D9615F">
        <w:rPr>
          <w:rFonts w:ascii="Times New Roman" w:hAnsi="Times New Roman" w:cs="Times New Roman"/>
        </w:rPr>
        <w:t>éseau</w:t>
      </w:r>
      <w:r w:rsidR="002E57E4">
        <w:rPr>
          <w:rFonts w:ascii="Times New Roman" w:hAnsi="Times New Roman" w:cs="Times New Roman"/>
        </w:rPr>
        <w:t xml:space="preserve"> exploité </w:t>
      </w:r>
      <w:r w:rsidR="003869AE" w:rsidRPr="00E93DFD">
        <w:rPr>
          <w:rFonts w:ascii="Times New Roman" w:hAnsi="Times New Roman" w:cs="Times New Roman"/>
        </w:rPr>
        <w:t>dans le cadre d</w:t>
      </w:r>
      <w:r w:rsidR="0091322B">
        <w:rPr>
          <w:rFonts w:ascii="Times New Roman" w:hAnsi="Times New Roman" w:cs="Times New Roman"/>
        </w:rPr>
        <w:t>e la</w:t>
      </w:r>
      <w:r w:rsidR="003869AE" w:rsidRPr="00E93DFD">
        <w:rPr>
          <w:rFonts w:ascii="Times New Roman" w:hAnsi="Times New Roman" w:cs="Times New Roman"/>
        </w:rPr>
        <w:t xml:space="preserve"> </w:t>
      </w:r>
      <w:r w:rsidR="0091322B" w:rsidRPr="00E93DFD">
        <w:rPr>
          <w:rFonts w:ascii="Times New Roman" w:hAnsi="Times New Roman" w:cs="Times New Roman"/>
        </w:rPr>
        <w:t>Con</w:t>
      </w:r>
      <w:r w:rsidR="0091322B">
        <w:rPr>
          <w:rFonts w:ascii="Times New Roman" w:hAnsi="Times New Roman" w:cs="Times New Roman"/>
        </w:rPr>
        <w:t xml:space="preserve">vention de DSP </w:t>
      </w:r>
      <w:r w:rsidR="00202F7B" w:rsidRPr="00E93DFD">
        <w:rPr>
          <w:rFonts w:ascii="Times New Roman" w:hAnsi="Times New Roman" w:cs="Times New Roman"/>
        </w:rPr>
        <w:t>précité</w:t>
      </w:r>
      <w:r w:rsidR="0091322B">
        <w:rPr>
          <w:rFonts w:ascii="Times New Roman" w:hAnsi="Times New Roman" w:cs="Times New Roman"/>
        </w:rPr>
        <w:t>e</w:t>
      </w:r>
      <w:r w:rsidR="00202F7B" w:rsidRPr="00E93DFD">
        <w:rPr>
          <w:rFonts w:ascii="Times New Roman" w:hAnsi="Times New Roman" w:cs="Times New Roman"/>
        </w:rPr>
        <w:t xml:space="preserve"> et à l’occasion du raccordement d’un Local FTTH.</w:t>
      </w:r>
    </w:p>
    <w:p w14:paraId="285B6B1D" w14:textId="77777777" w:rsidR="00924C17" w:rsidRPr="00EC1E05" w:rsidRDefault="00924C17" w:rsidP="008056E4">
      <w:pPr>
        <w:pStyle w:val="Titre1"/>
        <w:numPr>
          <w:ilvl w:val="0"/>
          <w:numId w:val="2"/>
        </w:numPr>
        <w:rPr>
          <w:u w:val="single"/>
        </w:rPr>
      </w:pPr>
      <w:bookmarkStart w:id="3" w:name="_Toc178766084"/>
      <w:bookmarkStart w:id="4" w:name="_Toc444782134"/>
      <w:r w:rsidRPr="00EC1E05">
        <w:rPr>
          <w:u w:val="single"/>
        </w:rPr>
        <w:t>Prévention des risques</w:t>
      </w:r>
      <w:bookmarkEnd w:id="3"/>
      <w:bookmarkEnd w:id="4"/>
    </w:p>
    <w:p w14:paraId="285B6B1E" w14:textId="77777777" w:rsidR="00924C17" w:rsidRPr="005B0B68" w:rsidRDefault="00924C17" w:rsidP="005B0B68">
      <w:pPr>
        <w:pStyle w:val="Titre2"/>
      </w:pPr>
      <w:bookmarkStart w:id="5" w:name="_Toc178766085"/>
      <w:bookmarkStart w:id="6" w:name="_Toc444782135"/>
      <w:r w:rsidRPr="005B0B68">
        <w:t>Référence</w:t>
      </w:r>
      <w:bookmarkEnd w:id="5"/>
      <w:bookmarkEnd w:id="6"/>
    </w:p>
    <w:p w14:paraId="285B6B1F" w14:textId="589CF0FE" w:rsidR="000E55E7" w:rsidRPr="00EC1E05" w:rsidRDefault="0042545C" w:rsidP="00192E69">
      <w:pPr>
        <w:spacing w:before="120" w:after="120"/>
        <w:jc w:val="both"/>
        <w:rPr>
          <w:b/>
          <w:sz w:val="22"/>
          <w:szCs w:val="22"/>
        </w:rPr>
      </w:pPr>
      <w:bookmarkStart w:id="7" w:name="_Hlk25655914"/>
      <w:r>
        <w:rPr>
          <w:bCs/>
          <w:sz w:val="22"/>
          <w:szCs w:val="22"/>
        </w:rPr>
        <w:t>GUADELOUPE Digital</w:t>
      </w:r>
      <w:r w:rsidR="002E57E4" w:rsidRPr="00EC1E05">
        <w:rPr>
          <w:sz w:val="22"/>
          <w:szCs w:val="22"/>
        </w:rPr>
        <w:t xml:space="preserve"> </w:t>
      </w:r>
      <w:bookmarkEnd w:id="7"/>
      <w:r w:rsidR="00CB0F97" w:rsidRPr="00EC1E05">
        <w:rPr>
          <w:sz w:val="22"/>
          <w:szCs w:val="22"/>
        </w:rPr>
        <w:t xml:space="preserve">agissant selon les cas en tant que donneur d’ordre maitre d’ouvrage ou entreprise utilisatrice </w:t>
      </w:r>
      <w:r w:rsidR="00E8111F" w:rsidRPr="00EC1E05">
        <w:rPr>
          <w:sz w:val="22"/>
          <w:szCs w:val="22"/>
        </w:rPr>
        <w:t>doit respecter et faire respecter</w:t>
      </w:r>
      <w:r w:rsidR="00924C17" w:rsidRPr="00EC1E05">
        <w:rPr>
          <w:sz w:val="22"/>
          <w:szCs w:val="22"/>
        </w:rPr>
        <w:t xml:space="preserve"> </w:t>
      </w:r>
      <w:r w:rsidR="00E8111F" w:rsidRPr="00EC1E05">
        <w:rPr>
          <w:sz w:val="22"/>
          <w:szCs w:val="22"/>
        </w:rPr>
        <w:t>l'ensemble de la réglementation applicable à</w:t>
      </w:r>
      <w:r w:rsidR="00E937E5">
        <w:rPr>
          <w:color w:val="0000FF"/>
          <w:sz w:val="22"/>
          <w:szCs w:val="22"/>
        </w:rPr>
        <w:t xml:space="preserve"> </w:t>
      </w:r>
      <w:r w:rsidR="00924C17" w:rsidRPr="00EC1E05">
        <w:rPr>
          <w:sz w:val="22"/>
          <w:szCs w:val="22"/>
        </w:rPr>
        <w:t xml:space="preserve">la sécurité </w:t>
      </w:r>
      <w:r w:rsidR="00E8111F" w:rsidRPr="00EC1E05">
        <w:rPr>
          <w:sz w:val="22"/>
          <w:szCs w:val="22"/>
        </w:rPr>
        <w:t xml:space="preserve">et la santé </w:t>
      </w:r>
      <w:r w:rsidR="00924C17" w:rsidRPr="00EC1E05">
        <w:rPr>
          <w:sz w:val="22"/>
          <w:szCs w:val="22"/>
        </w:rPr>
        <w:t xml:space="preserve">des personnes pour toute intervention sur les sites </w:t>
      </w:r>
      <w:r w:rsidR="005F5A24" w:rsidRPr="00EC1E05">
        <w:rPr>
          <w:sz w:val="22"/>
          <w:szCs w:val="22"/>
        </w:rPr>
        <w:t xml:space="preserve">ou emprises </w:t>
      </w:r>
      <w:r w:rsidR="00924C17" w:rsidRPr="00EC1E05">
        <w:rPr>
          <w:sz w:val="22"/>
          <w:szCs w:val="22"/>
        </w:rPr>
        <w:t>techniques</w:t>
      </w:r>
      <w:r w:rsidR="0091322B">
        <w:rPr>
          <w:sz w:val="22"/>
          <w:szCs w:val="22"/>
        </w:rPr>
        <w:t xml:space="preserve"> du Réseau </w:t>
      </w:r>
      <w:r w:rsidR="002F45AC">
        <w:rPr>
          <w:sz w:val="22"/>
          <w:szCs w:val="22"/>
        </w:rPr>
        <w:t>communautaire</w:t>
      </w:r>
      <w:r w:rsidR="00E8111F" w:rsidRPr="00EC1E05">
        <w:rPr>
          <w:b/>
          <w:sz w:val="22"/>
          <w:szCs w:val="22"/>
        </w:rPr>
        <w:t>.</w:t>
      </w:r>
    </w:p>
    <w:p w14:paraId="285B6B20" w14:textId="77777777" w:rsidR="00CC54B9" w:rsidRDefault="00CC54B9" w:rsidP="00303C44">
      <w:pPr>
        <w:pStyle w:val="Titre2"/>
      </w:pPr>
      <w:bookmarkStart w:id="8" w:name="_Toc444782136"/>
      <w:bookmarkStart w:id="9" w:name="_Toc178766086"/>
      <w:r w:rsidRPr="00E64D63">
        <w:t xml:space="preserve">Textes </w:t>
      </w:r>
      <w:r w:rsidR="001E66BC">
        <w:t>réglementaires</w:t>
      </w:r>
      <w:r w:rsidRPr="00E64D63">
        <w:t xml:space="preserve"> de référence</w:t>
      </w:r>
      <w:bookmarkEnd w:id="8"/>
    </w:p>
    <w:p w14:paraId="285B6B21" w14:textId="77777777" w:rsidR="00492215" w:rsidRPr="00492215" w:rsidRDefault="00492215" w:rsidP="00492215">
      <w:pPr>
        <w:pStyle w:val="Retraitnormal"/>
      </w:pPr>
    </w:p>
    <w:p w14:paraId="285B6B22" w14:textId="77777777" w:rsidR="00CC54B9" w:rsidRPr="00736DCE" w:rsidRDefault="00E8111F" w:rsidP="00736DCE">
      <w:pPr>
        <w:pStyle w:val="Paragraphedeliste"/>
        <w:numPr>
          <w:ilvl w:val="0"/>
          <w:numId w:val="28"/>
        </w:numPr>
        <w:spacing w:after="240"/>
        <w:ind w:left="426" w:hanging="294"/>
      </w:pPr>
      <w:r w:rsidRPr="004C650F">
        <w:t>Décret N° 92-158 du 20/02/1992 complétant le code du travail et fixant les prescriptions particulières d'hygiène et de sécurité applicables aux travaux effectués dans un établissement par une entreprise extérieure</w:t>
      </w:r>
      <w:r w:rsidR="001E66BC" w:rsidRPr="00736DCE">
        <w:t>.</w:t>
      </w:r>
    </w:p>
    <w:p w14:paraId="285B6B23" w14:textId="77777777" w:rsidR="001E66BC" w:rsidRPr="004C650F" w:rsidRDefault="00FA0A7C" w:rsidP="00736DCE">
      <w:pPr>
        <w:pStyle w:val="Paragraphedeliste"/>
        <w:numPr>
          <w:ilvl w:val="0"/>
          <w:numId w:val="28"/>
        </w:numPr>
        <w:spacing w:after="240"/>
        <w:ind w:left="426" w:hanging="294"/>
      </w:pPr>
      <w:r w:rsidRPr="004C650F">
        <w:t>Décret N°2008- 244 du 7 mars 2008, c</w:t>
      </w:r>
      <w:r w:rsidR="001E66BC" w:rsidRPr="004C650F">
        <w:t>ode du travail articles R4511-1 et suivants.</w:t>
      </w:r>
    </w:p>
    <w:p w14:paraId="285B6B24" w14:textId="77777777" w:rsidR="00492215" w:rsidRPr="00736DCE" w:rsidRDefault="00492215" w:rsidP="00736DCE">
      <w:pPr>
        <w:pStyle w:val="Paragraphedeliste"/>
        <w:numPr>
          <w:ilvl w:val="0"/>
          <w:numId w:val="28"/>
        </w:numPr>
        <w:autoSpaceDE w:val="0"/>
        <w:autoSpaceDN w:val="0"/>
        <w:adjustRightInd w:val="0"/>
        <w:ind w:left="426" w:hanging="294"/>
      </w:pPr>
      <w:r w:rsidRPr="004C650F">
        <w:t>Décret 94-1159 du 26 décembre 1994 relatif à l'intégration de la sécurité et à l'organisation de la coordination en matière de sécurité et de protection de la santé lors des opérations de bâtiment ou de génie civil modifiant le Code du Travail</w:t>
      </w:r>
    </w:p>
    <w:p w14:paraId="285B6B25" w14:textId="77777777" w:rsidR="00492215" w:rsidRPr="00EC1E05" w:rsidRDefault="00492215" w:rsidP="00736DCE">
      <w:pPr>
        <w:autoSpaceDE w:val="0"/>
        <w:autoSpaceDN w:val="0"/>
        <w:adjustRightInd w:val="0"/>
        <w:ind w:left="426" w:hanging="294"/>
        <w:rPr>
          <w:sz w:val="22"/>
          <w:szCs w:val="22"/>
          <w:lang w:eastAsia="fr-FR"/>
        </w:rPr>
      </w:pPr>
    </w:p>
    <w:p w14:paraId="285B6B26" w14:textId="77777777" w:rsidR="00CC54B9" w:rsidRPr="00736DCE" w:rsidRDefault="00CC54B9" w:rsidP="00736DCE">
      <w:pPr>
        <w:pStyle w:val="Paragraphedeliste"/>
        <w:numPr>
          <w:ilvl w:val="0"/>
          <w:numId w:val="28"/>
        </w:numPr>
        <w:spacing w:after="240"/>
        <w:ind w:left="426" w:hanging="294"/>
      </w:pPr>
      <w:r w:rsidRPr="004C650F">
        <w:t xml:space="preserve">Loi 93-1418 du 31 Décembre </w:t>
      </w:r>
      <w:proofErr w:type="gramStart"/>
      <w:r w:rsidRPr="004C650F">
        <w:t>1993  Modifiant</w:t>
      </w:r>
      <w:proofErr w:type="gramEnd"/>
      <w:r w:rsidRPr="004C650F">
        <w:t xml:space="preserve"> les dispositions du code du travail applicables aux opérations de bâtiment et de génie civile  en vue d’assurer la sécurité et de protéger la santé des travailleurs.</w:t>
      </w:r>
    </w:p>
    <w:p w14:paraId="285B6B27" w14:textId="77777777" w:rsidR="00023373" w:rsidRPr="004C650F" w:rsidRDefault="00492215" w:rsidP="00736DCE">
      <w:pPr>
        <w:pStyle w:val="Paragraphedeliste"/>
        <w:numPr>
          <w:ilvl w:val="0"/>
          <w:numId w:val="28"/>
        </w:numPr>
        <w:autoSpaceDE w:val="0"/>
        <w:autoSpaceDN w:val="0"/>
        <w:adjustRightInd w:val="0"/>
        <w:ind w:left="426" w:hanging="294"/>
      </w:pPr>
      <w:r w:rsidRPr="004C650F">
        <w:t xml:space="preserve">Décret 88-1056 du 14 novembre 1988 </w:t>
      </w:r>
      <w:r w:rsidR="00023373" w:rsidRPr="004C650F">
        <w:t>est remplacé par :</w:t>
      </w:r>
    </w:p>
    <w:p w14:paraId="285B6B28" w14:textId="77777777" w:rsidR="00492215" w:rsidRPr="004C650F" w:rsidRDefault="00023373" w:rsidP="00736DCE">
      <w:pPr>
        <w:pStyle w:val="Paragraphedeliste"/>
        <w:numPr>
          <w:ilvl w:val="0"/>
          <w:numId w:val="28"/>
        </w:numPr>
        <w:autoSpaceDE w:val="0"/>
        <w:autoSpaceDN w:val="0"/>
        <w:adjustRightInd w:val="0"/>
        <w:ind w:left="426" w:hanging="294"/>
      </w:pPr>
      <w:r w:rsidRPr="0091322B">
        <w:rPr>
          <w:rFonts w:ascii="Calibri" w:hAnsi="Calibri" w:cs="Tahoma"/>
        </w:rPr>
        <w:t xml:space="preserve">Décret </w:t>
      </w:r>
      <w:r w:rsidRPr="0091322B">
        <w:rPr>
          <w:rFonts w:ascii="Calibri" w:hAnsi="Calibri" w:cs="Tahoma"/>
          <w:b/>
        </w:rPr>
        <w:t>n°2010-1016</w:t>
      </w:r>
      <w:r w:rsidRPr="0091322B">
        <w:rPr>
          <w:rFonts w:ascii="Calibri" w:hAnsi="Calibri" w:cs="Tahoma"/>
        </w:rPr>
        <w:t xml:space="preserve"> sur les obligations de l’</w:t>
      </w:r>
      <w:r w:rsidRPr="0091322B">
        <w:rPr>
          <w:rFonts w:ascii="Calibri" w:hAnsi="Calibri" w:cs="Tahoma"/>
          <w:b/>
        </w:rPr>
        <w:t>employeur</w:t>
      </w:r>
      <w:r w:rsidRPr="0091322B">
        <w:rPr>
          <w:rFonts w:ascii="Calibri" w:hAnsi="Calibri" w:cs="Tahoma"/>
        </w:rPr>
        <w:t xml:space="preserve"> pour l’utilisation des installations électriques des lieux de travail</w:t>
      </w:r>
      <w:r w:rsidR="008048DA" w:rsidRPr="0091322B">
        <w:rPr>
          <w:rFonts w:ascii="Calibri" w:hAnsi="Calibri" w:cs="Tahoma"/>
        </w:rPr>
        <w:t xml:space="preserve"> et ses arrêtés d’application</w:t>
      </w:r>
      <w:r w:rsidRPr="0091322B">
        <w:rPr>
          <w:rFonts w:ascii="Calibri" w:hAnsi="Calibri" w:cs="Tahoma"/>
        </w:rPr>
        <w:t xml:space="preserve">. </w:t>
      </w:r>
    </w:p>
    <w:p w14:paraId="285B6B29" w14:textId="77777777" w:rsidR="00023373" w:rsidRPr="0091322B" w:rsidRDefault="00023373" w:rsidP="00736DCE">
      <w:pPr>
        <w:pStyle w:val="Paragraphedeliste"/>
        <w:numPr>
          <w:ilvl w:val="0"/>
          <w:numId w:val="28"/>
        </w:numPr>
        <w:autoSpaceDE w:val="0"/>
        <w:autoSpaceDN w:val="0"/>
        <w:adjustRightInd w:val="0"/>
        <w:ind w:left="426" w:hanging="294"/>
        <w:rPr>
          <w:rFonts w:ascii="Calibri" w:hAnsi="Calibri" w:cs="Tahoma"/>
        </w:rPr>
      </w:pPr>
      <w:r w:rsidRPr="0091322B">
        <w:rPr>
          <w:rFonts w:ascii="Calibri" w:hAnsi="Calibri" w:cs="Tahoma"/>
        </w:rPr>
        <w:t>Décret n°</w:t>
      </w:r>
      <w:r w:rsidRPr="0091322B">
        <w:rPr>
          <w:rFonts w:ascii="Calibri" w:hAnsi="Calibri" w:cs="Tahoma"/>
          <w:b/>
        </w:rPr>
        <w:t>2010-1017</w:t>
      </w:r>
      <w:r w:rsidRPr="0091322B">
        <w:rPr>
          <w:rFonts w:ascii="Calibri" w:hAnsi="Calibri" w:cs="Tahoma"/>
        </w:rPr>
        <w:t xml:space="preserve"> sur les </w:t>
      </w:r>
      <w:r w:rsidRPr="0091322B">
        <w:rPr>
          <w:rFonts w:ascii="Calibri" w:hAnsi="Calibri" w:cs="Tahoma"/>
          <w:b/>
        </w:rPr>
        <w:t>obligations</w:t>
      </w:r>
      <w:r w:rsidRPr="0091322B">
        <w:rPr>
          <w:rFonts w:ascii="Calibri" w:hAnsi="Calibri" w:cs="Tahoma"/>
        </w:rPr>
        <w:t xml:space="preserve"> des maîtres d’ouvrage entreprenant la construction ou l’aménagement de bâtiments destinés à recevoir des travailleurs en matière de conception et de réalisation des installations électriques</w:t>
      </w:r>
      <w:r w:rsidR="008048DA" w:rsidRPr="0091322B">
        <w:rPr>
          <w:rFonts w:ascii="Calibri" w:hAnsi="Calibri" w:cs="Tahoma"/>
        </w:rPr>
        <w:t xml:space="preserve"> et ses arrêtés d’application</w:t>
      </w:r>
      <w:r w:rsidRPr="0091322B">
        <w:rPr>
          <w:rFonts w:ascii="Calibri" w:hAnsi="Calibri" w:cs="Tahoma"/>
        </w:rPr>
        <w:t>.</w:t>
      </w:r>
    </w:p>
    <w:p w14:paraId="285B6B2A" w14:textId="77777777" w:rsidR="00023373" w:rsidRPr="004C650F" w:rsidRDefault="00023373" w:rsidP="00736DCE">
      <w:pPr>
        <w:pStyle w:val="Paragraphedeliste"/>
        <w:numPr>
          <w:ilvl w:val="0"/>
          <w:numId w:val="28"/>
        </w:numPr>
        <w:autoSpaceDE w:val="0"/>
        <w:autoSpaceDN w:val="0"/>
        <w:adjustRightInd w:val="0"/>
        <w:ind w:left="426" w:hanging="294"/>
      </w:pPr>
      <w:r w:rsidRPr="0091322B">
        <w:rPr>
          <w:rFonts w:ascii="Calibri" w:hAnsi="Calibri" w:cs="Tahoma"/>
        </w:rPr>
        <w:t>Décret n°</w:t>
      </w:r>
      <w:r w:rsidRPr="0091322B">
        <w:rPr>
          <w:rFonts w:ascii="Calibri" w:hAnsi="Calibri" w:cs="Tahoma"/>
          <w:b/>
        </w:rPr>
        <w:t>2010-1018</w:t>
      </w:r>
      <w:r w:rsidRPr="0091322B">
        <w:rPr>
          <w:rFonts w:ascii="Calibri" w:hAnsi="Calibri" w:cs="Tahoma"/>
        </w:rPr>
        <w:t xml:space="preserve"> portant diverses dispositions relatives à la</w:t>
      </w:r>
      <w:r w:rsidRPr="0091322B">
        <w:rPr>
          <w:rFonts w:ascii="Calibri" w:hAnsi="Calibri" w:cs="Tahoma"/>
          <w:b/>
        </w:rPr>
        <w:t xml:space="preserve"> prévention des risques</w:t>
      </w:r>
      <w:r w:rsidRPr="0091322B">
        <w:rPr>
          <w:rFonts w:ascii="Calibri" w:hAnsi="Calibri" w:cs="Tahoma"/>
        </w:rPr>
        <w:t xml:space="preserve"> électriques dans les lieux de travail</w:t>
      </w:r>
      <w:r w:rsidR="008048DA" w:rsidRPr="0091322B">
        <w:rPr>
          <w:rFonts w:ascii="Calibri" w:hAnsi="Calibri" w:cs="Tahoma"/>
        </w:rPr>
        <w:t xml:space="preserve"> et ses arrêtés d’application</w:t>
      </w:r>
      <w:r w:rsidRPr="0091322B">
        <w:rPr>
          <w:rFonts w:ascii="Calibri" w:hAnsi="Calibri" w:cs="Tahoma"/>
        </w:rPr>
        <w:t>.</w:t>
      </w:r>
    </w:p>
    <w:p w14:paraId="285B6B2B" w14:textId="77777777" w:rsidR="00492215" w:rsidRPr="004C650F" w:rsidRDefault="00023373" w:rsidP="00736DCE">
      <w:pPr>
        <w:pStyle w:val="Paragraphedeliste"/>
        <w:numPr>
          <w:ilvl w:val="0"/>
          <w:numId w:val="28"/>
        </w:numPr>
        <w:autoSpaceDE w:val="0"/>
        <w:autoSpaceDN w:val="0"/>
        <w:adjustRightInd w:val="0"/>
        <w:ind w:left="426" w:hanging="294"/>
      </w:pPr>
      <w:r w:rsidRPr="0091322B">
        <w:rPr>
          <w:rFonts w:ascii="Calibri" w:hAnsi="Calibri" w:cs="Tahoma"/>
        </w:rPr>
        <w:t>Décret n°</w:t>
      </w:r>
      <w:r w:rsidRPr="0091322B">
        <w:rPr>
          <w:rFonts w:ascii="Calibri" w:hAnsi="Calibri" w:cs="Tahoma"/>
          <w:b/>
        </w:rPr>
        <w:t>2010-1118</w:t>
      </w:r>
      <w:r w:rsidRPr="0091322B">
        <w:rPr>
          <w:rFonts w:ascii="Calibri" w:hAnsi="Calibri" w:cs="Tahoma"/>
        </w:rPr>
        <w:t xml:space="preserve"> relatif aux </w:t>
      </w:r>
      <w:r w:rsidRPr="0091322B">
        <w:rPr>
          <w:rFonts w:ascii="Calibri" w:hAnsi="Calibri" w:cs="Tahoma"/>
          <w:b/>
        </w:rPr>
        <w:t xml:space="preserve">opérations sur les installations électriques </w:t>
      </w:r>
      <w:r w:rsidRPr="0091322B">
        <w:rPr>
          <w:rFonts w:ascii="Calibri" w:hAnsi="Calibri" w:cs="Tahoma"/>
        </w:rPr>
        <w:t>ou dans leur voisinage</w:t>
      </w:r>
      <w:r w:rsidR="008048DA" w:rsidRPr="0091322B">
        <w:rPr>
          <w:rFonts w:ascii="Calibri" w:hAnsi="Calibri" w:cs="Tahoma"/>
        </w:rPr>
        <w:t xml:space="preserve"> et ses arrêtés d’application</w:t>
      </w:r>
      <w:r w:rsidRPr="0091322B">
        <w:rPr>
          <w:rFonts w:ascii="Calibri" w:hAnsi="Calibri" w:cs="Tahoma"/>
        </w:rPr>
        <w:t>.</w:t>
      </w:r>
    </w:p>
    <w:p w14:paraId="285B6B2C" w14:textId="77777777" w:rsidR="008D68A5" w:rsidRPr="00736DCE" w:rsidRDefault="00492215" w:rsidP="00736DCE">
      <w:pPr>
        <w:pStyle w:val="Paragraphedeliste"/>
        <w:numPr>
          <w:ilvl w:val="0"/>
          <w:numId w:val="28"/>
        </w:numPr>
        <w:autoSpaceDE w:val="0"/>
        <w:autoSpaceDN w:val="0"/>
        <w:adjustRightInd w:val="0"/>
        <w:ind w:left="426" w:hanging="294"/>
      </w:pPr>
      <w:r w:rsidRPr="004C650F">
        <w:t>Arrêté du 10 octobre 200</w:t>
      </w:r>
      <w:r w:rsidR="00C25B86" w:rsidRPr="004C650F">
        <w:t>0</w:t>
      </w:r>
      <w:r w:rsidRPr="004C650F">
        <w:t xml:space="preserve"> fixant la périodicité, l'objet et l'étendue des vérifications des installations électriques au titre de la protection des travailleurs ainsi que le contenu des rapports relatifs </w:t>
      </w:r>
      <w:r w:rsidR="006D1E79" w:rsidRPr="00736DCE">
        <w:t>au</w:t>
      </w:r>
      <w:r w:rsidR="000356BB" w:rsidRPr="00736DCE">
        <w:t xml:space="preserve">x </w:t>
      </w:r>
      <w:r w:rsidR="006D1E79" w:rsidRPr="00736DCE">
        <w:t>dite</w:t>
      </w:r>
      <w:r w:rsidR="000356BB" w:rsidRPr="00736DCE">
        <w:t>s</w:t>
      </w:r>
      <w:r w:rsidRPr="00736DCE">
        <w:t xml:space="preserve"> vérifications.</w:t>
      </w:r>
    </w:p>
    <w:p w14:paraId="285B6B2D" w14:textId="77777777" w:rsidR="005B0B68" w:rsidRDefault="00E90C98" w:rsidP="00F4267E">
      <w:pPr>
        <w:pStyle w:val="Corpsdetexte"/>
        <w:rPr>
          <w:rFonts w:ascii="Times New Roman" w:hAnsi="Times New Roman" w:cs="Times New Roman"/>
        </w:rPr>
      </w:pPr>
      <w:r w:rsidRPr="00EC1E05">
        <w:rPr>
          <w:rFonts w:ascii="Times New Roman" w:hAnsi="Times New Roman" w:cs="Times New Roman"/>
        </w:rPr>
        <w:t>L</w:t>
      </w:r>
      <w:proofErr w:type="gramStart"/>
      <w:r w:rsidR="00E937E5">
        <w:rPr>
          <w:rFonts w:ascii="Times New Roman" w:hAnsi="Times New Roman" w:cs="Times New Roman"/>
        </w:rPr>
        <w:t>’</w:t>
      </w:r>
      <w:r w:rsidR="005B0B68" w:rsidRPr="00EC1E05">
        <w:rPr>
          <w:rFonts w:ascii="Times New Roman" w:hAnsi="Times New Roman" w:cs="Times New Roman"/>
        </w:rPr>
        <w:t>«</w:t>
      </w:r>
      <w:proofErr w:type="gramEnd"/>
      <w:r w:rsidR="005B0B68" w:rsidRPr="00EC1E05">
        <w:rPr>
          <w:rFonts w:ascii="Times New Roman" w:hAnsi="Times New Roman" w:cs="Times New Roman"/>
        </w:rPr>
        <w:t> </w:t>
      </w:r>
      <w:r w:rsidR="009C6992">
        <w:rPr>
          <w:rFonts w:ascii="Times New Roman" w:hAnsi="Times New Roman" w:cs="Times New Roman"/>
        </w:rPr>
        <w:t>OPERATEUR COMMERCIAL</w:t>
      </w:r>
      <w:r w:rsidR="005B0B68" w:rsidRPr="00EC1E05">
        <w:rPr>
          <w:rFonts w:ascii="Times New Roman" w:hAnsi="Times New Roman" w:cs="Times New Roman"/>
        </w:rPr>
        <w:t>»</w:t>
      </w:r>
      <w:r w:rsidRPr="00EC1E05">
        <w:rPr>
          <w:rFonts w:ascii="Times New Roman" w:hAnsi="Times New Roman" w:cs="Times New Roman"/>
        </w:rPr>
        <w:t xml:space="preserve"> s’engage</w:t>
      </w:r>
      <w:r w:rsidR="009A7F8A" w:rsidRPr="00EC1E05">
        <w:rPr>
          <w:rFonts w:ascii="Times New Roman" w:hAnsi="Times New Roman" w:cs="Times New Roman"/>
        </w:rPr>
        <w:t xml:space="preserve"> à avoir pris connaissance et respecter ou faire respecter la réglementation en vigueur applicable pour l’ensemble des prestations qu’il est amené </w:t>
      </w:r>
      <w:r w:rsidR="000356BB" w:rsidRPr="00EC1E05">
        <w:rPr>
          <w:rFonts w:ascii="Times New Roman" w:hAnsi="Times New Roman" w:cs="Times New Roman"/>
        </w:rPr>
        <w:t>à</w:t>
      </w:r>
      <w:r w:rsidR="009A7F8A" w:rsidRPr="00EC1E05">
        <w:rPr>
          <w:rFonts w:ascii="Times New Roman" w:hAnsi="Times New Roman" w:cs="Times New Roman"/>
        </w:rPr>
        <w:t xml:space="preserve"> réaliser dans le c</w:t>
      </w:r>
      <w:r w:rsidR="00E937E5">
        <w:rPr>
          <w:rFonts w:ascii="Times New Roman" w:hAnsi="Times New Roman" w:cs="Times New Roman"/>
        </w:rPr>
        <w:t xml:space="preserve">adre du </w:t>
      </w:r>
      <w:r w:rsidR="0091322B">
        <w:rPr>
          <w:rFonts w:ascii="Times New Roman" w:hAnsi="Times New Roman" w:cs="Times New Roman"/>
        </w:rPr>
        <w:t xml:space="preserve">présent </w:t>
      </w:r>
      <w:r w:rsidR="00E937E5">
        <w:rPr>
          <w:rFonts w:ascii="Times New Roman" w:hAnsi="Times New Roman" w:cs="Times New Roman"/>
        </w:rPr>
        <w:t>contrat. L’</w:t>
      </w:r>
      <w:r w:rsidR="009C6992">
        <w:rPr>
          <w:rFonts w:ascii="Times New Roman" w:hAnsi="Times New Roman" w:cs="Times New Roman"/>
        </w:rPr>
        <w:t>OPERATEUR COMMERCIAL</w:t>
      </w:r>
      <w:r w:rsidR="009A7F8A" w:rsidRPr="00EC1E05">
        <w:rPr>
          <w:rFonts w:ascii="Times New Roman" w:hAnsi="Times New Roman" w:cs="Times New Roman"/>
        </w:rPr>
        <w:t xml:space="preserve"> </w:t>
      </w:r>
      <w:r w:rsidRPr="00EC1E05">
        <w:rPr>
          <w:rFonts w:ascii="Times New Roman" w:hAnsi="Times New Roman" w:cs="Times New Roman"/>
        </w:rPr>
        <w:t>aura les mêmes exigences envers ses propres sous</w:t>
      </w:r>
      <w:r w:rsidR="002E57E4">
        <w:rPr>
          <w:rFonts w:ascii="Times New Roman" w:hAnsi="Times New Roman" w:cs="Times New Roman"/>
        </w:rPr>
        <w:t>-</w:t>
      </w:r>
      <w:r w:rsidRPr="00EC1E05">
        <w:rPr>
          <w:rFonts w:ascii="Times New Roman" w:hAnsi="Times New Roman" w:cs="Times New Roman"/>
        </w:rPr>
        <w:t>traitants</w:t>
      </w:r>
      <w:r w:rsidR="009A7F8A" w:rsidRPr="00EC1E05">
        <w:rPr>
          <w:rFonts w:ascii="Times New Roman" w:hAnsi="Times New Roman" w:cs="Times New Roman"/>
        </w:rPr>
        <w:t xml:space="preserve"> éventuels</w:t>
      </w:r>
      <w:r w:rsidRPr="00EC1E05">
        <w:rPr>
          <w:rFonts w:ascii="Times New Roman" w:hAnsi="Times New Roman" w:cs="Times New Roman"/>
        </w:rPr>
        <w:t>.</w:t>
      </w:r>
      <w:bookmarkEnd w:id="9"/>
    </w:p>
    <w:p w14:paraId="285B6B2F" w14:textId="45E9523B" w:rsidR="00E8228B" w:rsidRDefault="00E8228B" w:rsidP="00F4267E">
      <w:pPr>
        <w:pStyle w:val="Corpsdetexte"/>
        <w:rPr>
          <w:rFonts w:ascii="Times New Roman" w:hAnsi="Times New Roman" w:cs="Times New Roman"/>
        </w:rPr>
      </w:pPr>
    </w:p>
    <w:p w14:paraId="2304708F" w14:textId="77777777" w:rsidR="00DB38AD" w:rsidRPr="00F4267E" w:rsidRDefault="00DB38AD" w:rsidP="00F4267E">
      <w:pPr>
        <w:pStyle w:val="Corpsdetexte"/>
        <w:rPr>
          <w:rFonts w:ascii="Times New Roman" w:hAnsi="Times New Roman" w:cs="Times New Roman"/>
        </w:rPr>
      </w:pPr>
    </w:p>
    <w:p w14:paraId="285B6B30" w14:textId="14EA887F" w:rsidR="00924C17" w:rsidRDefault="00924C17" w:rsidP="008056E4">
      <w:pPr>
        <w:pStyle w:val="Titre1"/>
        <w:numPr>
          <w:ilvl w:val="0"/>
          <w:numId w:val="2"/>
        </w:numPr>
        <w:rPr>
          <w:u w:val="single"/>
        </w:rPr>
      </w:pPr>
      <w:bookmarkStart w:id="10" w:name="_Toc178766087"/>
      <w:bookmarkStart w:id="11" w:name="_Toc444782137"/>
      <w:r w:rsidRPr="00EC1E05">
        <w:rPr>
          <w:u w:val="single"/>
        </w:rPr>
        <w:lastRenderedPageBreak/>
        <w:t xml:space="preserve">Exigences </w:t>
      </w:r>
      <w:bookmarkEnd w:id="10"/>
      <w:bookmarkEnd w:id="11"/>
      <w:r w:rsidR="00DB38AD">
        <w:rPr>
          <w:u w:val="single"/>
        </w:rPr>
        <w:t>DE GUADELOUPE DIGITAL</w:t>
      </w:r>
      <w:r w:rsidRPr="00EC1E05">
        <w:rPr>
          <w:u w:val="single"/>
        </w:rPr>
        <w:t xml:space="preserve"> </w:t>
      </w:r>
    </w:p>
    <w:p w14:paraId="285B6B31" w14:textId="77777777" w:rsidR="001555F6" w:rsidRPr="001555F6" w:rsidRDefault="001555F6" w:rsidP="001555F6"/>
    <w:p w14:paraId="285B6B32" w14:textId="77777777" w:rsidR="00477703" w:rsidRDefault="00B377B9" w:rsidP="008056E4">
      <w:pPr>
        <w:pStyle w:val="Titre2"/>
        <w:numPr>
          <w:ilvl w:val="0"/>
          <w:numId w:val="3"/>
        </w:numPr>
        <w:spacing w:before="0" w:after="0"/>
        <w:rPr>
          <w:bCs w:val="0"/>
          <w:sz w:val="24"/>
          <w:szCs w:val="20"/>
        </w:rPr>
      </w:pPr>
      <w:bookmarkStart w:id="12" w:name="_Toc444782138"/>
      <w:bookmarkStart w:id="13" w:name="_Toc178766088"/>
      <w:r>
        <w:rPr>
          <w:bCs w:val="0"/>
          <w:sz w:val="24"/>
          <w:szCs w:val="20"/>
        </w:rPr>
        <w:t>Plan d’actions sécurité au travail</w:t>
      </w:r>
      <w:bookmarkEnd w:id="12"/>
    </w:p>
    <w:bookmarkEnd w:id="13"/>
    <w:p w14:paraId="285B6B33" w14:textId="77777777" w:rsidR="0077202D" w:rsidRPr="001555F6" w:rsidRDefault="0077202D" w:rsidP="001555F6">
      <w:pPr>
        <w:rPr>
          <w:b/>
          <w:sz w:val="28"/>
          <w:szCs w:val="28"/>
        </w:rPr>
      </w:pPr>
    </w:p>
    <w:p w14:paraId="285B6B34" w14:textId="77777777" w:rsidR="00CB2FAF" w:rsidRPr="00EC1E05" w:rsidRDefault="009018B4" w:rsidP="00FC6BB1">
      <w:pPr>
        <w:spacing w:before="120" w:after="120"/>
        <w:rPr>
          <w:b/>
          <w:sz w:val="22"/>
          <w:szCs w:val="22"/>
        </w:rPr>
      </w:pPr>
      <w:r>
        <w:rPr>
          <w:sz w:val="22"/>
          <w:szCs w:val="22"/>
        </w:rPr>
        <w:t>L’</w:t>
      </w:r>
      <w:r w:rsidR="009C6992">
        <w:rPr>
          <w:sz w:val="22"/>
          <w:szCs w:val="22"/>
        </w:rPr>
        <w:t>OPERATEUR COMMERCIAL</w:t>
      </w:r>
      <w:r w:rsidR="00FC6BB1" w:rsidRPr="00EC1E05">
        <w:rPr>
          <w:sz w:val="22"/>
          <w:szCs w:val="22"/>
        </w:rPr>
        <w:t xml:space="preserve"> </w:t>
      </w:r>
      <w:r w:rsidR="00924C17" w:rsidRPr="00EC1E05">
        <w:rPr>
          <w:sz w:val="22"/>
          <w:szCs w:val="22"/>
        </w:rPr>
        <w:t>s’engage à fournir</w:t>
      </w:r>
      <w:r w:rsidR="00FC6BB1" w:rsidRPr="00EC1E05">
        <w:rPr>
          <w:sz w:val="22"/>
          <w:szCs w:val="22"/>
        </w:rPr>
        <w:t xml:space="preserve"> un</w:t>
      </w:r>
      <w:r w:rsidR="00924C17" w:rsidRPr="00EC1E05">
        <w:rPr>
          <w:sz w:val="22"/>
          <w:szCs w:val="22"/>
        </w:rPr>
        <w:t xml:space="preserve"> </w:t>
      </w:r>
      <w:r w:rsidR="00CB2FAF" w:rsidRPr="00EC1E05">
        <w:rPr>
          <w:sz w:val="22"/>
          <w:szCs w:val="22"/>
        </w:rPr>
        <w:t>plan d’action</w:t>
      </w:r>
      <w:r w:rsidR="00924C17" w:rsidRPr="00EC1E05">
        <w:rPr>
          <w:sz w:val="22"/>
          <w:szCs w:val="22"/>
        </w:rPr>
        <w:t xml:space="preserve"> </w:t>
      </w:r>
      <w:r w:rsidR="0077202D" w:rsidRPr="00EC1E05">
        <w:rPr>
          <w:sz w:val="22"/>
          <w:szCs w:val="22"/>
        </w:rPr>
        <w:t>santé et sécurité au travail</w:t>
      </w:r>
      <w:r w:rsidR="00E37155" w:rsidRPr="00EC1E05">
        <w:rPr>
          <w:sz w:val="22"/>
          <w:szCs w:val="22"/>
        </w:rPr>
        <w:t>.</w:t>
      </w:r>
    </w:p>
    <w:p w14:paraId="285B6B35" w14:textId="77777777" w:rsidR="009B43E2" w:rsidRPr="00EC1E05" w:rsidRDefault="00924C17" w:rsidP="009B43E2">
      <w:pPr>
        <w:spacing w:after="240"/>
        <w:jc w:val="both"/>
        <w:rPr>
          <w:sz w:val="22"/>
          <w:szCs w:val="22"/>
        </w:rPr>
      </w:pPr>
      <w:r w:rsidRPr="00EC1E05">
        <w:rPr>
          <w:sz w:val="22"/>
          <w:szCs w:val="22"/>
        </w:rPr>
        <w:t xml:space="preserve">Ce plan </w:t>
      </w:r>
      <w:r w:rsidR="009B43E2" w:rsidRPr="00EC1E05">
        <w:rPr>
          <w:sz w:val="22"/>
          <w:szCs w:val="22"/>
        </w:rPr>
        <w:t xml:space="preserve">doit </w:t>
      </w:r>
      <w:r w:rsidR="000356BB" w:rsidRPr="00EC1E05">
        <w:rPr>
          <w:sz w:val="22"/>
          <w:szCs w:val="22"/>
        </w:rPr>
        <w:t>comprendre,</w:t>
      </w:r>
      <w:r w:rsidR="009B43E2" w:rsidRPr="00EC1E05">
        <w:rPr>
          <w:sz w:val="22"/>
          <w:szCs w:val="22"/>
        </w:rPr>
        <w:t xml:space="preserve"> pour la partie sécurité et santé au travail l</w:t>
      </w:r>
      <w:r w:rsidRPr="00EC1E05">
        <w:rPr>
          <w:sz w:val="22"/>
          <w:szCs w:val="22"/>
        </w:rPr>
        <w:t xml:space="preserve">a </w:t>
      </w:r>
      <w:r w:rsidR="009B43E2" w:rsidRPr="00EC1E05">
        <w:rPr>
          <w:sz w:val="22"/>
          <w:szCs w:val="22"/>
        </w:rPr>
        <w:t xml:space="preserve">présentation des dispositions détaillées pour assurer le respect de la réglementation en vigueur </w:t>
      </w:r>
      <w:r w:rsidR="006D1E79" w:rsidRPr="00EC1E05">
        <w:rPr>
          <w:sz w:val="22"/>
          <w:szCs w:val="22"/>
        </w:rPr>
        <w:t>et d</w:t>
      </w:r>
      <w:r w:rsidR="009B43E2" w:rsidRPr="00EC1E05">
        <w:rPr>
          <w:sz w:val="22"/>
          <w:szCs w:val="22"/>
        </w:rPr>
        <w:t xml:space="preserve">es exigences </w:t>
      </w:r>
      <w:r w:rsidR="000356BB" w:rsidRPr="00EC1E05">
        <w:rPr>
          <w:sz w:val="22"/>
          <w:szCs w:val="22"/>
        </w:rPr>
        <w:t>particulières</w:t>
      </w:r>
      <w:r w:rsidR="009B43E2" w:rsidRPr="00EC1E05">
        <w:rPr>
          <w:sz w:val="22"/>
          <w:szCs w:val="22"/>
        </w:rPr>
        <w:t xml:space="preserve"> aux prestations définies dans le cahier des charges.</w:t>
      </w:r>
    </w:p>
    <w:p w14:paraId="285B6B36" w14:textId="4DFD5354" w:rsidR="00924C17" w:rsidRPr="00EC1E05" w:rsidRDefault="009B43E2" w:rsidP="00CB2FAF">
      <w:pPr>
        <w:spacing w:after="240"/>
        <w:jc w:val="both"/>
        <w:rPr>
          <w:sz w:val="22"/>
          <w:szCs w:val="22"/>
        </w:rPr>
      </w:pPr>
      <w:r w:rsidRPr="00EC1E05">
        <w:rPr>
          <w:sz w:val="22"/>
          <w:szCs w:val="22"/>
        </w:rPr>
        <w:t xml:space="preserve">Il s’agit des dispositions </w:t>
      </w:r>
      <w:r w:rsidR="00A82291" w:rsidRPr="00EC1E05">
        <w:rPr>
          <w:sz w:val="22"/>
          <w:szCs w:val="22"/>
        </w:rPr>
        <w:t>techniques</w:t>
      </w:r>
      <w:r w:rsidR="00A82291" w:rsidRPr="00EC1E05">
        <w:rPr>
          <w:color w:val="0000FF"/>
          <w:sz w:val="22"/>
          <w:szCs w:val="22"/>
        </w:rPr>
        <w:t>,</w:t>
      </w:r>
      <w:r w:rsidR="00A82291" w:rsidRPr="00EC1E05">
        <w:rPr>
          <w:sz w:val="22"/>
          <w:szCs w:val="22"/>
        </w:rPr>
        <w:t xml:space="preserve"> </w:t>
      </w:r>
      <w:r w:rsidRPr="00EC1E05">
        <w:rPr>
          <w:sz w:val="22"/>
          <w:szCs w:val="22"/>
        </w:rPr>
        <w:t>opérationnelles</w:t>
      </w:r>
      <w:r w:rsidR="00A82291" w:rsidRPr="00EC1E05">
        <w:rPr>
          <w:sz w:val="22"/>
          <w:szCs w:val="22"/>
        </w:rPr>
        <w:t>,</w:t>
      </w:r>
      <w:r w:rsidRPr="00EC1E05">
        <w:rPr>
          <w:sz w:val="22"/>
          <w:szCs w:val="22"/>
        </w:rPr>
        <w:t xml:space="preserve"> et de management </w:t>
      </w:r>
      <w:r w:rsidR="00A82291" w:rsidRPr="00EC1E05">
        <w:rPr>
          <w:sz w:val="22"/>
          <w:szCs w:val="22"/>
        </w:rPr>
        <w:t>mises en œuvre en matiè</w:t>
      </w:r>
      <w:r w:rsidR="009018B4">
        <w:rPr>
          <w:sz w:val="22"/>
          <w:szCs w:val="22"/>
        </w:rPr>
        <w:t>re d’hygiène et sécurité par l’</w:t>
      </w:r>
      <w:r w:rsidR="009C6992">
        <w:rPr>
          <w:sz w:val="22"/>
          <w:szCs w:val="22"/>
        </w:rPr>
        <w:t>OPERATEUR COMMERCIAL</w:t>
      </w:r>
      <w:r w:rsidR="00A82291" w:rsidRPr="00EC1E05">
        <w:rPr>
          <w:sz w:val="22"/>
          <w:szCs w:val="22"/>
        </w:rPr>
        <w:t xml:space="preserve"> </w:t>
      </w:r>
      <w:r w:rsidR="00D91516">
        <w:rPr>
          <w:sz w:val="22"/>
          <w:szCs w:val="22"/>
        </w:rPr>
        <w:t>pour la réalisation du C</w:t>
      </w:r>
      <w:r w:rsidRPr="00EC1E05">
        <w:rPr>
          <w:sz w:val="22"/>
          <w:szCs w:val="22"/>
        </w:rPr>
        <w:t>ontrat</w:t>
      </w:r>
      <w:r w:rsidR="00A20F87" w:rsidRPr="00EC1E05">
        <w:rPr>
          <w:sz w:val="22"/>
          <w:szCs w:val="22"/>
        </w:rPr>
        <w:t>.</w:t>
      </w:r>
      <w:r w:rsidRPr="00EC1E05">
        <w:rPr>
          <w:sz w:val="22"/>
          <w:szCs w:val="22"/>
        </w:rPr>
        <w:t xml:space="preserve"> Ce plan a </w:t>
      </w:r>
      <w:r w:rsidR="00924C17" w:rsidRPr="00EC1E05">
        <w:rPr>
          <w:sz w:val="22"/>
          <w:szCs w:val="22"/>
        </w:rPr>
        <w:t xml:space="preserve">pour but de démontrer à </w:t>
      </w:r>
      <w:r w:rsidR="0042545C">
        <w:rPr>
          <w:bCs/>
          <w:sz w:val="22"/>
          <w:szCs w:val="22"/>
        </w:rPr>
        <w:t>GUADELOUPE Digital</w:t>
      </w:r>
      <w:r w:rsidR="0042545C" w:rsidRPr="00EC1E05">
        <w:rPr>
          <w:sz w:val="22"/>
          <w:szCs w:val="22"/>
        </w:rPr>
        <w:t xml:space="preserve"> </w:t>
      </w:r>
      <w:r w:rsidR="00477703" w:rsidRPr="00EC1E05">
        <w:rPr>
          <w:sz w:val="22"/>
          <w:szCs w:val="22"/>
        </w:rPr>
        <w:t>l</w:t>
      </w:r>
      <w:r w:rsidR="00D91516">
        <w:rPr>
          <w:sz w:val="22"/>
          <w:szCs w:val="22"/>
        </w:rPr>
        <w:t>’aptitude de l’</w:t>
      </w:r>
      <w:r w:rsidR="009C6992">
        <w:rPr>
          <w:sz w:val="22"/>
          <w:szCs w:val="22"/>
        </w:rPr>
        <w:t>OPERATEUR COMMERCIAL</w:t>
      </w:r>
      <w:r w:rsidR="00924C17" w:rsidRPr="00EC1E05">
        <w:rPr>
          <w:sz w:val="22"/>
          <w:szCs w:val="22"/>
        </w:rPr>
        <w:t xml:space="preserve"> à satisfaire aux exigences en matière </w:t>
      </w:r>
      <w:r w:rsidR="0077202D" w:rsidRPr="00EC1E05">
        <w:rPr>
          <w:sz w:val="22"/>
          <w:szCs w:val="22"/>
        </w:rPr>
        <w:t xml:space="preserve">de </w:t>
      </w:r>
      <w:r w:rsidR="00924C17" w:rsidRPr="00EC1E05">
        <w:rPr>
          <w:sz w:val="22"/>
          <w:szCs w:val="22"/>
        </w:rPr>
        <w:t>sécurité</w:t>
      </w:r>
      <w:r w:rsidR="0077202D" w:rsidRPr="00EC1E05">
        <w:rPr>
          <w:sz w:val="22"/>
          <w:szCs w:val="22"/>
        </w:rPr>
        <w:t xml:space="preserve"> et santé</w:t>
      </w:r>
      <w:r w:rsidR="00A20F87" w:rsidRPr="00EC1E05">
        <w:rPr>
          <w:sz w:val="22"/>
          <w:szCs w:val="22"/>
        </w:rPr>
        <w:t xml:space="preserve"> au travail et</w:t>
      </w:r>
      <w:r w:rsidR="0006599E" w:rsidRPr="00EC1E05">
        <w:rPr>
          <w:sz w:val="22"/>
          <w:szCs w:val="22"/>
        </w:rPr>
        <w:t xml:space="preserve"> </w:t>
      </w:r>
      <w:r w:rsidR="005B0B68" w:rsidRPr="00EC1E05">
        <w:rPr>
          <w:sz w:val="22"/>
          <w:szCs w:val="22"/>
        </w:rPr>
        <w:t>d</w:t>
      </w:r>
      <w:r w:rsidR="006A687D" w:rsidRPr="00EC1E05">
        <w:rPr>
          <w:sz w:val="22"/>
          <w:szCs w:val="22"/>
        </w:rPr>
        <w:t>oit</w:t>
      </w:r>
      <w:r w:rsidR="00924C17" w:rsidRPr="00EC1E05">
        <w:rPr>
          <w:sz w:val="22"/>
          <w:szCs w:val="22"/>
        </w:rPr>
        <w:t xml:space="preserve"> comprendre la présentation des dispositions détaillées prises pour assurer le respect de la réglementation en vigueur</w:t>
      </w:r>
      <w:r w:rsidR="00477703" w:rsidRPr="00EC1E05">
        <w:rPr>
          <w:sz w:val="22"/>
          <w:szCs w:val="22"/>
        </w:rPr>
        <w:t>.</w:t>
      </w:r>
    </w:p>
    <w:p w14:paraId="285B6B37" w14:textId="77777777" w:rsidR="003B0FC1" w:rsidRPr="00EC1E05" w:rsidRDefault="00D91516" w:rsidP="00A20F87">
      <w:pPr>
        <w:spacing w:after="240"/>
        <w:jc w:val="both"/>
        <w:rPr>
          <w:sz w:val="22"/>
          <w:szCs w:val="22"/>
        </w:rPr>
      </w:pPr>
      <w:r>
        <w:rPr>
          <w:sz w:val="22"/>
          <w:szCs w:val="22"/>
        </w:rPr>
        <w:t>L’</w:t>
      </w:r>
      <w:r w:rsidR="009C6992">
        <w:rPr>
          <w:sz w:val="22"/>
          <w:szCs w:val="22"/>
        </w:rPr>
        <w:t>OPERATEUR COMMERCIAL</w:t>
      </w:r>
      <w:r w:rsidR="00924C17" w:rsidRPr="00EC1E05">
        <w:rPr>
          <w:sz w:val="22"/>
          <w:szCs w:val="22"/>
        </w:rPr>
        <w:t xml:space="preserve"> aura les mêmes exigences envers ses propres sous</w:t>
      </w:r>
      <w:r w:rsidR="002E57E4">
        <w:rPr>
          <w:sz w:val="22"/>
          <w:szCs w:val="22"/>
        </w:rPr>
        <w:t>-</w:t>
      </w:r>
      <w:r w:rsidR="00924C17" w:rsidRPr="00EC1E05">
        <w:rPr>
          <w:sz w:val="22"/>
          <w:szCs w:val="22"/>
        </w:rPr>
        <w:t>traitants</w:t>
      </w:r>
      <w:r w:rsidR="006D1E79" w:rsidRPr="00EC1E05">
        <w:rPr>
          <w:sz w:val="22"/>
          <w:szCs w:val="22"/>
        </w:rPr>
        <w:t xml:space="preserve"> éventuels</w:t>
      </w:r>
      <w:r w:rsidR="00924C17" w:rsidRPr="00EC1E05">
        <w:rPr>
          <w:sz w:val="22"/>
          <w:szCs w:val="22"/>
        </w:rPr>
        <w:t>.</w:t>
      </w:r>
      <w:r w:rsidR="00A82291" w:rsidRPr="00EC1E05">
        <w:rPr>
          <w:sz w:val="22"/>
          <w:szCs w:val="22"/>
        </w:rPr>
        <w:t xml:space="preserve"> </w:t>
      </w:r>
      <w:r w:rsidR="00A20F87" w:rsidRPr="00EC1E05">
        <w:rPr>
          <w:sz w:val="22"/>
          <w:szCs w:val="22"/>
        </w:rPr>
        <w:t>Dans ce cas</w:t>
      </w:r>
      <w:r w:rsidR="00A82291" w:rsidRPr="00EC1E05">
        <w:rPr>
          <w:sz w:val="22"/>
          <w:szCs w:val="22"/>
        </w:rPr>
        <w:t xml:space="preserve">, les plans d’action santé et sécurité au travail devront </w:t>
      </w:r>
      <w:r w:rsidR="003B0FC1" w:rsidRPr="00EC1E05">
        <w:rPr>
          <w:sz w:val="22"/>
          <w:szCs w:val="22"/>
        </w:rPr>
        <w:t>également</w:t>
      </w:r>
      <w:r w:rsidR="00A82291" w:rsidRPr="00EC1E05">
        <w:rPr>
          <w:sz w:val="22"/>
          <w:szCs w:val="22"/>
        </w:rPr>
        <w:t xml:space="preserve"> intégrer </w:t>
      </w:r>
      <w:r w:rsidR="003B0FC1" w:rsidRPr="00EC1E05">
        <w:rPr>
          <w:sz w:val="22"/>
          <w:szCs w:val="22"/>
        </w:rPr>
        <w:t xml:space="preserve">spécifiquement </w:t>
      </w:r>
      <w:r w:rsidR="00A82291" w:rsidRPr="00EC1E05">
        <w:rPr>
          <w:sz w:val="22"/>
          <w:szCs w:val="22"/>
        </w:rPr>
        <w:t xml:space="preserve">les dispositions techniques, opérationnelles, et de </w:t>
      </w:r>
      <w:r w:rsidR="00646319">
        <w:rPr>
          <w:sz w:val="22"/>
          <w:szCs w:val="22"/>
        </w:rPr>
        <w:t>management mise en œuvre par l’</w:t>
      </w:r>
      <w:r w:rsidR="009C6992">
        <w:rPr>
          <w:sz w:val="22"/>
          <w:szCs w:val="22"/>
        </w:rPr>
        <w:t>OPERATEUR COMMERCIAL</w:t>
      </w:r>
      <w:r w:rsidR="00A82291" w:rsidRPr="00EC1E05">
        <w:rPr>
          <w:sz w:val="22"/>
          <w:szCs w:val="22"/>
        </w:rPr>
        <w:t xml:space="preserve"> dans le cadre des prestations sous traitées. </w:t>
      </w:r>
    </w:p>
    <w:p w14:paraId="285B6B38" w14:textId="0779D702" w:rsidR="00646319" w:rsidRDefault="00646319" w:rsidP="00A20F87">
      <w:pPr>
        <w:spacing w:after="240"/>
        <w:jc w:val="both"/>
        <w:rPr>
          <w:sz w:val="22"/>
          <w:szCs w:val="22"/>
        </w:rPr>
      </w:pPr>
      <w:r>
        <w:rPr>
          <w:sz w:val="22"/>
          <w:szCs w:val="22"/>
        </w:rPr>
        <w:t>Sur demande d</w:t>
      </w:r>
      <w:r w:rsidR="004C650F">
        <w:rPr>
          <w:sz w:val="22"/>
          <w:szCs w:val="22"/>
        </w:rPr>
        <w:t xml:space="preserve">e </w:t>
      </w:r>
      <w:r w:rsidR="0042545C">
        <w:rPr>
          <w:bCs/>
          <w:sz w:val="22"/>
          <w:szCs w:val="22"/>
        </w:rPr>
        <w:t>GUADELOUPE Digital</w:t>
      </w:r>
      <w:r>
        <w:rPr>
          <w:sz w:val="22"/>
          <w:szCs w:val="22"/>
        </w:rPr>
        <w:t>, l’</w:t>
      </w:r>
      <w:r w:rsidR="009C6992">
        <w:rPr>
          <w:sz w:val="22"/>
          <w:szCs w:val="22"/>
        </w:rPr>
        <w:t>OPERATEUR COMMERCIAL</w:t>
      </w:r>
      <w:r w:rsidR="00A82291" w:rsidRPr="00EC1E05">
        <w:rPr>
          <w:sz w:val="22"/>
          <w:szCs w:val="22"/>
        </w:rPr>
        <w:t xml:space="preserve"> devra également transmettre les plans d’action santé et sécurité au travail des entreprises auxquelles ce dernier </w:t>
      </w:r>
      <w:r w:rsidR="00486339">
        <w:rPr>
          <w:sz w:val="22"/>
          <w:szCs w:val="22"/>
        </w:rPr>
        <w:t>a</w:t>
      </w:r>
      <w:r w:rsidR="00A82291" w:rsidRPr="00EC1E05">
        <w:rPr>
          <w:sz w:val="22"/>
          <w:szCs w:val="22"/>
        </w:rPr>
        <w:t xml:space="preserve"> confié des activités en sous-traitance.</w:t>
      </w:r>
      <w:r w:rsidR="0034433A" w:rsidRPr="00EC1E05">
        <w:rPr>
          <w:sz w:val="22"/>
          <w:szCs w:val="22"/>
        </w:rPr>
        <w:t xml:space="preserve"> </w:t>
      </w:r>
    </w:p>
    <w:p w14:paraId="285B6B3A" w14:textId="6174AA60" w:rsidR="004B1C6F" w:rsidRPr="0042545C" w:rsidRDefault="00463230" w:rsidP="0042545C">
      <w:pPr>
        <w:spacing w:after="240"/>
        <w:jc w:val="both"/>
        <w:rPr>
          <w:sz w:val="22"/>
          <w:szCs w:val="22"/>
        </w:rPr>
      </w:pPr>
      <w:r w:rsidRPr="00E93DFD">
        <w:rPr>
          <w:sz w:val="22"/>
          <w:szCs w:val="22"/>
        </w:rPr>
        <w:t>P</w:t>
      </w:r>
      <w:r w:rsidR="001E58BB" w:rsidRPr="00E93DFD">
        <w:rPr>
          <w:bCs/>
          <w:sz w:val="22"/>
          <w:szCs w:val="22"/>
        </w:rPr>
        <w:t>our la bonne maitrise des sous-traitants, la sous-traitance de rang</w:t>
      </w:r>
      <w:r w:rsidR="00646319" w:rsidRPr="00E93DFD">
        <w:rPr>
          <w:bCs/>
          <w:sz w:val="22"/>
          <w:szCs w:val="22"/>
        </w:rPr>
        <w:t xml:space="preserve"> </w:t>
      </w:r>
      <w:r w:rsidR="001E58BB" w:rsidRPr="00E93DFD">
        <w:rPr>
          <w:bCs/>
          <w:sz w:val="22"/>
          <w:szCs w:val="22"/>
        </w:rPr>
        <w:t xml:space="preserve">3 est </w:t>
      </w:r>
      <w:r w:rsidR="003716AF" w:rsidRPr="00E93DFD">
        <w:rPr>
          <w:bCs/>
          <w:sz w:val="22"/>
          <w:szCs w:val="22"/>
        </w:rPr>
        <w:t>interdite</w:t>
      </w:r>
      <w:r w:rsidR="003554B7" w:rsidRPr="00E93DFD">
        <w:rPr>
          <w:bCs/>
          <w:sz w:val="22"/>
          <w:szCs w:val="22"/>
        </w:rPr>
        <w:t>.</w:t>
      </w:r>
      <w:r w:rsidR="001E58BB" w:rsidRPr="001E58BB">
        <w:rPr>
          <w:sz w:val="22"/>
          <w:szCs w:val="22"/>
        </w:rPr>
        <w:t xml:space="preserve">  </w:t>
      </w:r>
    </w:p>
    <w:p w14:paraId="285B6B3B" w14:textId="77777777" w:rsidR="003554B7" w:rsidRDefault="003554B7" w:rsidP="008056E4">
      <w:pPr>
        <w:pStyle w:val="Titre2"/>
        <w:numPr>
          <w:ilvl w:val="0"/>
          <w:numId w:val="3"/>
        </w:numPr>
        <w:spacing w:before="0" w:after="0"/>
        <w:rPr>
          <w:bCs w:val="0"/>
          <w:sz w:val="24"/>
          <w:szCs w:val="20"/>
        </w:rPr>
      </w:pPr>
      <w:bookmarkStart w:id="14" w:name="_Toc444782139"/>
      <w:r>
        <w:rPr>
          <w:bCs w:val="0"/>
          <w:sz w:val="24"/>
          <w:szCs w:val="20"/>
        </w:rPr>
        <w:t>Accidents ou incidents grave</w:t>
      </w:r>
      <w:bookmarkEnd w:id="14"/>
    </w:p>
    <w:p w14:paraId="285B6B3C" w14:textId="77777777" w:rsidR="003554B7" w:rsidRDefault="003554B7" w:rsidP="003554B7"/>
    <w:p w14:paraId="285B6B3D" w14:textId="30E522CC" w:rsidR="003554B7" w:rsidRPr="003554B7" w:rsidRDefault="00654EEB" w:rsidP="003554B7">
      <w:r>
        <w:rPr>
          <w:sz w:val="22"/>
          <w:szCs w:val="22"/>
        </w:rPr>
        <w:t>L’</w:t>
      </w:r>
      <w:r w:rsidR="009C6992">
        <w:rPr>
          <w:sz w:val="22"/>
          <w:szCs w:val="22"/>
        </w:rPr>
        <w:t>OPERATEUR COMMERCIAL</w:t>
      </w:r>
      <w:r w:rsidR="003554B7" w:rsidRPr="00EC1E05">
        <w:rPr>
          <w:sz w:val="22"/>
          <w:szCs w:val="22"/>
        </w:rPr>
        <w:t xml:space="preserve">, s’engage à </w:t>
      </w:r>
      <w:r w:rsidR="00085F14">
        <w:rPr>
          <w:sz w:val="22"/>
          <w:szCs w:val="22"/>
        </w:rPr>
        <w:t xml:space="preserve">informer </w:t>
      </w:r>
      <w:r w:rsidR="0042545C">
        <w:rPr>
          <w:bCs/>
          <w:sz w:val="22"/>
          <w:szCs w:val="22"/>
        </w:rPr>
        <w:t>GUADELOUPE Digital</w:t>
      </w:r>
      <w:r w:rsidR="0042545C" w:rsidRPr="00EC1E05">
        <w:rPr>
          <w:sz w:val="22"/>
          <w:szCs w:val="22"/>
        </w:rPr>
        <w:t xml:space="preserve"> </w:t>
      </w:r>
      <w:r w:rsidR="00085F14">
        <w:rPr>
          <w:sz w:val="22"/>
          <w:szCs w:val="22"/>
        </w:rPr>
        <w:t xml:space="preserve">sous </w:t>
      </w:r>
      <w:r w:rsidR="003554B7">
        <w:rPr>
          <w:sz w:val="22"/>
          <w:szCs w:val="22"/>
        </w:rPr>
        <w:t>4</w:t>
      </w:r>
      <w:r w:rsidR="00085F14">
        <w:rPr>
          <w:sz w:val="22"/>
          <w:szCs w:val="22"/>
        </w:rPr>
        <w:t>8</w:t>
      </w:r>
      <w:r w:rsidR="003554B7">
        <w:rPr>
          <w:sz w:val="22"/>
          <w:szCs w:val="22"/>
        </w:rPr>
        <w:t xml:space="preserve"> Heures de l’implication d’un de leurs collaborateurs ou de leurs sous-traitants dans un incident grave sur une emprise</w:t>
      </w:r>
      <w:r w:rsidR="008F284A">
        <w:rPr>
          <w:sz w:val="22"/>
          <w:szCs w:val="22"/>
        </w:rPr>
        <w:t xml:space="preserve"> ou un chantier</w:t>
      </w:r>
      <w:r>
        <w:rPr>
          <w:sz w:val="22"/>
          <w:szCs w:val="22"/>
        </w:rPr>
        <w:t xml:space="preserve"> </w:t>
      </w:r>
      <w:r w:rsidR="0091322B">
        <w:rPr>
          <w:sz w:val="22"/>
          <w:szCs w:val="22"/>
        </w:rPr>
        <w:t xml:space="preserve">du Réseau </w:t>
      </w:r>
      <w:r w:rsidR="00F71E88">
        <w:rPr>
          <w:sz w:val="22"/>
          <w:szCs w:val="22"/>
        </w:rPr>
        <w:t xml:space="preserve">communautaire. </w:t>
      </w:r>
      <w:r>
        <w:rPr>
          <w:sz w:val="22"/>
          <w:szCs w:val="22"/>
        </w:rPr>
        <w:t>L’</w:t>
      </w:r>
      <w:r w:rsidR="009C6992">
        <w:rPr>
          <w:sz w:val="22"/>
          <w:szCs w:val="22"/>
        </w:rPr>
        <w:t>OPERATEUR COMMERCIAL</w:t>
      </w:r>
      <w:r w:rsidR="003554B7">
        <w:rPr>
          <w:sz w:val="22"/>
          <w:szCs w:val="22"/>
        </w:rPr>
        <w:t xml:space="preserve"> s’engage à fournir les moyens</w:t>
      </w:r>
      <w:r w:rsidR="00B43D0F">
        <w:rPr>
          <w:sz w:val="22"/>
          <w:szCs w:val="22"/>
        </w:rPr>
        <w:t xml:space="preserve"> et les </w:t>
      </w:r>
      <w:proofErr w:type="gramStart"/>
      <w:r w:rsidR="00B43D0F">
        <w:rPr>
          <w:sz w:val="22"/>
          <w:szCs w:val="22"/>
        </w:rPr>
        <w:t xml:space="preserve">éléments </w:t>
      </w:r>
      <w:r w:rsidR="003554B7">
        <w:rPr>
          <w:sz w:val="22"/>
          <w:szCs w:val="22"/>
        </w:rPr>
        <w:t xml:space="preserve"> nécessaires</w:t>
      </w:r>
      <w:proofErr w:type="gramEnd"/>
      <w:r w:rsidR="003554B7">
        <w:rPr>
          <w:sz w:val="22"/>
          <w:szCs w:val="22"/>
        </w:rPr>
        <w:t xml:space="preserve"> p</w:t>
      </w:r>
      <w:r w:rsidR="00B43D0F">
        <w:rPr>
          <w:sz w:val="22"/>
          <w:szCs w:val="22"/>
        </w:rPr>
        <w:t>our</w:t>
      </w:r>
      <w:r w:rsidR="003554B7">
        <w:rPr>
          <w:sz w:val="22"/>
          <w:szCs w:val="22"/>
        </w:rPr>
        <w:t xml:space="preserve"> l’établissement d’une réunion d’analyse</w:t>
      </w:r>
      <w:r w:rsidR="00B43D0F">
        <w:rPr>
          <w:sz w:val="22"/>
          <w:szCs w:val="22"/>
        </w:rPr>
        <w:t xml:space="preserve"> permettant l’élaboration d’un arbre des causes et d’un plan d’action</w:t>
      </w:r>
      <w:r w:rsidR="008F284A">
        <w:rPr>
          <w:sz w:val="22"/>
          <w:szCs w:val="22"/>
        </w:rPr>
        <w:t xml:space="preserve"> sous 5 jours ouvrés</w:t>
      </w:r>
      <w:r w:rsidR="005C73AE">
        <w:rPr>
          <w:sz w:val="22"/>
          <w:szCs w:val="22"/>
        </w:rPr>
        <w:t>.</w:t>
      </w:r>
    </w:p>
    <w:p w14:paraId="285B6B3E" w14:textId="77777777" w:rsidR="001B32CD" w:rsidRDefault="001B32CD" w:rsidP="008056E4">
      <w:pPr>
        <w:pStyle w:val="Titre2"/>
        <w:numPr>
          <w:ilvl w:val="0"/>
          <w:numId w:val="3"/>
        </w:numPr>
        <w:spacing w:before="0" w:after="0"/>
        <w:rPr>
          <w:bCs w:val="0"/>
          <w:sz w:val="24"/>
          <w:szCs w:val="20"/>
        </w:rPr>
      </w:pPr>
      <w:bookmarkStart w:id="15" w:name="_Toc444782140"/>
      <w:r>
        <w:rPr>
          <w:bCs w:val="0"/>
          <w:sz w:val="24"/>
          <w:szCs w:val="20"/>
        </w:rPr>
        <w:t>Analyse de risque et mode opératoire</w:t>
      </w:r>
      <w:bookmarkEnd w:id="15"/>
    </w:p>
    <w:p w14:paraId="285B6B3F" w14:textId="77777777" w:rsidR="001B32CD" w:rsidRDefault="001B32CD" w:rsidP="001B32CD">
      <w:pPr>
        <w:rPr>
          <w:sz w:val="22"/>
          <w:szCs w:val="22"/>
        </w:rPr>
      </w:pPr>
    </w:p>
    <w:p w14:paraId="285B6B40" w14:textId="7ABD27E6" w:rsidR="001B32CD" w:rsidRDefault="00654EEB" w:rsidP="001B32CD">
      <w:pPr>
        <w:rPr>
          <w:sz w:val="22"/>
          <w:szCs w:val="22"/>
        </w:rPr>
      </w:pPr>
      <w:r>
        <w:rPr>
          <w:sz w:val="22"/>
          <w:szCs w:val="22"/>
        </w:rPr>
        <w:t>L’</w:t>
      </w:r>
      <w:r w:rsidR="009C6992">
        <w:rPr>
          <w:sz w:val="22"/>
          <w:szCs w:val="22"/>
        </w:rPr>
        <w:t>OPERATEUR COMMERCIAL</w:t>
      </w:r>
      <w:r w:rsidR="001B32CD" w:rsidRPr="00EC1E05">
        <w:rPr>
          <w:sz w:val="22"/>
          <w:szCs w:val="22"/>
        </w:rPr>
        <w:t>, s’engage à fournir</w:t>
      </w:r>
      <w:r w:rsidR="001B32CD">
        <w:rPr>
          <w:sz w:val="22"/>
          <w:szCs w:val="22"/>
        </w:rPr>
        <w:t xml:space="preserve"> </w:t>
      </w:r>
      <w:r w:rsidR="00DE42F9">
        <w:rPr>
          <w:sz w:val="22"/>
          <w:szCs w:val="22"/>
        </w:rPr>
        <w:t xml:space="preserve">à </w:t>
      </w:r>
      <w:r w:rsidR="0042545C">
        <w:rPr>
          <w:bCs/>
          <w:sz w:val="22"/>
          <w:szCs w:val="22"/>
        </w:rPr>
        <w:t>GUADELOUPE Digital</w:t>
      </w:r>
      <w:r w:rsidR="0042545C" w:rsidRPr="00EC1E05">
        <w:rPr>
          <w:sz w:val="22"/>
          <w:szCs w:val="22"/>
        </w:rPr>
        <w:t xml:space="preserve"> </w:t>
      </w:r>
      <w:r w:rsidR="001B32CD">
        <w:rPr>
          <w:sz w:val="22"/>
          <w:szCs w:val="22"/>
        </w:rPr>
        <w:t>les analyses de risque et modes opératoire pour chaque type d’opération</w:t>
      </w:r>
      <w:r w:rsidR="005C73AE">
        <w:rPr>
          <w:sz w:val="22"/>
          <w:szCs w:val="22"/>
        </w:rPr>
        <w:t>.</w:t>
      </w:r>
    </w:p>
    <w:p w14:paraId="285B6B41" w14:textId="77777777" w:rsidR="00953C45" w:rsidRPr="00DE42F9" w:rsidRDefault="00953C45" w:rsidP="001B32CD">
      <w:pPr>
        <w:rPr>
          <w:sz w:val="22"/>
          <w:szCs w:val="22"/>
        </w:rPr>
      </w:pPr>
    </w:p>
    <w:p w14:paraId="285B6B42" w14:textId="77777777" w:rsidR="00CB0F97" w:rsidRDefault="00CB0F97" w:rsidP="008056E4">
      <w:pPr>
        <w:pStyle w:val="Titre2"/>
        <w:numPr>
          <w:ilvl w:val="0"/>
          <w:numId w:val="3"/>
        </w:numPr>
        <w:spacing w:before="0" w:after="0"/>
        <w:rPr>
          <w:bCs w:val="0"/>
          <w:sz w:val="24"/>
          <w:szCs w:val="20"/>
        </w:rPr>
      </w:pPr>
      <w:bookmarkStart w:id="16" w:name="_Toc444782141"/>
      <w:r w:rsidRPr="001555F6">
        <w:rPr>
          <w:bCs w:val="0"/>
          <w:sz w:val="24"/>
          <w:szCs w:val="20"/>
        </w:rPr>
        <w:t>Les principaux risques</w:t>
      </w:r>
      <w:r w:rsidR="00C537EF">
        <w:rPr>
          <w:bCs w:val="0"/>
          <w:sz w:val="24"/>
          <w:szCs w:val="20"/>
        </w:rPr>
        <w:t xml:space="preserve"> de l’activité liée au contrat</w:t>
      </w:r>
      <w:bookmarkEnd w:id="16"/>
    </w:p>
    <w:p w14:paraId="285B6B43" w14:textId="77777777" w:rsidR="001B32CD" w:rsidRPr="001B32CD" w:rsidRDefault="001B32CD" w:rsidP="001B32CD"/>
    <w:p w14:paraId="285B6B44" w14:textId="77777777" w:rsidR="00CB0F97" w:rsidRPr="00736DCE" w:rsidRDefault="00CB0F97" w:rsidP="00736DCE">
      <w:pPr>
        <w:pStyle w:val="Paragraphedeliste"/>
        <w:numPr>
          <w:ilvl w:val="0"/>
          <w:numId w:val="28"/>
        </w:numPr>
      </w:pPr>
      <w:r w:rsidRPr="004C650F">
        <w:rPr>
          <w:b/>
        </w:rPr>
        <w:t>Le risque routier</w:t>
      </w:r>
      <w:r w:rsidRPr="004C650F">
        <w:t>, très présent dans cette activité, nécessite une approche globale non spécifique à l</w:t>
      </w:r>
      <w:r w:rsidR="000B11A5" w:rsidRPr="00736DCE">
        <w:t>’activité Télécom</w:t>
      </w:r>
      <w:r w:rsidRPr="00736DCE">
        <w:t>.</w:t>
      </w:r>
    </w:p>
    <w:p w14:paraId="285B6B45" w14:textId="77777777" w:rsidR="00152E20" w:rsidRPr="00EC1E05" w:rsidRDefault="00152E20" w:rsidP="00E13C66">
      <w:pPr>
        <w:jc w:val="both"/>
        <w:rPr>
          <w:sz w:val="22"/>
          <w:szCs w:val="22"/>
        </w:rPr>
      </w:pPr>
    </w:p>
    <w:p w14:paraId="285B6B46" w14:textId="77777777" w:rsidR="000254C3" w:rsidRPr="00736DCE" w:rsidRDefault="000254C3" w:rsidP="00736DCE">
      <w:pPr>
        <w:pStyle w:val="Paragraphedeliste"/>
        <w:numPr>
          <w:ilvl w:val="0"/>
          <w:numId w:val="28"/>
        </w:numPr>
      </w:pPr>
      <w:r w:rsidRPr="004C650F">
        <w:rPr>
          <w:b/>
        </w:rPr>
        <w:t xml:space="preserve">Risques liés à des travaux sur voie </w:t>
      </w:r>
      <w:proofErr w:type="gramStart"/>
      <w:r w:rsidRPr="004C650F">
        <w:rPr>
          <w:b/>
        </w:rPr>
        <w:t>publique:</w:t>
      </w:r>
      <w:proofErr w:type="gramEnd"/>
      <w:r w:rsidRPr="004C650F">
        <w:rPr>
          <w:b/>
          <w:u w:val="single"/>
        </w:rPr>
        <w:t xml:space="preserve">  </w:t>
      </w:r>
      <w:r w:rsidRPr="004C650F">
        <w:t xml:space="preserve"> </w:t>
      </w:r>
    </w:p>
    <w:p w14:paraId="285B6B47" w14:textId="77777777" w:rsidR="00583D14" w:rsidRPr="00736DCE" w:rsidRDefault="000254C3" w:rsidP="00736DCE">
      <w:pPr>
        <w:pStyle w:val="Paragraphedeliste"/>
      </w:pPr>
      <w:r w:rsidRPr="00736DCE">
        <w:t xml:space="preserve">La signalisation temporaire d’approche et de position du chantier doit être </w:t>
      </w:r>
      <w:r w:rsidR="00C97C16" w:rsidRPr="00736DCE">
        <w:t xml:space="preserve">réglementaire et </w:t>
      </w:r>
      <w:r w:rsidRPr="00736DCE">
        <w:t>adaptée aux circonstances</w:t>
      </w:r>
      <w:r w:rsidR="000B11A5" w:rsidRPr="00736DCE">
        <w:t xml:space="preserve"> (caractéristiques de la voirie, la nature de la situation rencontrée, l’emplacement, la visibilité, les horaires d’intervention, l’importance du </w:t>
      </w:r>
      <w:proofErr w:type="gramStart"/>
      <w:r w:rsidR="000B11A5" w:rsidRPr="00736DCE">
        <w:t>trafic,…</w:t>
      </w:r>
      <w:proofErr w:type="gramEnd"/>
      <w:r w:rsidR="000B11A5" w:rsidRPr="00736DCE">
        <w:t>)</w:t>
      </w:r>
      <w:r w:rsidRPr="00736DCE">
        <w:t xml:space="preserve"> qui l’imposent afin d’assurer la sécurité des usagers et des agents, sans contraindre de manière excessive la circulation publique.</w:t>
      </w:r>
      <w:r w:rsidR="00583D14" w:rsidRPr="00736DCE">
        <w:t xml:space="preserve"> </w:t>
      </w:r>
    </w:p>
    <w:p w14:paraId="285B6B48" w14:textId="77777777" w:rsidR="000254C3" w:rsidRPr="00736DCE" w:rsidRDefault="00654EEB" w:rsidP="00736DCE">
      <w:pPr>
        <w:pStyle w:val="Paragraphedeliste"/>
      </w:pPr>
      <w:r w:rsidRPr="00736DCE">
        <w:t>L’</w:t>
      </w:r>
      <w:r w:rsidR="009C6992" w:rsidRPr="00736DCE">
        <w:t>OPERATEUR COMMERCIAL</w:t>
      </w:r>
      <w:r w:rsidR="00583D14" w:rsidRPr="00736DCE">
        <w:t xml:space="preserve"> se conformera donc à la réglementation et aux exigences de l’autorité de police de la chaussée ou d</w:t>
      </w:r>
      <w:r w:rsidR="00BB49C2" w:rsidRPr="00736DCE">
        <w:t>u</w:t>
      </w:r>
      <w:r w:rsidR="00583D14" w:rsidRPr="00736DCE">
        <w:t xml:space="preserve"> gestionnaire de la voie.</w:t>
      </w:r>
    </w:p>
    <w:p w14:paraId="285B6B49" w14:textId="77777777" w:rsidR="00377553" w:rsidRPr="00EC1E05" w:rsidRDefault="00377553" w:rsidP="000B11A5">
      <w:pPr>
        <w:jc w:val="both"/>
        <w:rPr>
          <w:sz w:val="22"/>
          <w:szCs w:val="22"/>
        </w:rPr>
      </w:pPr>
    </w:p>
    <w:p w14:paraId="285B6B4A" w14:textId="77777777" w:rsidR="004B0390" w:rsidRPr="00736DCE" w:rsidRDefault="005B0B68" w:rsidP="00736DCE">
      <w:pPr>
        <w:pStyle w:val="Paragraphedeliste"/>
        <w:numPr>
          <w:ilvl w:val="0"/>
          <w:numId w:val="28"/>
        </w:numPr>
      </w:pPr>
      <w:r w:rsidRPr="004C650F">
        <w:rPr>
          <w:b/>
        </w:rPr>
        <w:t xml:space="preserve">Le risque lié </w:t>
      </w:r>
      <w:r w:rsidR="00D36D1D" w:rsidRPr="004C650F">
        <w:rPr>
          <w:b/>
        </w:rPr>
        <w:t>à</w:t>
      </w:r>
      <w:r w:rsidRPr="004C650F">
        <w:rPr>
          <w:b/>
        </w:rPr>
        <w:t xml:space="preserve"> la </w:t>
      </w:r>
      <w:r w:rsidR="00D36D1D" w:rsidRPr="00736DCE">
        <w:rPr>
          <w:b/>
        </w:rPr>
        <w:t>Co</w:t>
      </w:r>
      <w:r w:rsidRPr="00736DCE">
        <w:rPr>
          <w:b/>
        </w:rPr>
        <w:t xml:space="preserve"> activité. </w:t>
      </w:r>
    </w:p>
    <w:p w14:paraId="285B6B4B" w14:textId="77777777" w:rsidR="004B0390" w:rsidRPr="0091322B" w:rsidRDefault="004B0390" w:rsidP="00736DCE">
      <w:pPr>
        <w:pStyle w:val="Paragraphedeliste"/>
        <w:rPr>
          <w:rStyle w:val="Marquedecommentaire"/>
          <w:sz w:val="22"/>
          <w:szCs w:val="22"/>
        </w:rPr>
      </w:pPr>
      <w:r w:rsidRPr="00736DCE">
        <w:lastRenderedPageBreak/>
        <w:t>Même pour un chantier de</w:t>
      </w:r>
      <w:r w:rsidR="00CB0F97" w:rsidRPr="00736DCE">
        <w:t xml:space="preserve"> courte durée, plusieurs corps d’état </w:t>
      </w:r>
      <w:r w:rsidR="00377553" w:rsidRPr="00736DCE">
        <w:t xml:space="preserve">peuvent intervenir </w:t>
      </w:r>
      <w:r w:rsidR="00CB0F97" w:rsidRPr="00736DCE">
        <w:t>simultanémen</w:t>
      </w:r>
      <w:r w:rsidR="000B11A5" w:rsidRPr="00736DCE">
        <w:t>t.</w:t>
      </w:r>
      <w:r w:rsidR="00377553" w:rsidRPr="00736DCE">
        <w:t xml:space="preserve"> Il convient</w:t>
      </w:r>
      <w:r w:rsidR="00C53D86" w:rsidRPr="00736DCE">
        <w:t xml:space="preserve"> donc que l’</w:t>
      </w:r>
      <w:r w:rsidR="009C6992" w:rsidRPr="00736DCE">
        <w:t>OPERATEUR COMMERCIAL</w:t>
      </w:r>
      <w:r w:rsidRPr="00736DCE">
        <w:t xml:space="preserve"> prenne systématiquement en compte la </w:t>
      </w:r>
      <w:proofErr w:type="spellStart"/>
      <w:r w:rsidRPr="00736DCE">
        <w:t>co</w:t>
      </w:r>
      <w:proofErr w:type="spellEnd"/>
      <w:r w:rsidRPr="00736DCE">
        <w:t xml:space="preserve"> activité, y compris aux abords d’un autre chantier.</w:t>
      </w:r>
    </w:p>
    <w:p w14:paraId="285B6B4C" w14:textId="77777777" w:rsidR="004B0390" w:rsidRPr="00EC1E05" w:rsidRDefault="004B0390" w:rsidP="00E13C66">
      <w:pPr>
        <w:jc w:val="both"/>
        <w:rPr>
          <w:rStyle w:val="Marquedecommentaire"/>
          <w:sz w:val="22"/>
          <w:szCs w:val="22"/>
        </w:rPr>
      </w:pPr>
    </w:p>
    <w:p w14:paraId="285B6B4D" w14:textId="77777777" w:rsidR="00CB0F97" w:rsidRPr="00736DCE" w:rsidRDefault="006B0394" w:rsidP="00736DCE">
      <w:pPr>
        <w:pStyle w:val="Paragraphedeliste"/>
        <w:numPr>
          <w:ilvl w:val="0"/>
          <w:numId w:val="28"/>
        </w:numPr>
      </w:pPr>
      <w:r w:rsidRPr="004C650F">
        <w:rPr>
          <w:b/>
        </w:rPr>
        <w:t xml:space="preserve">Les risques liés </w:t>
      </w:r>
      <w:r w:rsidR="005B0B68" w:rsidRPr="004C650F">
        <w:rPr>
          <w:b/>
        </w:rPr>
        <w:t>au</w:t>
      </w:r>
      <w:r w:rsidRPr="004C650F">
        <w:rPr>
          <w:b/>
        </w:rPr>
        <w:t xml:space="preserve"> travail en hauteur. </w:t>
      </w:r>
      <w:r w:rsidR="00F77329" w:rsidRPr="00736DCE">
        <w:t>L</w:t>
      </w:r>
      <w:r w:rsidR="00CB0F97" w:rsidRPr="00736DCE">
        <w:t xml:space="preserve">es situations de </w:t>
      </w:r>
      <w:r w:rsidR="00CB0F97" w:rsidRPr="00736DCE">
        <w:rPr>
          <w:b/>
        </w:rPr>
        <w:t>travail en hauteur</w:t>
      </w:r>
      <w:r w:rsidR="00CB0F97" w:rsidRPr="00736DCE">
        <w:t xml:space="preserve"> constituent </w:t>
      </w:r>
      <w:r w:rsidR="00F77329" w:rsidRPr="00736DCE">
        <w:t xml:space="preserve">un </w:t>
      </w:r>
      <w:proofErr w:type="gramStart"/>
      <w:r w:rsidR="00F77329" w:rsidRPr="00736DCE">
        <w:t>des principaux</w:t>
      </w:r>
      <w:r w:rsidR="00CB0F97" w:rsidRPr="00736DCE">
        <w:t xml:space="preserve"> risque lié</w:t>
      </w:r>
      <w:proofErr w:type="gramEnd"/>
      <w:r w:rsidR="00CB0F97" w:rsidRPr="00736DCE">
        <w:t xml:space="preserve"> à l’installation et à la maintenance d</w:t>
      </w:r>
      <w:r w:rsidR="00F77329" w:rsidRPr="00736DCE">
        <w:t>e raccordements</w:t>
      </w:r>
      <w:r w:rsidR="00CB0F97" w:rsidRPr="00736DCE">
        <w:t xml:space="preserve"> </w:t>
      </w:r>
      <w:r w:rsidR="00C97C16" w:rsidRPr="00736DCE">
        <w:t>Télécom</w:t>
      </w:r>
      <w:r w:rsidR="00A02F80" w:rsidRPr="00736DCE">
        <w:t>, rappel réglementaire, l</w:t>
      </w:r>
      <w:r w:rsidR="00B377B9" w:rsidRPr="00736DCE">
        <w:t>’utilisation d’escabeaux est interdit.</w:t>
      </w:r>
      <w:r w:rsidR="00C97C16" w:rsidRPr="00736DCE">
        <w:t xml:space="preserve"> </w:t>
      </w:r>
    </w:p>
    <w:p w14:paraId="285B6B4E" w14:textId="77777777" w:rsidR="006B0394" w:rsidRPr="00EC1E05" w:rsidRDefault="006B0394" w:rsidP="00E13C66">
      <w:pPr>
        <w:jc w:val="both"/>
        <w:rPr>
          <w:sz w:val="22"/>
          <w:szCs w:val="22"/>
        </w:rPr>
      </w:pPr>
    </w:p>
    <w:p w14:paraId="285B6B4F" w14:textId="3CD2B62C" w:rsidR="00A73CB7" w:rsidRPr="00736DCE" w:rsidRDefault="006B0394" w:rsidP="00736DCE">
      <w:pPr>
        <w:pStyle w:val="Paragraphedeliste"/>
        <w:numPr>
          <w:ilvl w:val="0"/>
          <w:numId w:val="28"/>
        </w:numPr>
        <w:rPr>
          <w:b/>
        </w:rPr>
      </w:pPr>
      <w:r w:rsidRPr="004C650F">
        <w:rPr>
          <w:b/>
        </w:rPr>
        <w:t xml:space="preserve">Les risques liés </w:t>
      </w:r>
      <w:r w:rsidR="005B0B68" w:rsidRPr="004C650F">
        <w:rPr>
          <w:b/>
        </w:rPr>
        <w:t>à</w:t>
      </w:r>
      <w:r w:rsidRPr="004C650F">
        <w:rPr>
          <w:b/>
        </w:rPr>
        <w:t xml:space="preserve"> l’</w:t>
      </w:r>
      <w:r w:rsidR="00B377B9" w:rsidRPr="00736DCE">
        <w:rPr>
          <w:b/>
        </w:rPr>
        <w:t xml:space="preserve">amiante </w:t>
      </w:r>
      <w:r w:rsidR="00B377B9" w:rsidRPr="00736DCE">
        <w:t xml:space="preserve">est le principal risque dans les activités </w:t>
      </w:r>
      <w:r w:rsidR="001C5C94" w:rsidRPr="00736DCE">
        <w:t xml:space="preserve">en </w:t>
      </w:r>
      <w:r w:rsidR="00B377B9" w:rsidRPr="00736DCE">
        <w:t>immeuble</w:t>
      </w:r>
      <w:r w:rsidR="001C5C94" w:rsidRPr="00736DCE">
        <w:t xml:space="preserve">. Dans la mesure où le DTA lui aura été préalablement remis par le propriétaire, </w:t>
      </w:r>
      <w:r w:rsidR="009E7388">
        <w:rPr>
          <w:bCs/>
        </w:rPr>
        <w:t>GUADELOUPE Digital</w:t>
      </w:r>
      <w:r w:rsidR="009E7388" w:rsidRPr="00EC1E05">
        <w:t xml:space="preserve"> </w:t>
      </w:r>
      <w:r w:rsidR="001C5C94" w:rsidRPr="004C650F">
        <w:t xml:space="preserve">transmettra une copie de ce DTA à </w:t>
      </w:r>
      <w:proofErr w:type="gramStart"/>
      <w:r w:rsidR="001C5C94" w:rsidRPr="004C650F">
        <w:t>l’</w:t>
      </w:r>
      <w:r w:rsidR="00A02F80" w:rsidRPr="00736DCE">
        <w:t xml:space="preserve"> «</w:t>
      </w:r>
      <w:proofErr w:type="gramEnd"/>
      <w:r w:rsidR="00A02F80" w:rsidRPr="00736DCE">
        <w:t> </w:t>
      </w:r>
      <w:r w:rsidR="009C6992" w:rsidRPr="00736DCE">
        <w:t>OPERATEUR COMMERCIAL</w:t>
      </w:r>
      <w:r w:rsidR="00A02F80" w:rsidRPr="00736DCE">
        <w:t xml:space="preserve"> » </w:t>
      </w:r>
      <w:r w:rsidR="001C5C94" w:rsidRPr="00736DCE">
        <w:t xml:space="preserve">qui devra, </w:t>
      </w:r>
      <w:r w:rsidR="00A02F80" w:rsidRPr="00736DCE">
        <w:t>suivant le DTA et les travaux</w:t>
      </w:r>
      <w:r w:rsidR="001C5C94" w:rsidRPr="00736DCE">
        <w:t xml:space="preserve"> projetés, </w:t>
      </w:r>
      <w:r w:rsidR="00A02F80" w:rsidRPr="00736DCE">
        <w:t xml:space="preserve">réaliser des repérages amiante avant travaux et être formé </w:t>
      </w:r>
      <w:r w:rsidR="007A1BE2" w:rsidRPr="00736DCE">
        <w:t>(code article R4412-97 et R4412-87)</w:t>
      </w:r>
      <w:r w:rsidRPr="00736DCE">
        <w:rPr>
          <w:b/>
        </w:rPr>
        <w:t>.</w:t>
      </w:r>
    </w:p>
    <w:p w14:paraId="285B6B50" w14:textId="77777777" w:rsidR="009918BC" w:rsidRPr="00EC1E05" w:rsidRDefault="009918BC" w:rsidP="00E13C66">
      <w:pPr>
        <w:jc w:val="both"/>
        <w:rPr>
          <w:sz w:val="22"/>
          <w:szCs w:val="22"/>
        </w:rPr>
      </w:pPr>
    </w:p>
    <w:p w14:paraId="285B6B51" w14:textId="77777777" w:rsidR="006B0394" w:rsidRPr="00736DCE" w:rsidRDefault="00CB0F97" w:rsidP="00736DCE">
      <w:pPr>
        <w:pStyle w:val="Paragraphedeliste"/>
        <w:numPr>
          <w:ilvl w:val="0"/>
          <w:numId w:val="28"/>
        </w:numPr>
      </w:pPr>
      <w:r w:rsidRPr="004C650F">
        <w:rPr>
          <w:b/>
        </w:rPr>
        <w:t>Les autres risques</w:t>
      </w:r>
      <w:r w:rsidRPr="004C650F">
        <w:t>-notamment</w:t>
      </w:r>
      <w:r w:rsidR="000C2644" w:rsidRPr="004C650F">
        <w:t xml:space="preserve"> </w:t>
      </w:r>
      <w:proofErr w:type="gramStart"/>
      <w:r w:rsidR="000C2644" w:rsidRPr="004C650F">
        <w:t xml:space="preserve">laser, </w:t>
      </w:r>
      <w:r w:rsidRPr="00736DCE">
        <w:t xml:space="preserve"> </w:t>
      </w:r>
      <w:r w:rsidRPr="00736DCE">
        <w:rPr>
          <w:b/>
        </w:rPr>
        <w:t>manutention</w:t>
      </w:r>
      <w:proofErr w:type="gramEnd"/>
      <w:r w:rsidRPr="00736DCE">
        <w:t xml:space="preserve"> et </w:t>
      </w:r>
      <w:r w:rsidRPr="00736DCE">
        <w:rPr>
          <w:b/>
        </w:rPr>
        <w:t>électricité</w:t>
      </w:r>
      <w:r w:rsidRPr="00736DCE">
        <w:t>- doivent être appréhendés dans une démarche stricte et conforme à la réglementation</w:t>
      </w:r>
      <w:r w:rsidR="00CB2FAF" w:rsidRPr="00736DCE">
        <w:t>.</w:t>
      </w:r>
    </w:p>
    <w:p w14:paraId="285B6B52" w14:textId="77777777" w:rsidR="009918BC" w:rsidRDefault="009918BC" w:rsidP="00E13C66">
      <w:pPr>
        <w:jc w:val="both"/>
        <w:rPr>
          <w:rFonts w:ascii="VAG Rounded Th" w:hAnsi="VAG Rounded Th"/>
          <w:sz w:val="24"/>
          <w:szCs w:val="24"/>
        </w:rPr>
      </w:pPr>
    </w:p>
    <w:p w14:paraId="285B6B53" w14:textId="77777777" w:rsidR="007569E5" w:rsidRPr="007569E5" w:rsidRDefault="005B0B68" w:rsidP="008056E4">
      <w:pPr>
        <w:pStyle w:val="Titre1"/>
        <w:numPr>
          <w:ilvl w:val="0"/>
          <w:numId w:val="2"/>
        </w:numPr>
        <w:rPr>
          <w:u w:val="single"/>
        </w:rPr>
      </w:pPr>
      <w:bookmarkStart w:id="17" w:name="_Toc444782142"/>
      <w:r w:rsidRPr="00EC1E05">
        <w:rPr>
          <w:u w:val="single"/>
        </w:rPr>
        <w:t>Contrôles</w:t>
      </w:r>
      <w:r w:rsidR="008A266F" w:rsidRPr="00EC1E05">
        <w:rPr>
          <w:u w:val="single"/>
        </w:rPr>
        <w:t xml:space="preserve"> et Audit</w:t>
      </w:r>
      <w:bookmarkEnd w:id="17"/>
    </w:p>
    <w:p w14:paraId="285B6B54" w14:textId="77777777" w:rsidR="00EC1E05" w:rsidRPr="00EC1E05" w:rsidRDefault="00EC1E05" w:rsidP="00EC1E05"/>
    <w:p w14:paraId="285B6B55" w14:textId="6D4AA06C" w:rsidR="00E35544" w:rsidRDefault="009E7388" w:rsidP="00953C45">
      <w:pPr>
        <w:pStyle w:val="Corpsdetexte"/>
        <w:spacing w:before="60"/>
        <w:rPr>
          <w:rFonts w:ascii="Times New Roman" w:hAnsi="Times New Roman" w:cs="Times New Roman"/>
        </w:rPr>
      </w:pPr>
      <w:r>
        <w:rPr>
          <w:bCs/>
        </w:rPr>
        <w:t>GUADELOUPE Digital</w:t>
      </w:r>
      <w:r w:rsidRPr="00EC1E05">
        <w:t xml:space="preserve"> </w:t>
      </w:r>
      <w:r w:rsidR="008A266F" w:rsidRPr="00EC1E05">
        <w:rPr>
          <w:rFonts w:ascii="Times New Roman" w:hAnsi="Times New Roman" w:cs="Times New Roman"/>
        </w:rPr>
        <w:t>se réserve le droit dans le cadre de</w:t>
      </w:r>
      <w:r w:rsidR="00CB2FAF" w:rsidRPr="00EC1E05">
        <w:rPr>
          <w:rFonts w:ascii="Times New Roman" w:hAnsi="Times New Roman" w:cs="Times New Roman"/>
        </w:rPr>
        <w:t>s</w:t>
      </w:r>
      <w:r w:rsidR="008A266F" w:rsidRPr="00EC1E05">
        <w:rPr>
          <w:rFonts w:ascii="Times New Roman" w:hAnsi="Times New Roman" w:cs="Times New Roman"/>
        </w:rPr>
        <w:t xml:space="preserve"> prestations confiées à auditer le </w:t>
      </w:r>
      <w:r w:rsidR="00CB2FAF" w:rsidRPr="00EC1E05">
        <w:rPr>
          <w:rFonts w:ascii="Times New Roman" w:hAnsi="Times New Roman" w:cs="Times New Roman"/>
        </w:rPr>
        <w:t>plan d’action sécurité et santé</w:t>
      </w:r>
      <w:r w:rsidR="008A266F" w:rsidRPr="00EC1E05">
        <w:rPr>
          <w:rFonts w:ascii="Times New Roman" w:hAnsi="Times New Roman" w:cs="Times New Roman"/>
        </w:rPr>
        <w:t xml:space="preserve"> </w:t>
      </w:r>
      <w:r w:rsidR="00CB2FAF" w:rsidRPr="00EC1E05">
        <w:rPr>
          <w:rFonts w:ascii="Times New Roman" w:hAnsi="Times New Roman" w:cs="Times New Roman"/>
        </w:rPr>
        <w:t>au travail</w:t>
      </w:r>
      <w:r w:rsidR="00287E87">
        <w:rPr>
          <w:rFonts w:ascii="Times New Roman" w:hAnsi="Times New Roman" w:cs="Times New Roman"/>
        </w:rPr>
        <w:t xml:space="preserve"> mis en place par l</w:t>
      </w:r>
      <w:proofErr w:type="gramStart"/>
      <w:r w:rsidR="00287E87">
        <w:rPr>
          <w:rFonts w:ascii="Times New Roman" w:hAnsi="Times New Roman" w:cs="Times New Roman"/>
        </w:rPr>
        <w:t>’</w:t>
      </w:r>
      <w:r w:rsidR="008A266F" w:rsidRPr="00EC1E05">
        <w:rPr>
          <w:rFonts w:ascii="Times New Roman" w:hAnsi="Times New Roman" w:cs="Times New Roman"/>
        </w:rPr>
        <w:t>«</w:t>
      </w:r>
      <w:proofErr w:type="gramEnd"/>
      <w:r w:rsidR="008A266F" w:rsidRPr="00EC1E05">
        <w:rPr>
          <w:rFonts w:ascii="Times New Roman" w:hAnsi="Times New Roman" w:cs="Times New Roman"/>
        </w:rPr>
        <w:t> </w:t>
      </w:r>
      <w:r w:rsidR="009C6992">
        <w:rPr>
          <w:rFonts w:ascii="Times New Roman" w:hAnsi="Times New Roman" w:cs="Times New Roman"/>
        </w:rPr>
        <w:t>OPERATEUR COMMERCIAL</w:t>
      </w:r>
      <w:r w:rsidR="008A266F" w:rsidRPr="00EC1E05">
        <w:rPr>
          <w:rFonts w:ascii="Times New Roman" w:hAnsi="Times New Roman" w:cs="Times New Roman"/>
        </w:rPr>
        <w:t>»</w:t>
      </w:r>
      <w:r w:rsidR="00E94974" w:rsidRPr="00EC1E05">
        <w:rPr>
          <w:rFonts w:ascii="Times New Roman" w:hAnsi="Times New Roman" w:cs="Times New Roman"/>
        </w:rPr>
        <w:t>, ainsi que n’importe quel chantier / réalisat</w:t>
      </w:r>
      <w:r w:rsidR="00322750">
        <w:rPr>
          <w:rFonts w:ascii="Times New Roman" w:hAnsi="Times New Roman" w:cs="Times New Roman"/>
        </w:rPr>
        <w:t>ion en cours d’exécution par l’</w:t>
      </w:r>
      <w:r w:rsidR="009C6992">
        <w:rPr>
          <w:rFonts w:ascii="Times New Roman" w:hAnsi="Times New Roman" w:cs="Times New Roman"/>
        </w:rPr>
        <w:t>OPERATEUR COMMERCIAL</w:t>
      </w:r>
      <w:r w:rsidR="00E94974" w:rsidRPr="00EC1E05">
        <w:rPr>
          <w:rFonts w:ascii="Times New Roman" w:hAnsi="Times New Roman" w:cs="Times New Roman"/>
        </w:rPr>
        <w:t>.</w:t>
      </w:r>
    </w:p>
    <w:p w14:paraId="285B6B56" w14:textId="77777777" w:rsidR="003C128E" w:rsidRDefault="003C128E" w:rsidP="00953C45">
      <w:pPr>
        <w:pStyle w:val="Corpsdetexte"/>
        <w:spacing w:before="60"/>
        <w:rPr>
          <w:rFonts w:ascii="Times New Roman" w:hAnsi="Times New Roman" w:cs="Times New Roman"/>
        </w:rPr>
      </w:pPr>
    </w:p>
    <w:p w14:paraId="285B6B57" w14:textId="77777777" w:rsidR="003C128E" w:rsidRPr="00192E69" w:rsidRDefault="003C128E" w:rsidP="008056E4">
      <w:pPr>
        <w:pStyle w:val="Titre1"/>
        <w:numPr>
          <w:ilvl w:val="0"/>
          <w:numId w:val="2"/>
        </w:numPr>
        <w:rPr>
          <w:u w:val="single"/>
        </w:rPr>
      </w:pPr>
      <w:bookmarkStart w:id="18" w:name="_Toc444782143"/>
      <w:r w:rsidRPr="00192E69">
        <w:rPr>
          <w:u w:val="single"/>
        </w:rPr>
        <w:t>E</w:t>
      </w:r>
      <w:r w:rsidR="007569E5" w:rsidRPr="00192E69">
        <w:rPr>
          <w:u w:val="single"/>
        </w:rPr>
        <w:t>XEMPLE DE PLAN DE PREVENTION</w:t>
      </w:r>
      <w:bookmarkEnd w:id="18"/>
    </w:p>
    <w:p w14:paraId="285B6B58" w14:textId="77777777" w:rsidR="00585FB1" w:rsidRDefault="00585FB1" w:rsidP="00585FB1">
      <w:pPr>
        <w:pStyle w:val="Corpsdetexte"/>
        <w:spacing w:before="60"/>
        <w:jc w:val="right"/>
        <w:rPr>
          <w:rFonts w:ascii="Times New Roman" w:hAnsi="Times New Roman" w:cs="Times New Roman"/>
          <w:b/>
          <w:u w:val="single"/>
        </w:rPr>
      </w:pPr>
    </w:p>
    <w:p w14:paraId="285B6B59" w14:textId="0C95450C" w:rsidR="00C471CA" w:rsidRPr="00CD6356" w:rsidRDefault="009E7388" w:rsidP="00585FB1">
      <w:pPr>
        <w:pStyle w:val="Corpsdetexte"/>
        <w:spacing w:before="60"/>
        <w:rPr>
          <w:rFonts w:ascii="Times New Roman" w:hAnsi="Times New Roman" w:cs="Times New Roman"/>
          <w:b/>
          <w:color w:val="FF0000"/>
        </w:rPr>
      </w:pPr>
      <w:r w:rsidRPr="009E7388">
        <w:rPr>
          <w:b/>
          <w:bCs/>
          <w:color w:val="FF0000"/>
        </w:rPr>
        <w:t>GUADELOUPE Digital</w:t>
      </w:r>
      <w:r w:rsidRPr="009E7388">
        <w:rPr>
          <w:color w:val="FF0000"/>
        </w:rPr>
        <w:t xml:space="preserve"> </w:t>
      </w:r>
      <w:r w:rsidR="00585FB1" w:rsidRPr="002E57E4">
        <w:rPr>
          <w:rFonts w:ascii="Times New Roman" w:hAnsi="Times New Roman" w:cs="Times New Roman"/>
          <w:b/>
          <w:color w:val="FF0000"/>
        </w:rPr>
        <w:t xml:space="preserve">se réserve </w:t>
      </w:r>
      <w:r w:rsidR="00585FB1" w:rsidRPr="00CD6356">
        <w:rPr>
          <w:rFonts w:ascii="Times New Roman" w:hAnsi="Times New Roman" w:cs="Times New Roman"/>
          <w:b/>
          <w:color w:val="FF0000"/>
        </w:rPr>
        <w:t>le droit de modifier la trame de plan de prévention en fonction de l’évolution de la réglementation, de l’activité ou des retour</w:t>
      </w:r>
      <w:r w:rsidR="009C6992" w:rsidRPr="00CD6356">
        <w:rPr>
          <w:rFonts w:ascii="Times New Roman" w:hAnsi="Times New Roman" w:cs="Times New Roman"/>
          <w:b/>
          <w:color w:val="FF0000"/>
        </w:rPr>
        <w:t>s</w:t>
      </w:r>
      <w:r w:rsidR="00585FB1" w:rsidRPr="00CD6356">
        <w:rPr>
          <w:rFonts w:ascii="Times New Roman" w:hAnsi="Times New Roman" w:cs="Times New Roman"/>
          <w:b/>
          <w:color w:val="FF0000"/>
        </w:rPr>
        <w:t xml:space="preserve"> terrain.</w:t>
      </w:r>
    </w:p>
    <w:p w14:paraId="285B6B5A" w14:textId="77777777" w:rsidR="00C471CA" w:rsidRPr="00C471CA" w:rsidRDefault="00C471CA" w:rsidP="00C471CA">
      <w:pPr>
        <w:rPr>
          <w:lang w:eastAsia="fr-FR"/>
        </w:rPr>
      </w:pPr>
    </w:p>
    <w:p w14:paraId="285B6B5B" w14:textId="77777777" w:rsidR="00C471CA" w:rsidRPr="00C471CA" w:rsidRDefault="00C471CA" w:rsidP="00C471CA">
      <w:pPr>
        <w:rPr>
          <w:lang w:eastAsia="fr-FR"/>
        </w:rPr>
      </w:pPr>
    </w:p>
    <w:p w14:paraId="285B6B5C" w14:textId="77777777" w:rsidR="00C471CA" w:rsidRPr="00C471CA" w:rsidRDefault="00C471CA" w:rsidP="00C471CA">
      <w:pPr>
        <w:rPr>
          <w:lang w:eastAsia="fr-FR"/>
        </w:rPr>
      </w:pPr>
    </w:p>
    <w:p w14:paraId="285B6B5D" w14:textId="77777777" w:rsidR="00C471CA" w:rsidRDefault="00C471CA" w:rsidP="00C471CA">
      <w:pPr>
        <w:rPr>
          <w:lang w:eastAsia="fr-FR"/>
        </w:rPr>
      </w:pPr>
    </w:p>
    <w:p w14:paraId="285B6B5E" w14:textId="77777777" w:rsidR="00012363" w:rsidRDefault="00012363" w:rsidP="00C471CA">
      <w:pPr>
        <w:rPr>
          <w:lang w:eastAsia="fr-FR"/>
        </w:rPr>
      </w:pPr>
    </w:p>
    <w:p w14:paraId="285B6B5F" w14:textId="77777777" w:rsidR="00012363" w:rsidRDefault="00012363" w:rsidP="00C471CA">
      <w:pPr>
        <w:rPr>
          <w:lang w:eastAsia="fr-FR"/>
        </w:rPr>
      </w:pPr>
    </w:p>
    <w:p w14:paraId="285B6B60" w14:textId="77777777" w:rsidR="00012363" w:rsidRDefault="00012363" w:rsidP="00C471CA">
      <w:pPr>
        <w:rPr>
          <w:lang w:eastAsia="fr-FR"/>
        </w:rPr>
      </w:pPr>
    </w:p>
    <w:p w14:paraId="285B6B61" w14:textId="77777777" w:rsidR="00012363" w:rsidRDefault="00012363" w:rsidP="00C471CA">
      <w:pPr>
        <w:rPr>
          <w:lang w:eastAsia="fr-FR"/>
        </w:rPr>
      </w:pPr>
    </w:p>
    <w:p w14:paraId="285B6B62" w14:textId="77777777" w:rsidR="00012363" w:rsidRDefault="00012363" w:rsidP="00C471CA">
      <w:pPr>
        <w:rPr>
          <w:lang w:eastAsia="fr-FR"/>
        </w:rPr>
      </w:pPr>
    </w:p>
    <w:p w14:paraId="285B6B63" w14:textId="77777777" w:rsidR="00012363" w:rsidRDefault="00012363" w:rsidP="00C471CA">
      <w:pPr>
        <w:rPr>
          <w:lang w:eastAsia="fr-FR"/>
        </w:rPr>
      </w:pPr>
    </w:p>
    <w:p w14:paraId="285B6B64" w14:textId="77777777" w:rsidR="00012363" w:rsidRDefault="00012363" w:rsidP="00C471CA">
      <w:pPr>
        <w:rPr>
          <w:lang w:eastAsia="fr-FR"/>
        </w:rPr>
      </w:pPr>
    </w:p>
    <w:p w14:paraId="285B6B65" w14:textId="77777777" w:rsidR="00012363" w:rsidRDefault="00012363" w:rsidP="00C471CA">
      <w:pPr>
        <w:rPr>
          <w:lang w:eastAsia="fr-FR"/>
        </w:rPr>
      </w:pPr>
    </w:p>
    <w:p w14:paraId="285B6B66" w14:textId="77777777" w:rsidR="00012363" w:rsidRDefault="00012363" w:rsidP="00C471CA">
      <w:pPr>
        <w:rPr>
          <w:lang w:eastAsia="fr-FR"/>
        </w:rPr>
      </w:pPr>
    </w:p>
    <w:p w14:paraId="285B6B67" w14:textId="77777777" w:rsidR="00012363" w:rsidRDefault="00012363" w:rsidP="00C471CA">
      <w:pPr>
        <w:rPr>
          <w:lang w:eastAsia="fr-FR"/>
        </w:rPr>
      </w:pPr>
    </w:p>
    <w:p w14:paraId="285B6B68" w14:textId="77777777" w:rsidR="00012363" w:rsidRDefault="00012363" w:rsidP="00C471CA">
      <w:pPr>
        <w:rPr>
          <w:lang w:eastAsia="fr-FR"/>
        </w:rPr>
      </w:pPr>
    </w:p>
    <w:p w14:paraId="285B6B69" w14:textId="77777777" w:rsidR="00012363" w:rsidRDefault="00012363" w:rsidP="00C471CA">
      <w:pPr>
        <w:rPr>
          <w:lang w:eastAsia="fr-FR"/>
        </w:rPr>
      </w:pPr>
    </w:p>
    <w:p w14:paraId="285B6B6A" w14:textId="77777777" w:rsidR="00012363" w:rsidRDefault="00012363" w:rsidP="00C471CA">
      <w:pPr>
        <w:rPr>
          <w:lang w:eastAsia="fr-FR"/>
        </w:rPr>
      </w:pPr>
    </w:p>
    <w:p w14:paraId="285B6B6B" w14:textId="77777777" w:rsidR="00012363" w:rsidRDefault="00012363" w:rsidP="00C471CA">
      <w:pPr>
        <w:rPr>
          <w:lang w:eastAsia="fr-FR"/>
        </w:rPr>
      </w:pPr>
    </w:p>
    <w:p w14:paraId="285B6B6C" w14:textId="77777777" w:rsidR="00012363" w:rsidRDefault="00012363" w:rsidP="00C471CA">
      <w:pPr>
        <w:rPr>
          <w:lang w:eastAsia="fr-FR"/>
        </w:rPr>
      </w:pPr>
    </w:p>
    <w:p w14:paraId="285B6B6E" w14:textId="77777777" w:rsidR="00012363" w:rsidRDefault="00012363" w:rsidP="00C471CA">
      <w:pPr>
        <w:rPr>
          <w:lang w:eastAsia="fr-FR"/>
        </w:rPr>
      </w:pPr>
    </w:p>
    <w:p w14:paraId="285B6B6F" w14:textId="77777777" w:rsidR="00012363" w:rsidRPr="00012363" w:rsidRDefault="00012363" w:rsidP="00012363">
      <w:pPr>
        <w:pBdr>
          <w:top w:val="single" w:sz="4" w:space="1" w:color="auto"/>
          <w:left w:val="single" w:sz="4" w:space="10" w:color="auto"/>
          <w:bottom w:val="single" w:sz="4" w:space="31" w:color="auto"/>
          <w:right w:val="single" w:sz="4" w:space="12" w:color="auto"/>
        </w:pBdr>
        <w:shd w:val="clear" w:color="auto" w:fill="D9D9D9" w:themeFill="background1" w:themeFillShade="D9"/>
        <w:tabs>
          <w:tab w:val="left" w:pos="5387"/>
        </w:tabs>
        <w:jc w:val="center"/>
        <w:rPr>
          <w:rFonts w:ascii="Arial" w:hAnsi="Arial" w:cs="Arial"/>
          <w:b/>
          <w:caps/>
          <w:sz w:val="28"/>
          <w:szCs w:val="28"/>
          <w:lang w:eastAsia="fr-FR"/>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12363">
        <w:rPr>
          <w:rFonts w:ascii="Arial" w:hAnsi="Arial" w:cs="Arial"/>
          <w:b/>
          <w:caps/>
          <w:sz w:val="28"/>
          <w:szCs w:val="28"/>
          <w:lang w:eastAsia="fr-FR"/>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PLAN DE PREVENTION </w:t>
      </w:r>
    </w:p>
    <w:p w14:paraId="285B6B70" w14:textId="77777777" w:rsidR="00012363" w:rsidRPr="00012363" w:rsidRDefault="00012363" w:rsidP="00012363">
      <w:pPr>
        <w:pBdr>
          <w:top w:val="single" w:sz="4" w:space="1" w:color="auto"/>
          <w:left w:val="single" w:sz="4" w:space="10" w:color="auto"/>
          <w:bottom w:val="single" w:sz="4" w:space="31" w:color="auto"/>
          <w:right w:val="single" w:sz="4" w:space="12" w:color="auto"/>
        </w:pBdr>
        <w:shd w:val="clear" w:color="auto" w:fill="D9D9D9" w:themeFill="background1" w:themeFillShade="D9"/>
        <w:tabs>
          <w:tab w:val="left" w:pos="3948"/>
          <w:tab w:val="left" w:pos="5387"/>
        </w:tabs>
        <w:jc w:val="center"/>
        <w:rPr>
          <w:rFonts w:ascii="Arial" w:hAnsi="Arial" w:cs="Arial"/>
          <w:b/>
          <w:caps/>
          <w:sz w:val="28"/>
          <w:szCs w:val="28"/>
          <w:lang w:eastAsia="fr-FR"/>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12363">
        <w:rPr>
          <w:rFonts w:ascii="Arial" w:hAnsi="Arial" w:cs="Arial"/>
          <w:b/>
          <w:caps/>
          <w:sz w:val="28"/>
          <w:szCs w:val="28"/>
          <w:lang w:eastAsia="fr-FR"/>
          <w14:reflection w14:blurRad="12700" w14:stA="28000" w14:stPos="0" w14:endA="0" w14:endPos="45000" w14:dist="1003" w14:dir="5400000" w14:fadeDir="5400000" w14:sx="100000" w14:sy="-100000" w14:kx="0" w14:ky="0" w14:algn="bl"/>
          <w14:textOutline w14:w="4495" w14:cap="flat" w14:cmpd="sng" w14:algn="ctr">
            <w14:solidFill>
              <w14:srgbClr w14:val="000000"/>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INFRASTRUCTURES FIBRES OPTIQUES </w:t>
      </w:r>
    </w:p>
    <w:p w14:paraId="285B6B71" w14:textId="77777777" w:rsidR="00012363" w:rsidRPr="00012363" w:rsidRDefault="00012363" w:rsidP="00012363">
      <w:pPr>
        <w:pBdr>
          <w:top w:val="single" w:sz="4" w:space="1" w:color="auto"/>
          <w:left w:val="single" w:sz="4" w:space="10" w:color="auto"/>
          <w:bottom w:val="single" w:sz="4" w:space="31" w:color="auto"/>
          <w:right w:val="single" w:sz="4" w:space="12" w:color="auto"/>
        </w:pBdr>
        <w:shd w:val="clear" w:color="auto" w:fill="D9D9D9" w:themeFill="background1" w:themeFillShade="D9"/>
        <w:tabs>
          <w:tab w:val="left" w:pos="5387"/>
        </w:tabs>
        <w:jc w:val="center"/>
        <w:rPr>
          <w:rFonts w:ascii="Arial" w:hAnsi="Arial" w:cs="Arial"/>
          <w:b/>
          <w:i/>
          <w:sz w:val="18"/>
          <w:szCs w:val="18"/>
          <w:lang w:eastAsia="fr-FR"/>
        </w:rPr>
      </w:pPr>
      <w:r w:rsidRPr="00012363">
        <w:rPr>
          <w:rFonts w:ascii="Arial" w:hAnsi="Arial" w:cs="Arial"/>
          <w:b/>
          <w:i/>
          <w:sz w:val="18"/>
          <w:szCs w:val="18"/>
          <w:lang w:eastAsia="fr-FR"/>
        </w:rPr>
        <w:t>Conformément aux dispositions du code du travail articles R 4511-1 et suivants</w:t>
      </w:r>
    </w:p>
    <w:p w14:paraId="285B6B72" w14:textId="77777777" w:rsidR="00012363" w:rsidRPr="00012363" w:rsidRDefault="00012363" w:rsidP="00012363">
      <w:pPr>
        <w:pBdr>
          <w:top w:val="single" w:sz="4" w:space="1" w:color="auto"/>
          <w:left w:val="single" w:sz="4" w:space="10" w:color="auto"/>
          <w:bottom w:val="single" w:sz="4" w:space="31" w:color="auto"/>
          <w:right w:val="single" w:sz="4" w:space="12" w:color="auto"/>
        </w:pBdr>
        <w:shd w:val="clear" w:color="auto" w:fill="D9D9D9" w:themeFill="background1" w:themeFillShade="D9"/>
        <w:tabs>
          <w:tab w:val="left" w:pos="5387"/>
        </w:tabs>
        <w:jc w:val="center"/>
        <w:rPr>
          <w:rFonts w:ascii="Arial" w:hAnsi="Arial" w:cs="Arial"/>
          <w:b/>
          <w:i/>
          <w:sz w:val="18"/>
          <w:szCs w:val="18"/>
          <w:lang w:eastAsia="fr-FR"/>
        </w:rPr>
      </w:pPr>
      <w:r w:rsidRPr="00012363">
        <w:rPr>
          <w:rFonts w:ascii="Arial" w:hAnsi="Arial" w:cs="Arial"/>
          <w:b/>
          <w:i/>
          <w:sz w:val="18"/>
          <w:szCs w:val="18"/>
          <w:highlight w:val="yellow"/>
          <w:lang w:eastAsia="fr-FR"/>
        </w:rPr>
        <w:t>Sauf :</w:t>
      </w:r>
    </w:p>
    <w:p w14:paraId="285B6B73" w14:textId="77777777" w:rsidR="00012363" w:rsidRPr="00012363" w:rsidRDefault="00012363" w:rsidP="00012363">
      <w:pPr>
        <w:pBdr>
          <w:top w:val="single" w:sz="4" w:space="1" w:color="auto"/>
          <w:left w:val="single" w:sz="4" w:space="10" w:color="auto"/>
          <w:bottom w:val="single" w:sz="4" w:space="31" w:color="auto"/>
          <w:right w:val="single" w:sz="4" w:space="12" w:color="auto"/>
        </w:pBdr>
        <w:shd w:val="clear" w:color="auto" w:fill="D9D9D9" w:themeFill="background1" w:themeFillShade="D9"/>
        <w:tabs>
          <w:tab w:val="left" w:pos="5387"/>
        </w:tabs>
        <w:jc w:val="center"/>
        <w:rPr>
          <w:rFonts w:ascii="Arial" w:hAnsi="Arial" w:cs="Arial"/>
          <w:b/>
          <w:i/>
          <w:sz w:val="18"/>
          <w:szCs w:val="18"/>
          <w:lang w:eastAsia="fr-FR"/>
        </w:rPr>
      </w:pPr>
      <w:r w:rsidRPr="00012363">
        <w:rPr>
          <w:rFonts w:ascii="Arial" w:hAnsi="Arial" w:cs="Arial"/>
          <w:b/>
          <w:i/>
          <w:sz w:val="18"/>
          <w:szCs w:val="18"/>
          <w:lang w:eastAsia="fr-FR"/>
        </w:rPr>
        <w:t>- Les opérations de BTP ou de génie civil selon l’application du décret de décembre 1994 (Coordination SPS)</w:t>
      </w:r>
    </w:p>
    <w:p w14:paraId="285B6B74" w14:textId="77777777" w:rsidR="00012363" w:rsidRPr="00012363" w:rsidRDefault="00012363" w:rsidP="00012363">
      <w:pPr>
        <w:pBdr>
          <w:top w:val="single" w:sz="4" w:space="1" w:color="auto"/>
          <w:left w:val="single" w:sz="4" w:space="10" w:color="auto"/>
          <w:bottom w:val="single" w:sz="4" w:space="31" w:color="auto"/>
          <w:right w:val="single" w:sz="4" w:space="12" w:color="auto"/>
        </w:pBdr>
        <w:shd w:val="clear" w:color="auto" w:fill="D9D9D9" w:themeFill="background1" w:themeFillShade="D9"/>
        <w:tabs>
          <w:tab w:val="left" w:pos="5387"/>
        </w:tabs>
        <w:jc w:val="center"/>
        <w:rPr>
          <w:rFonts w:ascii="Arial" w:hAnsi="Arial" w:cs="Arial"/>
          <w:b/>
          <w:i/>
          <w:sz w:val="18"/>
          <w:szCs w:val="18"/>
          <w:lang w:eastAsia="fr-FR"/>
        </w:rPr>
      </w:pPr>
      <w:r w:rsidRPr="00012363">
        <w:rPr>
          <w:rFonts w:ascii="Arial" w:hAnsi="Arial" w:cs="Arial"/>
          <w:b/>
          <w:i/>
          <w:sz w:val="18"/>
          <w:szCs w:val="18"/>
          <w:lang w:eastAsia="fr-FR"/>
        </w:rPr>
        <w:lastRenderedPageBreak/>
        <w:t>- Les opérations de chargement/déchargement</w:t>
      </w:r>
    </w:p>
    <w:p w14:paraId="285B6B75" w14:textId="77777777" w:rsidR="00012363" w:rsidRPr="00012363" w:rsidRDefault="00012363" w:rsidP="00012363">
      <w:pPr>
        <w:ind w:right="-851"/>
        <w:jc w:val="both"/>
        <w:rPr>
          <w:rFonts w:ascii="VAG Rounded Th" w:hAnsi="VAG Rounded Th"/>
          <w:sz w:val="18"/>
          <w:szCs w:val="18"/>
          <w:lang w:eastAsia="fr-FR"/>
        </w:rPr>
      </w:pPr>
    </w:p>
    <w:tbl>
      <w:tblPr>
        <w:tblW w:w="10412" w:type="dxa"/>
        <w:tblInd w:w="-292" w:type="dxa"/>
        <w:tblBorders>
          <w:top w:val="single" w:sz="6" w:space="0" w:color="auto"/>
          <w:left w:val="single" w:sz="6"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0412"/>
      </w:tblGrid>
      <w:tr w:rsidR="00012363" w:rsidRPr="00012363" w14:paraId="285B6B85" w14:textId="77777777" w:rsidTr="00736DCE">
        <w:trPr>
          <w:trHeight w:val="2861"/>
        </w:trPr>
        <w:tc>
          <w:tcPr>
            <w:tcW w:w="10412" w:type="dxa"/>
            <w:shd w:val="clear" w:color="auto" w:fill="D9D9D9" w:themeFill="background1" w:themeFillShade="D9"/>
          </w:tcPr>
          <w:p w14:paraId="285B6B76" w14:textId="77777777" w:rsidR="00012363" w:rsidRPr="00012363" w:rsidRDefault="00012363" w:rsidP="00012363">
            <w:pPr>
              <w:pBdr>
                <w:top w:val="single" w:sz="4" w:space="1" w:color="auto"/>
                <w:left w:val="single" w:sz="4" w:space="4" w:color="auto"/>
                <w:bottom w:val="single" w:sz="4" w:space="1" w:color="auto"/>
                <w:right w:val="single" w:sz="4" w:space="4" w:color="auto"/>
              </w:pBdr>
              <w:shd w:val="clear" w:color="auto" w:fill="17365D" w:themeFill="text2" w:themeFillShade="BF"/>
              <w:jc w:val="center"/>
              <w:rPr>
                <w:rFonts w:ascii="Arial" w:hAnsi="Arial" w:cs="Arial"/>
                <w:b/>
                <w:color w:val="FFFFFF" w:themeColor="background1"/>
                <w:sz w:val="32"/>
                <w:szCs w:val="32"/>
                <w:lang w:eastAsia="fr-FR"/>
              </w:rPr>
            </w:pPr>
            <w:r w:rsidRPr="00012363">
              <w:rPr>
                <w:rFonts w:ascii="Arial" w:hAnsi="Arial" w:cs="Arial"/>
                <w:b/>
                <w:color w:val="FFFFFF" w:themeColor="background1"/>
                <w:sz w:val="32"/>
                <w:szCs w:val="32"/>
                <w:lang w:eastAsia="fr-FR"/>
              </w:rPr>
              <w:t>RENSEIGNEMENTS RELATIFS A L'INTERVENTION </w:t>
            </w:r>
          </w:p>
          <w:p w14:paraId="285B6B77" w14:textId="77777777" w:rsidR="00012363" w:rsidRPr="00012363" w:rsidRDefault="00012363" w:rsidP="00012363">
            <w:pPr>
              <w:rPr>
                <w:rFonts w:ascii="Arial" w:hAnsi="Arial" w:cs="Arial"/>
                <w:b/>
                <w:color w:val="C00000"/>
                <w:lang w:eastAsia="fr-FR"/>
              </w:rPr>
            </w:pPr>
          </w:p>
          <w:p w14:paraId="285B6B78" w14:textId="77777777" w:rsidR="00012363" w:rsidRPr="00012363" w:rsidRDefault="00012363" w:rsidP="00012363">
            <w:pPr>
              <w:rPr>
                <w:rFonts w:ascii="Arial" w:hAnsi="Arial" w:cs="Arial"/>
                <w:b/>
                <w:i/>
                <w:lang w:eastAsia="fr-FR"/>
              </w:rPr>
            </w:pPr>
            <w:r w:rsidRPr="00012363">
              <w:rPr>
                <w:rFonts w:ascii="Arial" w:hAnsi="Arial" w:cs="Arial"/>
                <w:b/>
                <w:i/>
                <w:lang w:eastAsia="fr-FR"/>
              </w:rPr>
              <w:t>Région / Départements</w:t>
            </w:r>
            <w:proofErr w:type="gramStart"/>
            <w:r w:rsidRPr="00012363">
              <w:rPr>
                <w:rFonts w:ascii="Arial" w:hAnsi="Arial" w:cs="Arial"/>
                <w:b/>
                <w:i/>
                <w:lang w:eastAsia="fr-FR"/>
              </w:rPr>
              <w:t> :_</w:t>
            </w:r>
            <w:proofErr w:type="gramEnd"/>
            <w:r w:rsidRPr="00012363">
              <w:rPr>
                <w:rFonts w:ascii="Arial" w:hAnsi="Arial" w:cs="Arial"/>
                <w:b/>
                <w:i/>
                <w:lang w:eastAsia="fr-FR"/>
              </w:rPr>
              <w:t>_______________________________________________________________</w:t>
            </w:r>
          </w:p>
          <w:p w14:paraId="285B6B79" w14:textId="77777777" w:rsidR="00012363" w:rsidRPr="00012363" w:rsidRDefault="00012363" w:rsidP="00012363">
            <w:pPr>
              <w:jc w:val="center"/>
              <w:rPr>
                <w:rFonts w:ascii="Arial" w:hAnsi="Arial" w:cs="Arial"/>
                <w:b/>
                <w:i/>
                <w:lang w:eastAsia="fr-FR"/>
              </w:rPr>
            </w:pPr>
          </w:p>
          <w:p w14:paraId="285B6B7A" w14:textId="77777777" w:rsidR="00012363" w:rsidRPr="00012363" w:rsidRDefault="00012363" w:rsidP="00012363">
            <w:pPr>
              <w:jc w:val="center"/>
              <w:rPr>
                <w:rFonts w:ascii="VAG Rounded Th" w:hAnsi="VAG Rounded Th"/>
                <w:b/>
                <w:sz w:val="24"/>
                <w:szCs w:val="24"/>
                <w:u w:val="single"/>
                <w:lang w:eastAsia="fr-FR"/>
              </w:rPr>
            </w:pPr>
            <w:proofErr w:type="gramStart"/>
            <w:r w:rsidRPr="00012363">
              <w:rPr>
                <w:rFonts w:ascii="VAG Rounded Th" w:hAnsi="VAG Rounded Th"/>
                <w:b/>
                <w:sz w:val="24"/>
                <w:szCs w:val="24"/>
                <w:u w:val="single"/>
                <w:lang w:eastAsia="fr-FR"/>
              </w:rPr>
              <w:t>Nature  précise</w:t>
            </w:r>
            <w:proofErr w:type="gramEnd"/>
            <w:r w:rsidRPr="00012363">
              <w:rPr>
                <w:rFonts w:ascii="VAG Rounded Th" w:hAnsi="VAG Rounded Th"/>
                <w:b/>
                <w:sz w:val="24"/>
                <w:szCs w:val="24"/>
                <w:u w:val="single"/>
                <w:lang w:eastAsia="fr-FR"/>
              </w:rPr>
              <w:t xml:space="preserve"> de l'opération</w:t>
            </w:r>
          </w:p>
          <w:p w14:paraId="285B6B7B" w14:textId="77777777" w:rsidR="00012363" w:rsidRPr="00012363" w:rsidRDefault="00012363" w:rsidP="00012363">
            <w:pPr>
              <w:jc w:val="both"/>
              <w:rPr>
                <w:rFonts w:ascii="VAG Rounded Th" w:hAnsi="VAG Rounded Th"/>
                <w:b/>
                <w:lang w:eastAsia="fr-FR"/>
              </w:rPr>
            </w:pPr>
            <w:r w:rsidRPr="00012363">
              <w:rPr>
                <w:rFonts w:ascii="VAG Rounded Th" w:hAnsi="VAG Rounded Th"/>
                <w:b/>
                <w:lang w:eastAsia="fr-FR"/>
              </w:rPr>
              <w:t xml:space="preserve">                                    </w:t>
            </w:r>
            <w:r w:rsidRPr="00012363">
              <w:rPr>
                <w:rFonts w:ascii="Arial" w:hAnsi="Arial" w:cs="Arial"/>
                <w:b/>
                <w:sz w:val="16"/>
                <w:szCs w:val="16"/>
                <w:lang w:eastAsia="fr-FR"/>
              </w:rPr>
              <w:fldChar w:fldCharType="begin">
                <w:ffData>
                  <w:name w:val="CaseACocher196"/>
                  <w:enabled/>
                  <w:calcOnExit w:val="0"/>
                  <w:checkBox>
                    <w:sizeAuto/>
                    <w:default w:val="1"/>
                  </w:checkBox>
                </w:ffData>
              </w:fldChar>
            </w:r>
            <w:r w:rsidRPr="00012363">
              <w:rPr>
                <w:rFonts w:ascii="Arial" w:hAnsi="Arial" w:cs="Arial"/>
                <w:b/>
                <w:sz w:val="16"/>
                <w:szCs w:val="16"/>
                <w:lang w:eastAsia="fr-FR"/>
              </w:rPr>
              <w:instrText xml:space="preserve"> FORMCHECKBOX </w:instrText>
            </w:r>
            <w:r w:rsidR="00A11131">
              <w:rPr>
                <w:rFonts w:ascii="Arial" w:hAnsi="Arial" w:cs="Arial"/>
                <w:b/>
                <w:sz w:val="16"/>
                <w:szCs w:val="16"/>
                <w:lang w:eastAsia="fr-FR"/>
              </w:rPr>
            </w:r>
            <w:r w:rsidR="00A11131">
              <w:rPr>
                <w:rFonts w:ascii="Arial" w:hAnsi="Arial" w:cs="Arial"/>
                <w:b/>
                <w:sz w:val="16"/>
                <w:szCs w:val="16"/>
                <w:lang w:eastAsia="fr-FR"/>
              </w:rPr>
              <w:fldChar w:fldCharType="separate"/>
            </w:r>
            <w:r w:rsidRPr="00012363">
              <w:rPr>
                <w:rFonts w:ascii="Arial" w:hAnsi="Arial" w:cs="Arial"/>
                <w:b/>
                <w:sz w:val="16"/>
                <w:szCs w:val="16"/>
                <w:lang w:eastAsia="fr-FR"/>
              </w:rPr>
              <w:fldChar w:fldCharType="end"/>
            </w:r>
            <w:r w:rsidRPr="00012363">
              <w:rPr>
                <w:rFonts w:ascii="VAG Rounded Th" w:hAnsi="VAG Rounded Th"/>
                <w:b/>
                <w:lang w:eastAsia="fr-FR"/>
              </w:rPr>
              <w:t xml:space="preserve">     Raccordement              </w:t>
            </w:r>
            <w:r w:rsidRPr="00012363">
              <w:rPr>
                <w:rFonts w:ascii="Arial" w:hAnsi="Arial" w:cs="Arial"/>
                <w:b/>
                <w:sz w:val="16"/>
                <w:szCs w:val="16"/>
                <w:lang w:eastAsia="fr-FR"/>
              </w:rPr>
              <w:fldChar w:fldCharType="begin">
                <w:ffData>
                  <w:name w:val="CaseACocher196"/>
                  <w:enabled/>
                  <w:calcOnExit w:val="0"/>
                  <w:checkBox>
                    <w:sizeAuto/>
                    <w:default w:val="1"/>
                  </w:checkBox>
                </w:ffData>
              </w:fldChar>
            </w:r>
            <w:r w:rsidRPr="00012363">
              <w:rPr>
                <w:rFonts w:ascii="Arial" w:hAnsi="Arial" w:cs="Arial"/>
                <w:b/>
                <w:sz w:val="16"/>
                <w:szCs w:val="16"/>
                <w:lang w:eastAsia="fr-FR"/>
              </w:rPr>
              <w:instrText xml:space="preserve"> FORMCHECKBOX </w:instrText>
            </w:r>
            <w:r w:rsidR="00A11131">
              <w:rPr>
                <w:rFonts w:ascii="Arial" w:hAnsi="Arial" w:cs="Arial"/>
                <w:b/>
                <w:sz w:val="16"/>
                <w:szCs w:val="16"/>
                <w:lang w:eastAsia="fr-FR"/>
              </w:rPr>
            </w:r>
            <w:r w:rsidR="00A11131">
              <w:rPr>
                <w:rFonts w:ascii="Arial" w:hAnsi="Arial" w:cs="Arial"/>
                <w:b/>
                <w:sz w:val="16"/>
                <w:szCs w:val="16"/>
                <w:lang w:eastAsia="fr-FR"/>
              </w:rPr>
              <w:fldChar w:fldCharType="separate"/>
            </w:r>
            <w:r w:rsidRPr="00012363">
              <w:rPr>
                <w:rFonts w:ascii="Arial" w:hAnsi="Arial" w:cs="Arial"/>
                <w:b/>
                <w:sz w:val="16"/>
                <w:szCs w:val="16"/>
                <w:lang w:eastAsia="fr-FR"/>
              </w:rPr>
              <w:fldChar w:fldCharType="end"/>
            </w:r>
            <w:r w:rsidRPr="00012363">
              <w:rPr>
                <w:rFonts w:ascii="VAG Rounded Th" w:hAnsi="VAG Rounded Th"/>
                <w:b/>
                <w:lang w:eastAsia="fr-FR"/>
              </w:rPr>
              <w:t xml:space="preserve">       Maintenance                 </w:t>
            </w:r>
            <w:r w:rsidRPr="00012363">
              <w:rPr>
                <w:rFonts w:ascii="Arial" w:hAnsi="Arial" w:cs="Arial"/>
                <w:b/>
                <w:sz w:val="16"/>
                <w:szCs w:val="16"/>
                <w:lang w:eastAsia="fr-FR"/>
              </w:rPr>
              <w:fldChar w:fldCharType="begin">
                <w:ffData>
                  <w:name w:val="CaseACocher196"/>
                  <w:enabled/>
                  <w:calcOnExit w:val="0"/>
                  <w:checkBox>
                    <w:sizeAuto/>
                    <w:default w:val="1"/>
                  </w:checkBox>
                </w:ffData>
              </w:fldChar>
            </w:r>
            <w:bookmarkStart w:id="19" w:name="CaseACocher196"/>
            <w:r w:rsidRPr="00012363">
              <w:rPr>
                <w:rFonts w:ascii="Arial" w:hAnsi="Arial" w:cs="Arial"/>
                <w:b/>
                <w:sz w:val="16"/>
                <w:szCs w:val="16"/>
                <w:lang w:eastAsia="fr-FR"/>
              </w:rPr>
              <w:instrText xml:space="preserve"> FORMCHECKBOX </w:instrText>
            </w:r>
            <w:r w:rsidR="00A11131">
              <w:rPr>
                <w:rFonts w:ascii="Arial" w:hAnsi="Arial" w:cs="Arial"/>
                <w:b/>
                <w:sz w:val="16"/>
                <w:szCs w:val="16"/>
                <w:lang w:eastAsia="fr-FR"/>
              </w:rPr>
            </w:r>
            <w:r w:rsidR="00A11131">
              <w:rPr>
                <w:rFonts w:ascii="Arial" w:hAnsi="Arial" w:cs="Arial"/>
                <w:b/>
                <w:sz w:val="16"/>
                <w:szCs w:val="16"/>
                <w:lang w:eastAsia="fr-FR"/>
              </w:rPr>
              <w:fldChar w:fldCharType="separate"/>
            </w:r>
            <w:r w:rsidRPr="00012363">
              <w:rPr>
                <w:rFonts w:ascii="Arial" w:hAnsi="Arial" w:cs="Arial"/>
                <w:b/>
                <w:sz w:val="16"/>
                <w:szCs w:val="16"/>
                <w:lang w:eastAsia="fr-FR"/>
              </w:rPr>
              <w:fldChar w:fldCharType="end"/>
            </w:r>
            <w:bookmarkEnd w:id="19"/>
            <w:r w:rsidRPr="00012363">
              <w:rPr>
                <w:rFonts w:ascii="VAG Rounded Th" w:hAnsi="VAG Rounded Th"/>
                <w:b/>
                <w:lang w:eastAsia="fr-FR"/>
              </w:rPr>
              <w:t xml:space="preserve">          Déploiement</w:t>
            </w:r>
            <w:r w:rsidRPr="00012363">
              <w:rPr>
                <w:rFonts w:ascii="VAG Rounded Th" w:hAnsi="VAG Rounded Th"/>
                <w:b/>
                <w:u w:val="single"/>
                <w:lang w:eastAsia="fr-FR"/>
              </w:rPr>
              <w:t xml:space="preserve">  </w:t>
            </w:r>
          </w:p>
          <w:p w14:paraId="285B6B7C" w14:textId="77777777" w:rsidR="00012363" w:rsidRPr="00012363" w:rsidRDefault="00012363" w:rsidP="00012363">
            <w:pPr>
              <w:jc w:val="center"/>
              <w:rPr>
                <w:rFonts w:ascii="VAG Rounded Th" w:hAnsi="VAG Rounded Th"/>
                <w:b/>
                <w:u w:val="single"/>
                <w:lang w:eastAsia="fr-FR"/>
              </w:rPr>
            </w:pPr>
          </w:p>
          <w:p w14:paraId="285B6B7D" w14:textId="77777777" w:rsidR="00012363" w:rsidRPr="00012363" w:rsidRDefault="00012363" w:rsidP="00012363">
            <w:pPr>
              <w:shd w:val="clear" w:color="auto" w:fill="D9D9D9" w:themeFill="background1" w:themeFillShade="D9"/>
              <w:rPr>
                <w:rFonts w:ascii="VAG Rounded Th" w:hAnsi="VAG Rounded Th"/>
                <w:b/>
                <w:lang w:eastAsia="fr-FR"/>
              </w:rPr>
            </w:pPr>
            <w:r w:rsidRPr="00012363">
              <w:rPr>
                <w:rFonts w:ascii="VAG Rounded Th" w:hAnsi="VAG Rounded Th"/>
                <w:b/>
                <w:lang w:eastAsia="fr-FR"/>
              </w:rPr>
              <w:t>Interventions sur les emprises en :</w:t>
            </w:r>
          </w:p>
          <w:p w14:paraId="285B6B7E" w14:textId="77777777" w:rsidR="00012363" w:rsidRPr="00012363" w:rsidRDefault="00012363" w:rsidP="008056E4">
            <w:pPr>
              <w:numPr>
                <w:ilvl w:val="0"/>
                <w:numId w:val="12"/>
              </w:numPr>
              <w:shd w:val="clear" w:color="auto" w:fill="D9D9D9" w:themeFill="background1" w:themeFillShade="D9"/>
              <w:contextualSpacing/>
              <w:jc w:val="both"/>
              <w:rPr>
                <w:rFonts w:ascii="VAG Rounded Th" w:hAnsi="VAG Rounded Th"/>
                <w:lang w:eastAsia="fr-FR"/>
              </w:rPr>
            </w:pPr>
            <w:r w:rsidRPr="00012363">
              <w:rPr>
                <w:rFonts w:ascii="VAG Rounded Th" w:hAnsi="VAG Rounded Th"/>
                <w:lang w:eastAsia="fr-FR"/>
              </w:rPr>
              <w:t>Immeubles</w:t>
            </w:r>
            <w:r w:rsidR="00405A89">
              <w:rPr>
                <w:rFonts w:ascii="VAG Rounded Th" w:hAnsi="VAG Rounded Th"/>
                <w:lang w:eastAsia="fr-FR"/>
              </w:rPr>
              <w:t xml:space="preserve">, </w:t>
            </w:r>
            <w:proofErr w:type="gramStart"/>
            <w:r w:rsidR="00405A89">
              <w:rPr>
                <w:rFonts w:ascii="VAG Rounded Th" w:hAnsi="VAG Rounded Th"/>
                <w:lang w:eastAsia="fr-FR"/>
              </w:rPr>
              <w:t>Lotissement</w:t>
            </w:r>
            <w:r w:rsidRPr="00012363">
              <w:rPr>
                <w:rFonts w:ascii="VAG Rounded Th" w:hAnsi="VAG Rounded Th"/>
                <w:lang w:eastAsia="fr-FR"/>
              </w:rPr>
              <w:t xml:space="preserve">  [</w:t>
            </w:r>
            <w:proofErr w:type="gramEnd"/>
            <w:r w:rsidRPr="00012363">
              <w:rPr>
                <w:rFonts w:ascii="VAG Rounded Th" w:hAnsi="VAG Rounded Th"/>
                <w:lang w:eastAsia="fr-FR"/>
              </w:rPr>
              <w:t>tirage de câble, ajout de boitier]</w:t>
            </w:r>
          </w:p>
          <w:p w14:paraId="285B6B7F" w14:textId="77777777" w:rsidR="00012363" w:rsidRPr="00012363" w:rsidRDefault="00012363" w:rsidP="008056E4">
            <w:pPr>
              <w:numPr>
                <w:ilvl w:val="0"/>
                <w:numId w:val="12"/>
              </w:numPr>
              <w:shd w:val="clear" w:color="auto" w:fill="D9D9D9" w:themeFill="background1" w:themeFillShade="D9"/>
              <w:contextualSpacing/>
              <w:jc w:val="both"/>
              <w:rPr>
                <w:rFonts w:ascii="VAG Rounded Th" w:hAnsi="VAG Rounded Th"/>
                <w:lang w:eastAsia="fr-FR"/>
              </w:rPr>
            </w:pPr>
            <w:r w:rsidRPr="00012363">
              <w:rPr>
                <w:rFonts w:ascii="VAG Rounded Th" w:hAnsi="VAG Rounded Th"/>
                <w:lang w:eastAsia="fr-FR"/>
              </w:rPr>
              <w:t>Infrastructure fibre passive [Sites techniques]</w:t>
            </w:r>
          </w:p>
          <w:p w14:paraId="285B6B80" w14:textId="77777777" w:rsidR="00012363" w:rsidRPr="00012363" w:rsidRDefault="00012363" w:rsidP="008056E4">
            <w:pPr>
              <w:numPr>
                <w:ilvl w:val="0"/>
                <w:numId w:val="12"/>
              </w:numPr>
              <w:shd w:val="clear" w:color="auto" w:fill="D9D9D9" w:themeFill="background1" w:themeFillShade="D9"/>
              <w:contextualSpacing/>
              <w:jc w:val="both"/>
              <w:rPr>
                <w:rFonts w:ascii="VAG Rounded Th" w:hAnsi="VAG Rounded Th"/>
                <w:lang w:eastAsia="fr-FR"/>
              </w:rPr>
            </w:pPr>
            <w:r w:rsidRPr="00012363">
              <w:rPr>
                <w:rFonts w:ascii="VAG Rounded Th" w:hAnsi="VAG Rounded Th"/>
                <w:lang w:eastAsia="fr-FR"/>
              </w:rPr>
              <w:t>Voies publiques/privées [petit Génie Civil &lt; 2 jours, adduction, interconnexion réseau]</w:t>
            </w:r>
          </w:p>
          <w:p w14:paraId="285B6B81" w14:textId="77777777" w:rsidR="00012363" w:rsidRPr="00012363" w:rsidRDefault="00012363" w:rsidP="008056E4">
            <w:pPr>
              <w:numPr>
                <w:ilvl w:val="0"/>
                <w:numId w:val="12"/>
              </w:numPr>
              <w:shd w:val="clear" w:color="auto" w:fill="D9D9D9" w:themeFill="background1" w:themeFillShade="D9"/>
              <w:contextualSpacing/>
              <w:jc w:val="both"/>
              <w:rPr>
                <w:rFonts w:ascii="VAG Rounded Th" w:hAnsi="VAG Rounded Th"/>
                <w:lang w:eastAsia="fr-FR"/>
              </w:rPr>
            </w:pPr>
            <w:r w:rsidRPr="00012363">
              <w:rPr>
                <w:rFonts w:ascii="VAG Rounded Th" w:hAnsi="VAG Rounded Th"/>
                <w:lang w:eastAsia="fr-FR"/>
              </w:rPr>
              <w:t>Supports aériens ERDF [Ajout de boitier]</w:t>
            </w:r>
          </w:p>
          <w:p w14:paraId="285B6B82" w14:textId="77777777" w:rsidR="00012363" w:rsidRPr="00012363" w:rsidRDefault="00012363" w:rsidP="00012363">
            <w:pPr>
              <w:shd w:val="clear" w:color="auto" w:fill="D9D9D9" w:themeFill="background1" w:themeFillShade="D9"/>
              <w:jc w:val="center"/>
              <w:rPr>
                <w:rFonts w:ascii="Arial" w:hAnsi="Arial" w:cs="Arial"/>
                <w:b/>
                <w:i/>
                <w:lang w:eastAsia="fr-FR"/>
              </w:rPr>
            </w:pPr>
          </w:p>
          <w:p w14:paraId="285B6B83" w14:textId="77777777" w:rsidR="00012363" w:rsidRPr="00012363" w:rsidRDefault="00012363" w:rsidP="00012363">
            <w:pPr>
              <w:jc w:val="both"/>
              <w:rPr>
                <w:rFonts w:ascii="Arial" w:hAnsi="Arial" w:cs="Arial"/>
                <w:b/>
                <w:lang w:eastAsia="fr-FR"/>
              </w:rPr>
            </w:pPr>
          </w:p>
          <w:p w14:paraId="285B6B84" w14:textId="77777777" w:rsidR="00012363" w:rsidRPr="00012363" w:rsidRDefault="00012363" w:rsidP="00012363">
            <w:pPr>
              <w:rPr>
                <w:rFonts w:ascii="Arial" w:hAnsi="Arial" w:cs="Arial"/>
                <w:b/>
                <w:bCs/>
                <w:sz w:val="22"/>
                <w:szCs w:val="22"/>
                <w:lang w:eastAsia="fr-FR"/>
              </w:rPr>
            </w:pPr>
            <w:r w:rsidRPr="00012363">
              <w:rPr>
                <w:rFonts w:ascii="Arial" w:hAnsi="Arial" w:cs="Arial"/>
                <w:b/>
                <w:lang w:eastAsia="fr-FR"/>
              </w:rPr>
              <w:t>Validité : 1 an à compter du ……………………………………………………………………………………</w:t>
            </w:r>
            <w:proofErr w:type="gramStart"/>
            <w:r w:rsidRPr="00012363">
              <w:rPr>
                <w:rFonts w:ascii="Arial" w:hAnsi="Arial" w:cs="Arial"/>
                <w:b/>
                <w:lang w:eastAsia="fr-FR"/>
              </w:rPr>
              <w:t>…….</w:t>
            </w:r>
            <w:proofErr w:type="gramEnd"/>
            <w:r w:rsidRPr="00012363">
              <w:rPr>
                <w:rFonts w:ascii="Arial" w:hAnsi="Arial" w:cs="Arial"/>
                <w:b/>
                <w:lang w:eastAsia="fr-FR"/>
              </w:rPr>
              <w:t>.</w:t>
            </w:r>
          </w:p>
        </w:tc>
      </w:tr>
      <w:tr w:rsidR="00012363" w:rsidRPr="00012363" w14:paraId="285B6B87" w14:textId="77777777" w:rsidTr="00736DCE">
        <w:trPr>
          <w:trHeight w:val="425"/>
        </w:trPr>
        <w:tc>
          <w:tcPr>
            <w:tcW w:w="10412" w:type="dxa"/>
            <w:shd w:val="clear" w:color="auto" w:fill="D9D9D9" w:themeFill="background1" w:themeFillShade="D9"/>
          </w:tcPr>
          <w:p w14:paraId="285B6B86" w14:textId="77777777" w:rsidR="00012363" w:rsidRPr="00012363" w:rsidRDefault="00012363" w:rsidP="00012363">
            <w:pPr>
              <w:jc w:val="center"/>
              <w:rPr>
                <w:rFonts w:ascii="Arial" w:hAnsi="Arial" w:cs="Arial"/>
                <w:b/>
                <w:sz w:val="18"/>
                <w:szCs w:val="18"/>
                <w:u w:val="single"/>
                <w:lang w:eastAsia="fr-FR"/>
              </w:rPr>
            </w:pPr>
            <w:r w:rsidRPr="00012363">
              <w:rPr>
                <w:rFonts w:ascii="VAG Rounded Th" w:hAnsi="VAG Rounded Th"/>
                <w:noProof/>
                <w:sz w:val="18"/>
                <w:szCs w:val="18"/>
                <w:lang w:eastAsia="fr-FR"/>
              </w:rPr>
              <w:drawing>
                <wp:inline distT="0" distB="0" distL="0" distR="0" wp14:anchorId="285B6FCB" wp14:editId="285B6FCC">
                  <wp:extent cx="266700" cy="2286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012363">
              <w:rPr>
                <w:rFonts w:ascii="Arial" w:hAnsi="Arial" w:cs="Arial"/>
                <w:b/>
                <w:sz w:val="22"/>
                <w:szCs w:val="22"/>
                <w:highlight w:val="yellow"/>
                <w:shd w:val="clear" w:color="auto" w:fill="FFFFFF" w:themeFill="background1"/>
                <w:lang w:eastAsia="fr-FR"/>
              </w:rPr>
              <w:t>Un Plan de Prévention Spécifique sera établi en cas de modification des conditions de sécurité identifiées dans le chapitre « consignes générales toutes entreprises.</w:t>
            </w:r>
          </w:p>
        </w:tc>
      </w:tr>
      <w:tr w:rsidR="00012363" w:rsidRPr="00012363" w14:paraId="285B6B89" w14:textId="77777777" w:rsidTr="00736DCE">
        <w:trPr>
          <w:trHeight w:val="156"/>
        </w:trPr>
        <w:tc>
          <w:tcPr>
            <w:tcW w:w="10412" w:type="dxa"/>
            <w:shd w:val="clear" w:color="auto" w:fill="D9D9D9" w:themeFill="background1" w:themeFillShade="D9"/>
          </w:tcPr>
          <w:p w14:paraId="285B6B88" w14:textId="77777777" w:rsidR="00012363" w:rsidRPr="00012363" w:rsidRDefault="00012363" w:rsidP="00012363">
            <w:pPr>
              <w:jc w:val="both"/>
              <w:rPr>
                <w:rFonts w:ascii="Arial" w:hAnsi="Arial" w:cs="Arial"/>
                <w:b/>
                <w:u w:val="single"/>
                <w:lang w:eastAsia="fr-FR"/>
              </w:rPr>
            </w:pPr>
          </w:p>
        </w:tc>
      </w:tr>
    </w:tbl>
    <w:p w14:paraId="285B6B8A" w14:textId="77777777" w:rsidR="00012363" w:rsidRPr="00012363" w:rsidRDefault="00012363" w:rsidP="00012363">
      <w:pPr>
        <w:ind w:right="-851"/>
        <w:jc w:val="both"/>
        <w:rPr>
          <w:rFonts w:ascii="Arial" w:hAnsi="Arial" w:cs="Arial"/>
          <w:lang w:eastAsia="fr-FR"/>
        </w:rPr>
      </w:pPr>
      <w:r w:rsidRPr="00012363">
        <w:rPr>
          <w:rFonts w:ascii="Arial" w:hAnsi="Arial" w:cs="Arial"/>
          <w:lang w:eastAsia="fr-FR"/>
        </w:rPr>
        <w:t xml:space="preserve"> </w:t>
      </w:r>
    </w:p>
    <w:p w14:paraId="285B6B8B" w14:textId="77777777" w:rsidR="00012363" w:rsidRPr="00012363" w:rsidRDefault="00012363" w:rsidP="00012363">
      <w:pPr>
        <w:ind w:right="-851"/>
        <w:jc w:val="both"/>
        <w:rPr>
          <w:rFonts w:ascii="Arial" w:hAnsi="Arial" w:cs="Arial"/>
          <w:lang w:eastAsia="fr-FR"/>
        </w:rPr>
      </w:pPr>
    </w:p>
    <w:tbl>
      <w:tblPr>
        <w:tblW w:w="10129" w:type="dxa"/>
        <w:tblInd w:w="-72" w:type="dxa"/>
        <w:tblBorders>
          <w:top w:val="single" w:sz="6" w:space="0" w:color="auto"/>
          <w:left w:val="single" w:sz="6"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0129"/>
      </w:tblGrid>
      <w:tr w:rsidR="00012363" w:rsidRPr="00012363" w14:paraId="285B6B95" w14:textId="77777777" w:rsidTr="00736DCE">
        <w:trPr>
          <w:trHeight w:val="1408"/>
        </w:trPr>
        <w:tc>
          <w:tcPr>
            <w:tcW w:w="10129" w:type="dxa"/>
            <w:shd w:val="clear" w:color="auto" w:fill="D9D9D9" w:themeFill="background1" w:themeFillShade="D9"/>
          </w:tcPr>
          <w:p w14:paraId="285B6B8C" w14:textId="77777777" w:rsidR="00012363" w:rsidRPr="00012363" w:rsidRDefault="00012363" w:rsidP="00012363">
            <w:pPr>
              <w:shd w:val="clear" w:color="auto" w:fill="D9D9D9" w:themeFill="background1" w:themeFillShade="D9"/>
              <w:jc w:val="center"/>
              <w:rPr>
                <w:rFonts w:ascii="Arial" w:hAnsi="Arial" w:cs="Arial"/>
                <w:b/>
                <w:caps/>
                <w:color w:val="000000" w:themeColor="text1"/>
                <w:sz w:val="28"/>
                <w:szCs w:val="2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Arial" w:hAnsi="Arial" w:cs="Arial"/>
                <w:b/>
                <w:lang w:eastAsia="fr-FR"/>
              </w:rPr>
              <w:t xml:space="preserve"> </w:t>
            </w:r>
            <w:r w:rsidR="006479A1">
              <w:rPr>
                <w:rFonts w:ascii="Arial" w:hAnsi="Arial" w:cs="Arial"/>
                <w:b/>
                <w:lang w:eastAsia="fr-FR"/>
              </w:rPr>
              <w:t xml:space="preserve">     </w:t>
            </w:r>
            <w:proofErr w:type="gramStart"/>
            <w:r w:rsidRPr="00012363">
              <w:rPr>
                <w:rFonts w:ascii="Arial" w:hAnsi="Arial" w:cs="Arial"/>
                <w:b/>
                <w:caps/>
                <w:color w:val="000000" w:themeColor="text1"/>
                <w:sz w:val="28"/>
                <w:szCs w:val="2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ENTREPRISE  UTILISATRICE</w:t>
            </w:r>
            <w:proofErr w:type="gramEnd"/>
            <w:r w:rsidRPr="00012363">
              <w:rPr>
                <w:rFonts w:ascii="Arial" w:hAnsi="Arial" w:cs="Arial"/>
                <w:b/>
                <w:caps/>
                <w:color w:val="000000" w:themeColor="text1"/>
                <w:sz w:val="28"/>
                <w:szCs w:val="2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(EU)</w:t>
            </w:r>
          </w:p>
          <w:p w14:paraId="285B6B8D" w14:textId="77777777" w:rsidR="00012363" w:rsidRPr="00012363" w:rsidRDefault="00012363" w:rsidP="00012363">
            <w:pPr>
              <w:shd w:val="clear" w:color="auto" w:fill="D9D9D9" w:themeFill="background1" w:themeFillShade="D9"/>
              <w:jc w:val="center"/>
              <w:rPr>
                <w:rFonts w:ascii="Arial" w:hAnsi="Arial" w:cs="Arial"/>
                <w:b/>
                <w:u w:val="single"/>
                <w:lang w:eastAsia="fr-FR"/>
              </w:rPr>
            </w:pPr>
          </w:p>
          <w:p w14:paraId="285B6B8E" w14:textId="2882FB7E" w:rsidR="00012363" w:rsidRPr="00012363" w:rsidRDefault="00012363" w:rsidP="00012363">
            <w:pPr>
              <w:rPr>
                <w:rFonts w:ascii="Arial" w:hAnsi="Arial" w:cs="Arial"/>
                <w:b/>
                <w:color w:val="000000"/>
                <w:lang w:eastAsia="fr-FR"/>
              </w:rPr>
            </w:pPr>
            <w:r w:rsidRPr="00012363">
              <w:rPr>
                <w:rFonts w:ascii="Arial" w:hAnsi="Arial" w:cs="Arial"/>
                <w:b/>
                <w:color w:val="000000"/>
                <w:lang w:eastAsia="fr-FR"/>
              </w:rPr>
              <w:t xml:space="preserve">Raison Sociale : </w:t>
            </w:r>
            <w:r w:rsidR="009E7388" w:rsidRPr="009E7388">
              <w:rPr>
                <w:b/>
                <w:bCs/>
                <w:sz w:val="22"/>
                <w:szCs w:val="22"/>
              </w:rPr>
              <w:t>GUADELOUPE Digital</w:t>
            </w:r>
            <w:r w:rsidR="009E7388" w:rsidRPr="00EC1E05">
              <w:rPr>
                <w:sz w:val="22"/>
                <w:szCs w:val="22"/>
              </w:rPr>
              <w:t xml:space="preserve"> </w:t>
            </w:r>
            <w:r w:rsidR="000B5BF5">
              <w:rPr>
                <w:rFonts w:ascii="Arial" w:hAnsi="Arial" w:cs="Arial"/>
                <w:b/>
                <w:color w:val="000000"/>
                <w:lang w:eastAsia="fr-FR"/>
              </w:rPr>
              <w:t xml:space="preserve">– </w:t>
            </w:r>
            <w:r w:rsidR="00F549DF">
              <w:rPr>
                <w:rFonts w:ascii="Arial" w:hAnsi="Arial" w:cs="Arial"/>
                <w:b/>
                <w:color w:val="000000"/>
                <w:lang w:eastAsia="fr-FR"/>
              </w:rPr>
              <w:t>124 boulevard de Verdun</w:t>
            </w:r>
            <w:r w:rsidR="002F45AC">
              <w:rPr>
                <w:rFonts w:ascii="Arial" w:hAnsi="Arial" w:cs="Arial"/>
                <w:b/>
                <w:color w:val="000000"/>
                <w:lang w:eastAsia="fr-FR"/>
              </w:rPr>
              <w:t xml:space="preserve"> – </w:t>
            </w:r>
            <w:r w:rsidR="00932C02">
              <w:rPr>
                <w:rFonts w:ascii="Arial" w:hAnsi="Arial" w:cs="Arial"/>
                <w:b/>
                <w:color w:val="000000"/>
                <w:lang w:eastAsia="fr-FR"/>
              </w:rPr>
              <w:t>92400 COURBEVOIE</w:t>
            </w:r>
            <w:r w:rsidR="002F45AC">
              <w:rPr>
                <w:rFonts w:ascii="Arial" w:hAnsi="Arial" w:cs="Arial"/>
                <w:b/>
                <w:color w:val="000000"/>
                <w:lang w:eastAsia="fr-FR"/>
              </w:rPr>
              <w:t xml:space="preserve"> </w:t>
            </w:r>
          </w:p>
          <w:p w14:paraId="285B6B8F" w14:textId="77777777" w:rsidR="00012363" w:rsidRPr="00012363" w:rsidRDefault="00012363" w:rsidP="00012363">
            <w:pPr>
              <w:rPr>
                <w:rFonts w:ascii="Arial" w:hAnsi="Arial" w:cs="Arial"/>
                <w:b/>
                <w:color w:val="000000"/>
                <w:lang w:eastAsia="fr-FR"/>
              </w:rPr>
            </w:pPr>
            <w:r w:rsidRPr="00012363">
              <w:rPr>
                <w:rFonts w:ascii="Arial" w:hAnsi="Arial" w:cs="Arial"/>
                <w:b/>
                <w:color w:val="000000"/>
                <w:lang w:eastAsia="fr-FR"/>
              </w:rPr>
              <w:t xml:space="preserve">Représentée par </w:t>
            </w:r>
            <w:r w:rsidR="000B5BF5">
              <w:rPr>
                <w:rFonts w:ascii="Arial" w:hAnsi="Arial" w:cs="Arial"/>
                <w:b/>
                <w:color w:val="000000"/>
                <w:lang w:eastAsia="fr-FR"/>
              </w:rPr>
              <w:t>Lionel RECORBET - Président</w:t>
            </w:r>
          </w:p>
          <w:p w14:paraId="285B6B90" w14:textId="77777777" w:rsidR="00012363" w:rsidRPr="00012363" w:rsidRDefault="00012363" w:rsidP="00012363">
            <w:pPr>
              <w:shd w:val="clear" w:color="auto" w:fill="D9D9D9" w:themeFill="background1" w:themeFillShade="D9"/>
              <w:rPr>
                <w:rFonts w:ascii="Arial" w:hAnsi="Arial" w:cs="Arial"/>
                <w:b/>
                <w:color w:val="000000"/>
                <w:lang w:eastAsia="fr-FR"/>
              </w:rPr>
            </w:pPr>
          </w:p>
          <w:p w14:paraId="285B6B91" w14:textId="77777777" w:rsidR="00012363" w:rsidRPr="00012363" w:rsidRDefault="00012363" w:rsidP="00012363">
            <w:pPr>
              <w:shd w:val="clear" w:color="auto" w:fill="D9D9D9" w:themeFill="background1" w:themeFillShade="D9"/>
              <w:rPr>
                <w:rFonts w:ascii="Arial" w:hAnsi="Arial" w:cs="Arial"/>
                <w:b/>
                <w:color w:val="000000"/>
                <w:lang w:eastAsia="fr-FR"/>
              </w:rPr>
            </w:pPr>
            <w:r w:rsidRPr="00012363">
              <w:rPr>
                <w:rFonts w:ascii="Arial" w:hAnsi="Arial" w:cs="Arial"/>
                <w:b/>
                <w:color w:val="000000"/>
                <w:lang w:eastAsia="fr-FR"/>
              </w:rPr>
              <w:t xml:space="preserve">Responsable de la délégation représenté par (Nom et Prénom) :                                                   </w:t>
            </w:r>
          </w:p>
          <w:p w14:paraId="285B6B92" w14:textId="77777777" w:rsidR="00012363" w:rsidRPr="00012363" w:rsidRDefault="00012363" w:rsidP="00012363">
            <w:pPr>
              <w:shd w:val="clear" w:color="auto" w:fill="D9D9D9" w:themeFill="background1" w:themeFillShade="D9"/>
              <w:rPr>
                <w:rFonts w:ascii="Arial" w:hAnsi="Arial" w:cs="Arial"/>
                <w:b/>
                <w:color w:val="000000"/>
                <w:lang w:eastAsia="fr-FR"/>
              </w:rPr>
            </w:pPr>
            <w:r w:rsidRPr="00012363">
              <w:rPr>
                <w:rFonts w:ascii="Arial" w:hAnsi="Arial" w:cs="Arial"/>
                <w:b/>
                <w:color w:val="000000"/>
                <w:lang w:eastAsia="fr-FR"/>
              </w:rPr>
              <w:t xml:space="preserve">                                                                                                                          </w:t>
            </w:r>
            <w:r w:rsidRPr="00012363">
              <w:rPr>
                <w:rFonts w:ascii="Arial" w:hAnsi="Arial" w:cs="Arial"/>
                <w:b/>
                <w:lang w:eastAsia="fr-FR"/>
              </w:rPr>
              <w:t>Visa :</w:t>
            </w:r>
          </w:p>
          <w:p w14:paraId="285B6B93" w14:textId="77777777" w:rsidR="00012363" w:rsidRPr="00012363" w:rsidRDefault="00012363" w:rsidP="00012363">
            <w:pPr>
              <w:shd w:val="clear" w:color="auto" w:fill="D9D9D9" w:themeFill="background1" w:themeFillShade="D9"/>
              <w:rPr>
                <w:rFonts w:ascii="Arial" w:hAnsi="Arial" w:cs="Arial"/>
                <w:b/>
                <w:color w:val="000000"/>
                <w:lang w:eastAsia="fr-FR"/>
              </w:rPr>
            </w:pPr>
          </w:p>
          <w:p w14:paraId="285B6B94" w14:textId="77777777" w:rsidR="00012363" w:rsidRPr="00012363" w:rsidRDefault="00012363" w:rsidP="00012363">
            <w:pPr>
              <w:shd w:val="clear" w:color="auto" w:fill="D9D9D9" w:themeFill="background1" w:themeFillShade="D9"/>
              <w:rPr>
                <w:rFonts w:ascii="VAG Rounded Th" w:hAnsi="VAG Rounded Th"/>
                <w:b/>
                <w:lang w:eastAsia="fr-FR"/>
              </w:rPr>
            </w:pPr>
          </w:p>
        </w:tc>
      </w:tr>
    </w:tbl>
    <w:p w14:paraId="285B6B96" w14:textId="77777777" w:rsidR="00012363" w:rsidRPr="00012363" w:rsidRDefault="00012363" w:rsidP="00012363">
      <w:pPr>
        <w:shd w:val="clear" w:color="auto" w:fill="FFFFFF" w:themeFill="background1"/>
        <w:ind w:right="-851"/>
        <w:jc w:val="both"/>
        <w:rPr>
          <w:rFonts w:ascii="VAG Rounded Th" w:hAnsi="VAG Rounded Th"/>
          <w:sz w:val="16"/>
          <w:szCs w:val="16"/>
          <w:lang w:eastAsia="fr-FR"/>
        </w:rPr>
      </w:pPr>
    </w:p>
    <w:p w14:paraId="285B6B97" w14:textId="77777777" w:rsidR="00012363" w:rsidRPr="00012363" w:rsidRDefault="00012363" w:rsidP="00012363">
      <w:pPr>
        <w:ind w:right="-851"/>
        <w:jc w:val="both"/>
        <w:rPr>
          <w:rFonts w:ascii="VAG Rounded Th" w:hAnsi="VAG Rounded Th"/>
          <w:sz w:val="16"/>
          <w:szCs w:val="16"/>
          <w:lang w:eastAsia="fr-FR"/>
        </w:rPr>
      </w:pPr>
    </w:p>
    <w:tbl>
      <w:tblPr>
        <w:tblW w:w="10091" w:type="dxa"/>
        <w:tblInd w:w="-34" w:type="dxa"/>
        <w:tblBorders>
          <w:top w:val="single" w:sz="6" w:space="0" w:color="auto"/>
          <w:left w:val="single" w:sz="6"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0091"/>
      </w:tblGrid>
      <w:tr w:rsidR="00012363" w:rsidRPr="00012363" w14:paraId="285B6B9F" w14:textId="77777777" w:rsidTr="00736DCE">
        <w:trPr>
          <w:trHeight w:val="95"/>
        </w:trPr>
        <w:tc>
          <w:tcPr>
            <w:tcW w:w="10091" w:type="dxa"/>
            <w:shd w:val="clear" w:color="auto" w:fill="D9D9D9" w:themeFill="background1" w:themeFillShade="D9"/>
          </w:tcPr>
          <w:p w14:paraId="285B6B98" w14:textId="77777777" w:rsidR="00012363" w:rsidRPr="00012363" w:rsidRDefault="00012363" w:rsidP="00012363">
            <w:pPr>
              <w:shd w:val="clear" w:color="auto" w:fill="D9D9D9" w:themeFill="background1" w:themeFillShade="D9"/>
              <w:jc w:val="center"/>
              <w:rPr>
                <w:rFonts w:ascii="Arial" w:hAnsi="Arial" w:cs="Arial"/>
                <w:b/>
                <w:color w:val="000000" w:themeColor="text1"/>
                <w:lang w:eastAsia="fr-FR"/>
              </w:rPr>
            </w:pPr>
            <w:r w:rsidRPr="00012363">
              <w:rPr>
                <w:rFonts w:ascii="Arial" w:hAnsi="Arial" w:cs="Arial"/>
                <w:b/>
                <w:caps/>
                <w:color w:val="000000" w:themeColor="text1"/>
                <w:sz w:val="28"/>
                <w:szCs w:val="2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ENTREPRISE EXTERIEURE (EE)</w:t>
            </w:r>
          </w:p>
          <w:p w14:paraId="285B6B99" w14:textId="77777777" w:rsidR="00012363" w:rsidRPr="00012363" w:rsidRDefault="00012363" w:rsidP="00012363">
            <w:pPr>
              <w:jc w:val="both"/>
              <w:rPr>
                <w:rFonts w:ascii="Arial" w:hAnsi="Arial" w:cs="Arial"/>
                <w:b/>
                <w:lang w:eastAsia="fr-FR"/>
              </w:rPr>
            </w:pPr>
            <w:r w:rsidRPr="00012363">
              <w:rPr>
                <w:rFonts w:ascii="Arial" w:hAnsi="Arial" w:cs="Arial"/>
                <w:b/>
                <w:color w:val="000000"/>
                <w:lang w:eastAsia="fr-FR"/>
              </w:rPr>
              <w:t>Raison Sociale </w:t>
            </w:r>
            <w:r w:rsidRPr="00012363">
              <w:rPr>
                <w:rFonts w:ascii="Arial" w:hAnsi="Arial" w:cs="Arial"/>
                <w:b/>
                <w:lang w:eastAsia="fr-FR"/>
              </w:rPr>
              <w:t xml:space="preserve">: </w:t>
            </w:r>
          </w:p>
          <w:p w14:paraId="285B6B9A" w14:textId="77777777" w:rsidR="00012363" w:rsidRPr="00012363" w:rsidRDefault="00012363" w:rsidP="00012363">
            <w:pPr>
              <w:jc w:val="both"/>
              <w:rPr>
                <w:rFonts w:ascii="Arial" w:hAnsi="Arial" w:cs="Arial"/>
                <w:b/>
                <w:lang w:eastAsia="fr-FR"/>
              </w:rPr>
            </w:pPr>
            <w:r w:rsidRPr="00012363">
              <w:rPr>
                <w:rFonts w:ascii="Arial" w:hAnsi="Arial" w:cs="Arial"/>
                <w:b/>
                <w:lang w:eastAsia="fr-FR"/>
              </w:rPr>
              <w:t>Adresse :</w:t>
            </w:r>
          </w:p>
          <w:p w14:paraId="285B6B9B" w14:textId="77777777" w:rsidR="00012363" w:rsidRPr="00012363" w:rsidRDefault="00012363" w:rsidP="00012363">
            <w:pPr>
              <w:jc w:val="both"/>
              <w:rPr>
                <w:rFonts w:ascii="Arial" w:hAnsi="Arial" w:cs="Arial"/>
                <w:b/>
                <w:color w:val="000000"/>
                <w:lang w:eastAsia="fr-FR"/>
              </w:rPr>
            </w:pPr>
            <w:r w:rsidRPr="00012363">
              <w:rPr>
                <w:rFonts w:ascii="Arial" w:hAnsi="Arial" w:cs="Arial"/>
                <w:b/>
                <w:lang w:eastAsia="fr-FR"/>
              </w:rPr>
              <w:t xml:space="preserve">Nom du Responsable : </w:t>
            </w:r>
          </w:p>
          <w:p w14:paraId="285B6B9C" w14:textId="77777777" w:rsidR="00012363" w:rsidRPr="00012363" w:rsidRDefault="00012363" w:rsidP="00012363">
            <w:pPr>
              <w:shd w:val="clear" w:color="auto" w:fill="D9D9D9" w:themeFill="background1" w:themeFillShade="D9"/>
              <w:rPr>
                <w:rFonts w:ascii="Arial" w:hAnsi="Arial" w:cs="Arial"/>
                <w:b/>
                <w:color w:val="000000"/>
                <w:lang w:eastAsia="fr-FR"/>
              </w:rPr>
            </w:pPr>
            <w:r w:rsidRPr="00012363">
              <w:rPr>
                <w:rFonts w:ascii="Arial" w:hAnsi="Arial" w:cs="Arial"/>
                <w:b/>
                <w:color w:val="000000"/>
                <w:lang w:eastAsia="fr-FR"/>
              </w:rPr>
              <w:t>Représentée par (Nom et Prénom) :                                                                                          Visa :</w:t>
            </w:r>
          </w:p>
          <w:p w14:paraId="285B6B9D" w14:textId="77777777" w:rsidR="00012363" w:rsidRPr="00012363" w:rsidRDefault="00012363" w:rsidP="00012363">
            <w:pPr>
              <w:shd w:val="clear" w:color="auto" w:fill="D9D9D9" w:themeFill="background1" w:themeFillShade="D9"/>
              <w:jc w:val="both"/>
              <w:rPr>
                <w:rFonts w:ascii="Arial" w:hAnsi="Arial" w:cs="Arial"/>
                <w:b/>
                <w:color w:val="000000"/>
                <w:lang w:eastAsia="fr-FR"/>
              </w:rPr>
            </w:pPr>
            <w:r w:rsidRPr="00012363">
              <w:rPr>
                <w:rFonts w:ascii="Arial" w:hAnsi="Arial" w:cs="Arial"/>
                <w:b/>
                <w:color w:val="000000"/>
                <w:lang w:eastAsia="fr-FR"/>
              </w:rPr>
              <w:t xml:space="preserve">Effectif lors des </w:t>
            </w:r>
            <w:proofErr w:type="gramStart"/>
            <w:r w:rsidRPr="00012363">
              <w:rPr>
                <w:rFonts w:ascii="Arial" w:hAnsi="Arial" w:cs="Arial"/>
                <w:b/>
                <w:color w:val="000000"/>
                <w:lang w:eastAsia="fr-FR"/>
              </w:rPr>
              <w:t>interventions:</w:t>
            </w:r>
            <w:proofErr w:type="gramEnd"/>
          </w:p>
          <w:p w14:paraId="285B6B9E" w14:textId="77777777" w:rsidR="00012363" w:rsidRPr="00012363" w:rsidRDefault="00012363" w:rsidP="00012363">
            <w:pPr>
              <w:shd w:val="clear" w:color="auto" w:fill="D9D9D9" w:themeFill="background1" w:themeFillShade="D9"/>
              <w:jc w:val="both"/>
              <w:rPr>
                <w:rFonts w:ascii="Arial" w:hAnsi="Arial" w:cs="Arial"/>
                <w:b/>
                <w:color w:val="000000"/>
                <w:lang w:eastAsia="fr-FR"/>
              </w:rPr>
            </w:pPr>
            <w:r w:rsidRPr="00012363">
              <w:rPr>
                <w:rFonts w:ascii="Arial" w:hAnsi="Arial" w:cs="Arial"/>
                <w:b/>
                <w:color w:val="000000"/>
                <w:lang w:eastAsia="fr-FR"/>
              </w:rPr>
              <w:t xml:space="preserve">Prestations :                                                                                            </w:t>
            </w:r>
          </w:p>
        </w:tc>
      </w:tr>
    </w:tbl>
    <w:p w14:paraId="285B6BA0" w14:textId="77777777" w:rsidR="00012363" w:rsidRPr="00012363" w:rsidRDefault="00012363" w:rsidP="00012363">
      <w:pPr>
        <w:shd w:val="clear" w:color="auto" w:fill="FFFFFF" w:themeFill="background1"/>
        <w:jc w:val="both"/>
        <w:outlineLvl w:val="0"/>
        <w:rPr>
          <w:rFonts w:ascii="VAG Rounded Th" w:hAnsi="VAG Rounded Th"/>
          <w:b/>
          <w:sz w:val="32"/>
          <w:szCs w:val="32"/>
          <w:lang w:eastAsia="fr-FR"/>
        </w:rPr>
      </w:pPr>
    </w:p>
    <w:tbl>
      <w:tblPr>
        <w:tblStyle w:val="Grilledutableau3"/>
        <w:tblpPr w:leftFromText="141" w:rightFromText="141" w:vertAnchor="text" w:horzAnchor="margin" w:tblpY="-87"/>
        <w:tblW w:w="10201" w:type="dxa"/>
        <w:tblLook w:val="04A0" w:firstRow="1" w:lastRow="0" w:firstColumn="1" w:lastColumn="0" w:noHBand="0" w:noVBand="1"/>
      </w:tblPr>
      <w:tblGrid>
        <w:gridCol w:w="10201"/>
      </w:tblGrid>
      <w:tr w:rsidR="00012363" w:rsidRPr="00012363" w14:paraId="285B6BA9" w14:textId="77777777" w:rsidTr="00736DCE">
        <w:tc>
          <w:tcPr>
            <w:tcW w:w="10201" w:type="dxa"/>
            <w:shd w:val="clear" w:color="auto" w:fill="D9D9D9" w:themeFill="background1" w:themeFillShade="D9"/>
          </w:tcPr>
          <w:p w14:paraId="285B6BA1" w14:textId="77777777" w:rsidR="00012363" w:rsidRPr="00012363" w:rsidRDefault="00012363" w:rsidP="00012363">
            <w:pPr>
              <w:jc w:val="center"/>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SOUS-</w:t>
            </w:r>
            <w:proofErr w:type="gramStart"/>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roofErr w:type="gramEnd"/>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1]</w:t>
            </w:r>
          </w:p>
          <w:p w14:paraId="285B6BA2"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Raison sociale :</w:t>
            </w:r>
          </w:p>
          <w:p w14:paraId="285B6BA3"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 xml:space="preserve">Nom du responsable :   </w:t>
            </w:r>
          </w:p>
          <w:p w14:paraId="285B6BA4"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Adresse :</w:t>
            </w:r>
          </w:p>
          <w:p w14:paraId="285B6BA5" w14:textId="77777777" w:rsidR="00012363" w:rsidRPr="00012363" w:rsidRDefault="00012363" w:rsidP="00012363">
            <w:pPr>
              <w:rPr>
                <w:rFonts w:ascii="VAG Rounded Th" w:hAnsi="VAG Rounded Th"/>
                <w:lang w:eastAsia="fr-FR"/>
              </w:rPr>
            </w:pPr>
          </w:p>
          <w:p w14:paraId="285B6BA6"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Tel :</w:t>
            </w:r>
          </w:p>
          <w:p w14:paraId="285B6BA7"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Effectif lors des interventions :</w:t>
            </w:r>
          </w:p>
          <w:p w14:paraId="285B6BA8" w14:textId="77777777" w:rsidR="00012363" w:rsidRPr="00012363" w:rsidRDefault="00012363" w:rsidP="00012363">
            <w:pPr>
              <w:rPr>
                <w:rFonts w:ascii="VAG Rounded Th" w:hAnsi="VAG Rounded Th"/>
                <w:lang w:eastAsia="fr-FR"/>
              </w:rPr>
            </w:pPr>
            <w:r w:rsidRPr="00012363">
              <w:rPr>
                <w:rFonts w:ascii="VAG Rounded Th" w:hAnsi="VAG Rounded Th"/>
                <w:color w:val="000000" w:themeColor="text1"/>
                <w:lang w:eastAsia="fr-FR"/>
              </w:rPr>
              <w:t>Prestations :</w:t>
            </w:r>
          </w:p>
        </w:tc>
      </w:tr>
      <w:tr w:rsidR="00012363" w:rsidRPr="00012363" w14:paraId="285B6BB2" w14:textId="77777777" w:rsidTr="00736DCE">
        <w:trPr>
          <w:trHeight w:val="2232"/>
        </w:trPr>
        <w:tc>
          <w:tcPr>
            <w:tcW w:w="10201" w:type="dxa"/>
            <w:shd w:val="clear" w:color="auto" w:fill="D9D9D9" w:themeFill="background1" w:themeFillShade="D9"/>
          </w:tcPr>
          <w:p w14:paraId="285B6BAA" w14:textId="77777777" w:rsidR="00012363" w:rsidRPr="00012363" w:rsidRDefault="00012363" w:rsidP="00012363">
            <w:pPr>
              <w:jc w:val="center"/>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SOUS-TRAITANT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[2]</w:t>
            </w:r>
          </w:p>
          <w:p w14:paraId="285B6BAB"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Raison sociale :</w:t>
            </w:r>
          </w:p>
          <w:p w14:paraId="285B6BAC"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 xml:space="preserve">Nom du responsable :   </w:t>
            </w:r>
          </w:p>
          <w:p w14:paraId="285B6BAD"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Adresse :</w:t>
            </w:r>
          </w:p>
          <w:p w14:paraId="285B6BAE" w14:textId="77777777" w:rsidR="00012363" w:rsidRPr="00012363" w:rsidRDefault="00012363" w:rsidP="00012363">
            <w:pPr>
              <w:rPr>
                <w:rFonts w:ascii="VAG Rounded Th" w:hAnsi="VAG Rounded Th"/>
                <w:lang w:eastAsia="fr-FR"/>
              </w:rPr>
            </w:pPr>
          </w:p>
          <w:p w14:paraId="285B6BAF"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Tel :</w:t>
            </w:r>
          </w:p>
          <w:p w14:paraId="285B6BB0"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Effectif lors des interventions :</w:t>
            </w:r>
          </w:p>
          <w:p w14:paraId="285B6BB1" w14:textId="77777777" w:rsidR="00012363" w:rsidRPr="00012363" w:rsidRDefault="00012363" w:rsidP="00012363">
            <w:pPr>
              <w:rPr>
                <w:rFonts w:ascii="VAG Rounded Th" w:hAnsi="VAG Rounded Th"/>
                <w:lang w:eastAsia="fr-FR"/>
              </w:rPr>
            </w:pPr>
            <w:r w:rsidRPr="00012363">
              <w:rPr>
                <w:rFonts w:ascii="VAG Rounded Th" w:hAnsi="VAG Rounded Th"/>
                <w:color w:val="000000" w:themeColor="text1"/>
                <w:lang w:eastAsia="fr-FR"/>
              </w:rPr>
              <w:t>Prestations :</w:t>
            </w:r>
          </w:p>
        </w:tc>
      </w:tr>
      <w:tr w:rsidR="00012363" w:rsidRPr="00012363" w14:paraId="285B6BBB" w14:textId="77777777" w:rsidTr="00736DCE">
        <w:tc>
          <w:tcPr>
            <w:tcW w:w="10201" w:type="dxa"/>
            <w:shd w:val="clear" w:color="auto" w:fill="D9D9D9" w:themeFill="background1" w:themeFillShade="D9"/>
          </w:tcPr>
          <w:p w14:paraId="285B6BB3" w14:textId="77777777" w:rsidR="00012363" w:rsidRPr="00012363" w:rsidRDefault="00012363" w:rsidP="00012363">
            <w:pPr>
              <w:jc w:val="center"/>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SOUS-TRAITANT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[3]</w:t>
            </w:r>
          </w:p>
          <w:p w14:paraId="285B6BB4"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Raison sociale :</w:t>
            </w:r>
          </w:p>
          <w:p w14:paraId="285B6BB5"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 xml:space="preserve">Nom du responsable :   </w:t>
            </w:r>
          </w:p>
          <w:p w14:paraId="285B6BB6"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Adresse :</w:t>
            </w:r>
          </w:p>
          <w:p w14:paraId="285B6BB7" w14:textId="77777777" w:rsidR="00012363" w:rsidRPr="00012363" w:rsidRDefault="00012363" w:rsidP="00012363">
            <w:pPr>
              <w:rPr>
                <w:rFonts w:ascii="VAG Rounded Th" w:hAnsi="VAG Rounded Th"/>
                <w:lang w:eastAsia="fr-FR"/>
              </w:rPr>
            </w:pPr>
          </w:p>
          <w:p w14:paraId="285B6BB8"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Tel :</w:t>
            </w:r>
          </w:p>
          <w:p w14:paraId="285B6BB9"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Effectif lors des interventions :</w:t>
            </w:r>
          </w:p>
          <w:p w14:paraId="285B6BBA" w14:textId="77777777" w:rsidR="00012363" w:rsidRPr="00012363" w:rsidRDefault="00012363" w:rsidP="00012363">
            <w:pPr>
              <w:rPr>
                <w:rFonts w:ascii="VAG Rounded Th" w:hAnsi="VAG Rounded Th"/>
                <w:lang w:eastAsia="fr-FR"/>
              </w:rPr>
            </w:pPr>
            <w:r w:rsidRPr="00012363">
              <w:rPr>
                <w:rFonts w:ascii="VAG Rounded Th" w:hAnsi="VAG Rounded Th"/>
                <w:color w:val="000000" w:themeColor="text1"/>
                <w:lang w:eastAsia="fr-FR"/>
              </w:rPr>
              <w:t>Prestations :</w:t>
            </w:r>
          </w:p>
        </w:tc>
      </w:tr>
      <w:tr w:rsidR="00012363" w:rsidRPr="00012363" w14:paraId="285B6BC4" w14:textId="77777777" w:rsidTr="00736DCE">
        <w:tc>
          <w:tcPr>
            <w:tcW w:w="10201" w:type="dxa"/>
            <w:shd w:val="clear" w:color="auto" w:fill="D9D9D9" w:themeFill="background1" w:themeFillShade="D9"/>
          </w:tcPr>
          <w:p w14:paraId="285B6BBC" w14:textId="77777777" w:rsidR="00012363" w:rsidRPr="00012363" w:rsidRDefault="00012363" w:rsidP="00012363">
            <w:pPr>
              <w:jc w:val="center"/>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SOUS-TRAITANT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[4]</w:t>
            </w:r>
          </w:p>
          <w:p w14:paraId="285B6BBD"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Raison sociale :</w:t>
            </w:r>
          </w:p>
          <w:p w14:paraId="285B6BBE"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 xml:space="preserve">Nom du responsable :   </w:t>
            </w:r>
          </w:p>
          <w:p w14:paraId="285B6BBF"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Adresse :</w:t>
            </w:r>
          </w:p>
          <w:p w14:paraId="285B6BC0" w14:textId="77777777" w:rsidR="00012363" w:rsidRPr="00012363" w:rsidRDefault="00012363" w:rsidP="00012363">
            <w:pPr>
              <w:rPr>
                <w:rFonts w:ascii="VAG Rounded Th" w:hAnsi="VAG Rounded Th"/>
                <w:lang w:eastAsia="fr-FR"/>
              </w:rPr>
            </w:pPr>
          </w:p>
          <w:p w14:paraId="285B6BC1"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Tel :</w:t>
            </w:r>
          </w:p>
          <w:p w14:paraId="285B6BC2"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Effectif lors des interventions :</w:t>
            </w:r>
          </w:p>
          <w:p w14:paraId="285B6BC3" w14:textId="77777777" w:rsidR="00012363" w:rsidRPr="00012363" w:rsidRDefault="00012363" w:rsidP="00012363">
            <w:pPr>
              <w:rPr>
                <w:rFonts w:ascii="VAG Rounded Th" w:hAnsi="VAG Rounded Th"/>
                <w:lang w:eastAsia="fr-FR"/>
              </w:rPr>
            </w:pPr>
            <w:r w:rsidRPr="00012363">
              <w:rPr>
                <w:rFonts w:ascii="VAG Rounded Th" w:hAnsi="VAG Rounded Th"/>
                <w:color w:val="000000" w:themeColor="text1"/>
                <w:lang w:eastAsia="fr-FR"/>
              </w:rPr>
              <w:t>Prestations :</w:t>
            </w:r>
          </w:p>
        </w:tc>
      </w:tr>
      <w:tr w:rsidR="00012363" w:rsidRPr="00012363" w14:paraId="285B6BCD" w14:textId="77777777" w:rsidTr="00736DCE">
        <w:tc>
          <w:tcPr>
            <w:tcW w:w="10201" w:type="dxa"/>
            <w:shd w:val="clear" w:color="auto" w:fill="D9D9D9" w:themeFill="background1" w:themeFillShade="D9"/>
          </w:tcPr>
          <w:p w14:paraId="285B6BC5" w14:textId="77777777" w:rsidR="00012363" w:rsidRPr="00012363" w:rsidRDefault="00012363" w:rsidP="00012363">
            <w:pPr>
              <w:jc w:val="center"/>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SOUS-TRAITANT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[5]</w:t>
            </w:r>
          </w:p>
          <w:p w14:paraId="285B6BC6"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Raison sociale :</w:t>
            </w:r>
          </w:p>
          <w:p w14:paraId="285B6BC7"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 xml:space="preserve">Nom du responsable :   </w:t>
            </w:r>
          </w:p>
          <w:p w14:paraId="285B6BC8"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Adresse :</w:t>
            </w:r>
          </w:p>
          <w:p w14:paraId="285B6BC9" w14:textId="77777777" w:rsidR="00012363" w:rsidRPr="00012363" w:rsidRDefault="00012363" w:rsidP="00012363">
            <w:pPr>
              <w:rPr>
                <w:rFonts w:ascii="VAG Rounded Th" w:hAnsi="VAG Rounded Th"/>
                <w:lang w:eastAsia="fr-FR"/>
              </w:rPr>
            </w:pPr>
          </w:p>
          <w:p w14:paraId="285B6BCA"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Tel :</w:t>
            </w:r>
          </w:p>
          <w:p w14:paraId="285B6BCB" w14:textId="77777777" w:rsidR="00012363" w:rsidRPr="00012363" w:rsidRDefault="00012363" w:rsidP="00012363">
            <w:pPr>
              <w:rPr>
                <w:rFonts w:ascii="VAG Rounded Th" w:hAnsi="VAG Rounded Th"/>
                <w:lang w:eastAsia="fr-FR"/>
              </w:rPr>
            </w:pPr>
            <w:r w:rsidRPr="00012363">
              <w:rPr>
                <w:rFonts w:ascii="VAG Rounded Th" w:hAnsi="VAG Rounded Th"/>
                <w:lang w:eastAsia="fr-FR"/>
              </w:rPr>
              <w:t>Effectif lors des interventions :</w:t>
            </w:r>
          </w:p>
          <w:p w14:paraId="285B6BCC" w14:textId="77777777" w:rsidR="00012363" w:rsidRPr="00012363" w:rsidRDefault="00012363" w:rsidP="00012363">
            <w:pPr>
              <w:rPr>
                <w:rFonts w:ascii="VAG Rounded Th" w:hAnsi="VAG Rounded Th"/>
                <w:lang w:eastAsia="fr-FR"/>
              </w:rPr>
            </w:pPr>
            <w:r w:rsidRPr="00012363">
              <w:rPr>
                <w:rFonts w:ascii="VAG Rounded Th" w:hAnsi="VAG Rounded Th"/>
                <w:color w:val="000000" w:themeColor="text1"/>
                <w:lang w:eastAsia="fr-FR"/>
              </w:rPr>
              <w:t>Prestations :</w:t>
            </w:r>
          </w:p>
        </w:tc>
      </w:tr>
    </w:tbl>
    <w:p w14:paraId="285B6BCE" w14:textId="77777777" w:rsidR="00012363" w:rsidRPr="00012363" w:rsidRDefault="00012363" w:rsidP="00012363">
      <w:pPr>
        <w:spacing w:after="200" w:line="276" w:lineRule="auto"/>
        <w:rPr>
          <w:rFonts w:asciiTheme="minorHAnsi" w:eastAsiaTheme="minorHAnsi" w:hAnsiTheme="minorHAnsi" w:cstheme="minorBidi"/>
          <w:sz w:val="22"/>
          <w:szCs w:val="22"/>
        </w:rPr>
      </w:pPr>
    </w:p>
    <w:p w14:paraId="285B6BCF" w14:textId="77777777" w:rsidR="00012363" w:rsidRPr="00012363" w:rsidRDefault="00012363" w:rsidP="00012363">
      <w:pPr>
        <w:spacing w:after="200" w:line="276" w:lineRule="auto"/>
        <w:rPr>
          <w:rFonts w:asciiTheme="minorHAnsi" w:eastAsiaTheme="minorHAnsi" w:hAnsiTheme="minorHAnsi" w:cstheme="minorBidi"/>
          <w:sz w:val="22"/>
          <w:szCs w:val="22"/>
        </w:rPr>
      </w:pPr>
    </w:p>
    <w:p w14:paraId="285B6BD0" w14:textId="77777777" w:rsidR="00012363" w:rsidRPr="00012363" w:rsidRDefault="00012363" w:rsidP="00012363">
      <w:pPr>
        <w:spacing w:after="200" w:line="276" w:lineRule="auto"/>
        <w:rPr>
          <w:rFonts w:asciiTheme="minorHAnsi" w:eastAsiaTheme="minorHAnsi" w:hAnsiTheme="minorHAnsi" w:cstheme="minorBidi"/>
          <w:sz w:val="22"/>
          <w:szCs w:val="22"/>
        </w:rPr>
      </w:pPr>
    </w:p>
    <w:p w14:paraId="285B6BD3" w14:textId="77777777" w:rsidR="00012363" w:rsidRPr="00012363" w:rsidRDefault="00012363" w:rsidP="00012363">
      <w:pPr>
        <w:spacing w:after="200" w:line="276" w:lineRule="auto"/>
        <w:rPr>
          <w:rFonts w:asciiTheme="minorHAnsi" w:eastAsiaTheme="minorHAnsi" w:hAnsiTheme="minorHAnsi" w:cstheme="minorBidi"/>
          <w:sz w:val="22"/>
          <w:szCs w:val="22"/>
        </w:rPr>
      </w:pPr>
    </w:p>
    <w:p w14:paraId="285B6BD4" w14:textId="77777777" w:rsidR="00012363" w:rsidRPr="00012363" w:rsidRDefault="00012363" w:rsidP="00012363">
      <w:pPr>
        <w:rPr>
          <w:rFonts w:ascii="VAG Rounded Th" w:hAnsi="VAG Rounded Th"/>
          <w:b/>
          <w:sz w:val="32"/>
          <w:szCs w:val="32"/>
          <w:lang w:eastAsia="fr-FR"/>
        </w:rPr>
      </w:pPr>
    </w:p>
    <w:p w14:paraId="285B6BD5" w14:textId="77777777" w:rsidR="00012363" w:rsidRPr="00012363" w:rsidRDefault="00012363" w:rsidP="00012363">
      <w:pPr>
        <w:pBdr>
          <w:top w:val="single" w:sz="4" w:space="1" w:color="auto"/>
          <w:left w:val="single" w:sz="4" w:space="4" w:color="auto"/>
          <w:bottom w:val="single" w:sz="4" w:space="1" w:color="auto"/>
          <w:right w:val="single" w:sz="4" w:space="27" w:color="auto"/>
        </w:pBdr>
        <w:shd w:val="clear" w:color="auto" w:fill="17365D" w:themeFill="text2" w:themeFillShade="BF"/>
        <w:jc w:val="center"/>
        <w:outlineLvl w:val="0"/>
        <w:rPr>
          <w:rFonts w:ascii="Arial" w:hAnsi="Arial" w:cs="Arial"/>
          <w:b/>
          <w:color w:val="FFFFFF" w:themeColor="background1"/>
          <w:sz w:val="32"/>
          <w:szCs w:val="32"/>
          <w:lang w:eastAsia="fr-FR"/>
        </w:rPr>
      </w:pPr>
      <w:r w:rsidRPr="00012363">
        <w:rPr>
          <w:rFonts w:ascii="Arial" w:hAnsi="Arial" w:cs="Arial"/>
          <w:b/>
          <w:color w:val="FFFFFF" w:themeColor="background1"/>
          <w:sz w:val="32"/>
          <w:szCs w:val="32"/>
          <w:lang w:eastAsia="fr-FR"/>
        </w:rPr>
        <w:t>CONSIGNES GENERALES TOUTES ENTREPRISES</w:t>
      </w:r>
    </w:p>
    <w:p w14:paraId="285B6BD6" w14:textId="77777777" w:rsidR="00012363" w:rsidRPr="00012363" w:rsidRDefault="00012363" w:rsidP="00012363">
      <w:pPr>
        <w:ind w:left="720"/>
        <w:contextualSpacing/>
        <w:rPr>
          <w:rFonts w:ascii="VAG Rounded Th" w:hAnsi="VAG Rounded Th"/>
          <w:lang w:eastAsia="fr-FR"/>
        </w:rPr>
      </w:pPr>
    </w:p>
    <w:tbl>
      <w:tblPr>
        <w:tblpPr w:leftFromText="141" w:rightFromText="141" w:vertAnchor="text" w:horzAnchor="margin" w:tblpY="-21"/>
        <w:tblW w:w="10198" w:type="dxa"/>
        <w:tblBorders>
          <w:top w:val="single" w:sz="6" w:space="0" w:color="auto"/>
          <w:left w:val="single" w:sz="6"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0198"/>
      </w:tblGrid>
      <w:tr w:rsidR="00012363" w:rsidRPr="00012363" w14:paraId="285B6BE4" w14:textId="77777777" w:rsidTr="00736DCE">
        <w:trPr>
          <w:trHeight w:val="462"/>
        </w:trPr>
        <w:tc>
          <w:tcPr>
            <w:tcW w:w="10198" w:type="dxa"/>
            <w:tcBorders>
              <w:left w:val="single" w:sz="6" w:space="0" w:color="auto"/>
              <w:bottom w:val="single" w:sz="6" w:space="0" w:color="auto"/>
              <w:right w:val="single" w:sz="6" w:space="0" w:color="auto"/>
            </w:tcBorders>
          </w:tcPr>
          <w:p w14:paraId="285B6BD7" w14:textId="77777777" w:rsidR="00012363" w:rsidRPr="00012363" w:rsidRDefault="00012363" w:rsidP="00012363">
            <w:pPr>
              <w:ind w:right="1"/>
              <w:jc w:val="center"/>
              <w:outlineLvl w:val="0"/>
              <w:rPr>
                <w:rFonts w:ascii="VAG Rounded Th" w:hAnsi="VAG Rounded Th"/>
                <w:b/>
                <w:i/>
                <w:color w:val="FF0000"/>
                <w:lang w:eastAsia="fr-FR"/>
              </w:rPr>
            </w:pPr>
            <w:r w:rsidRPr="00012363">
              <w:rPr>
                <w:rFonts w:ascii="VAG Rounded Th" w:hAnsi="VAG Rounded Th"/>
                <w:b/>
                <w:i/>
                <w:color w:val="FF0000"/>
                <w:lang w:eastAsia="fr-FR"/>
              </w:rPr>
              <w:br w:type="page"/>
            </w:r>
          </w:p>
          <w:p w14:paraId="285B6BD8" w14:textId="77777777" w:rsidR="00012363" w:rsidRPr="00012363" w:rsidRDefault="00012363" w:rsidP="00012363">
            <w:pPr>
              <w:ind w:right="1"/>
              <w:jc w:val="center"/>
              <w:outlineLvl w:val="0"/>
              <w:rPr>
                <w:rFonts w:ascii="Arial" w:hAnsi="Arial" w:cs="Arial"/>
                <w:b/>
                <w:i/>
                <w:color w:val="FF0000"/>
                <w:sz w:val="22"/>
                <w:szCs w:val="22"/>
                <w:lang w:eastAsia="fr-FR"/>
              </w:rPr>
            </w:pPr>
            <w:r w:rsidRPr="00012363">
              <w:rPr>
                <w:rFonts w:ascii="Arial" w:hAnsi="Arial" w:cs="Arial"/>
                <w:b/>
                <w:i/>
                <w:sz w:val="22"/>
                <w:szCs w:val="22"/>
                <w:lang w:eastAsia="fr-FR"/>
              </w:rPr>
              <w:t xml:space="preserve">En lieu et place du présent plan de prévention </w:t>
            </w:r>
            <w:proofErr w:type="gramStart"/>
            <w:r w:rsidRPr="00012363">
              <w:rPr>
                <w:rFonts w:ascii="Arial" w:hAnsi="Arial" w:cs="Arial"/>
                <w:b/>
                <w:i/>
                <w:sz w:val="22"/>
                <w:szCs w:val="22"/>
                <w:lang w:eastAsia="fr-FR"/>
              </w:rPr>
              <w:t xml:space="preserve">et </w:t>
            </w:r>
            <w:r w:rsidRPr="00012363">
              <w:rPr>
                <w:sz w:val="22"/>
                <w:szCs w:val="22"/>
                <w:lang w:eastAsia="fr-FR"/>
              </w:rPr>
              <w:t xml:space="preserve"> </w:t>
            </w:r>
            <w:r w:rsidRPr="00012363">
              <w:rPr>
                <w:rFonts w:ascii="Arial" w:hAnsi="Arial" w:cs="Arial"/>
                <w:b/>
                <w:i/>
                <w:sz w:val="22"/>
                <w:szCs w:val="22"/>
                <w:lang w:eastAsia="fr-FR"/>
              </w:rPr>
              <w:t>avant</w:t>
            </w:r>
            <w:proofErr w:type="gramEnd"/>
            <w:r w:rsidRPr="00012363">
              <w:rPr>
                <w:rFonts w:ascii="Arial" w:hAnsi="Arial" w:cs="Arial"/>
                <w:b/>
                <w:i/>
                <w:sz w:val="22"/>
                <w:szCs w:val="22"/>
                <w:lang w:eastAsia="fr-FR"/>
              </w:rPr>
              <w:t xml:space="preserve"> le commencement des travaux, une visite d’inspection commune préalable (VICP) et un Plan de Prévention </w:t>
            </w:r>
            <w:r w:rsidRPr="00012363">
              <w:rPr>
                <w:rFonts w:ascii="Arial" w:hAnsi="Arial" w:cs="Arial"/>
                <w:b/>
                <w:i/>
                <w:sz w:val="22"/>
                <w:szCs w:val="22"/>
                <w:u w:val="single"/>
                <w:lang w:eastAsia="fr-FR"/>
              </w:rPr>
              <w:t>spécifiques</w:t>
            </w:r>
            <w:r w:rsidRPr="00012363">
              <w:rPr>
                <w:rFonts w:ascii="Arial" w:hAnsi="Arial" w:cs="Arial"/>
                <w:b/>
                <w:i/>
                <w:sz w:val="22"/>
                <w:szCs w:val="22"/>
                <w:lang w:eastAsia="fr-FR"/>
              </w:rPr>
              <w:t xml:space="preserve"> seront réalisés pour chacun des cas suivants :</w:t>
            </w:r>
          </w:p>
          <w:p w14:paraId="285B6BD9" w14:textId="77777777" w:rsidR="00012363" w:rsidRPr="00012363" w:rsidRDefault="00012363" w:rsidP="00012363">
            <w:pPr>
              <w:ind w:right="1"/>
              <w:outlineLvl w:val="0"/>
              <w:rPr>
                <w:noProof/>
                <w:sz w:val="28"/>
                <w:szCs w:val="28"/>
                <w:lang w:eastAsia="fr-FR"/>
              </w:rPr>
            </w:pPr>
            <w:r w:rsidRPr="00012363">
              <w:rPr>
                <w:noProof/>
                <w:sz w:val="28"/>
                <w:szCs w:val="28"/>
                <w:lang w:eastAsia="fr-FR"/>
              </w:rPr>
              <w:t xml:space="preserve">                                                                 </w:t>
            </w:r>
            <w:r w:rsidR="00CB26BB">
              <w:rPr>
                <w:noProof/>
                <w:sz w:val="28"/>
                <w:szCs w:val="28"/>
                <w:lang w:eastAsia="fr-FR"/>
              </w:rPr>
              <w:drawing>
                <wp:inline distT="0" distB="0" distL="0" distR="0" wp14:anchorId="285B6FCD" wp14:editId="285B6FCE">
                  <wp:extent cx="441960" cy="3810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1960" cy="381000"/>
                          </a:xfrm>
                          <a:prstGeom prst="rect">
                            <a:avLst/>
                          </a:prstGeom>
                          <a:noFill/>
                        </pic:spPr>
                      </pic:pic>
                    </a:graphicData>
                  </a:graphic>
                </wp:inline>
              </w:drawing>
            </w:r>
          </w:p>
          <w:p w14:paraId="285B6BDA" w14:textId="77777777" w:rsidR="00012363" w:rsidRPr="00012363" w:rsidRDefault="00012363" w:rsidP="00012363">
            <w:pPr>
              <w:ind w:right="1"/>
              <w:outlineLvl w:val="0"/>
              <w:rPr>
                <w:rFonts w:ascii="Arial" w:hAnsi="Arial" w:cs="Arial"/>
                <w:b/>
                <w:i/>
                <w:color w:val="FF0000"/>
                <w:sz w:val="22"/>
                <w:szCs w:val="22"/>
                <w:lang w:eastAsia="fr-FR"/>
              </w:rPr>
            </w:pPr>
          </w:p>
          <w:p w14:paraId="285B6BDB" w14:textId="77777777" w:rsidR="00012363" w:rsidRPr="00012363" w:rsidRDefault="00012363" w:rsidP="008056E4">
            <w:pPr>
              <w:numPr>
                <w:ilvl w:val="0"/>
                <w:numId w:val="6"/>
              </w:numPr>
              <w:ind w:right="1"/>
              <w:jc w:val="both"/>
              <w:outlineLvl w:val="0"/>
              <w:rPr>
                <w:rFonts w:ascii="Arial" w:hAnsi="Arial" w:cs="Arial"/>
                <w:b/>
                <w:i/>
                <w:sz w:val="22"/>
                <w:szCs w:val="22"/>
                <w:highlight w:val="yellow"/>
                <w:lang w:eastAsia="fr-FR"/>
              </w:rPr>
            </w:pPr>
            <w:r w:rsidRPr="00012363">
              <w:rPr>
                <w:rFonts w:ascii="Arial" w:hAnsi="Arial" w:cs="Arial"/>
                <w:b/>
                <w:i/>
                <w:sz w:val="22"/>
                <w:szCs w:val="22"/>
                <w:highlight w:val="yellow"/>
                <w:lang w:eastAsia="fr-FR"/>
              </w:rPr>
              <w:t xml:space="preserve">Des emprises spécifiques (ferroviaire, fluviale, portuaire, </w:t>
            </w:r>
            <w:proofErr w:type="gramStart"/>
            <w:r w:rsidRPr="00012363">
              <w:rPr>
                <w:rFonts w:ascii="Arial" w:hAnsi="Arial" w:cs="Arial"/>
                <w:b/>
                <w:i/>
                <w:sz w:val="22"/>
                <w:szCs w:val="22"/>
                <w:highlight w:val="yellow"/>
                <w:lang w:eastAsia="fr-FR"/>
              </w:rPr>
              <w:t>industrielle,…</w:t>
            </w:r>
            <w:proofErr w:type="gramEnd"/>
            <w:r w:rsidRPr="00012363">
              <w:rPr>
                <w:rFonts w:ascii="Arial" w:hAnsi="Arial" w:cs="Arial"/>
                <w:b/>
                <w:i/>
                <w:sz w:val="22"/>
                <w:szCs w:val="22"/>
                <w:highlight w:val="yellow"/>
                <w:lang w:eastAsia="fr-FR"/>
              </w:rPr>
              <w:t>)</w:t>
            </w:r>
          </w:p>
          <w:p w14:paraId="285B6BDC" w14:textId="77777777" w:rsidR="00012363" w:rsidRPr="00012363" w:rsidRDefault="00012363" w:rsidP="008056E4">
            <w:pPr>
              <w:numPr>
                <w:ilvl w:val="0"/>
                <w:numId w:val="6"/>
              </w:numPr>
              <w:ind w:right="1"/>
              <w:jc w:val="both"/>
              <w:outlineLvl w:val="0"/>
              <w:rPr>
                <w:rFonts w:ascii="Arial" w:hAnsi="Arial" w:cs="Arial"/>
                <w:b/>
                <w:i/>
                <w:sz w:val="22"/>
                <w:szCs w:val="22"/>
                <w:highlight w:val="yellow"/>
                <w:lang w:eastAsia="fr-FR"/>
              </w:rPr>
            </w:pPr>
            <w:r w:rsidRPr="00012363">
              <w:rPr>
                <w:rFonts w:ascii="Arial" w:hAnsi="Arial" w:cs="Arial"/>
                <w:b/>
                <w:i/>
                <w:sz w:val="22"/>
                <w:szCs w:val="22"/>
                <w:highlight w:val="yellow"/>
                <w:lang w:eastAsia="fr-FR"/>
              </w:rPr>
              <w:t>Des études et/ou travaux en terrasse sans protection collective (risque de chute de hauteur)</w:t>
            </w:r>
          </w:p>
          <w:p w14:paraId="285B6BDD" w14:textId="77777777" w:rsidR="00012363" w:rsidRPr="00012363" w:rsidRDefault="00012363" w:rsidP="008056E4">
            <w:pPr>
              <w:numPr>
                <w:ilvl w:val="0"/>
                <w:numId w:val="6"/>
              </w:numPr>
              <w:ind w:right="1"/>
              <w:jc w:val="both"/>
              <w:outlineLvl w:val="0"/>
              <w:rPr>
                <w:rFonts w:ascii="Arial" w:hAnsi="Arial" w:cs="Arial"/>
                <w:b/>
                <w:i/>
                <w:sz w:val="22"/>
                <w:szCs w:val="22"/>
                <w:highlight w:val="yellow"/>
                <w:lang w:eastAsia="fr-FR"/>
              </w:rPr>
            </w:pPr>
            <w:r w:rsidRPr="00012363">
              <w:rPr>
                <w:rFonts w:ascii="Arial" w:hAnsi="Arial" w:cs="Arial"/>
                <w:b/>
                <w:i/>
                <w:sz w:val="22"/>
                <w:szCs w:val="22"/>
                <w:highlight w:val="yellow"/>
                <w:lang w:eastAsia="fr-FR"/>
              </w:rPr>
              <w:t>Des travaux sur des matériaux susceptibles de contenir de l’amiante</w:t>
            </w:r>
          </w:p>
          <w:p w14:paraId="285B6BDE" w14:textId="77777777" w:rsidR="00012363" w:rsidRPr="00012363" w:rsidRDefault="00012363" w:rsidP="008056E4">
            <w:pPr>
              <w:numPr>
                <w:ilvl w:val="0"/>
                <w:numId w:val="6"/>
              </w:numPr>
              <w:ind w:right="1"/>
              <w:jc w:val="both"/>
              <w:outlineLvl w:val="0"/>
              <w:rPr>
                <w:rFonts w:ascii="Arial" w:hAnsi="Arial" w:cs="Arial"/>
                <w:b/>
                <w:i/>
                <w:sz w:val="22"/>
                <w:szCs w:val="22"/>
                <w:highlight w:val="yellow"/>
                <w:lang w:eastAsia="fr-FR"/>
              </w:rPr>
            </w:pPr>
            <w:r w:rsidRPr="00012363">
              <w:rPr>
                <w:rFonts w:ascii="Arial" w:hAnsi="Arial" w:cs="Arial"/>
                <w:b/>
                <w:i/>
                <w:sz w:val="22"/>
                <w:szCs w:val="22"/>
                <w:highlight w:val="yellow"/>
                <w:lang w:eastAsia="fr-FR"/>
              </w:rPr>
              <w:t xml:space="preserve">Des travaux de génie civil (autre que les petits travaux de génie civil &lt; 2 </w:t>
            </w:r>
            <w:proofErr w:type="gramStart"/>
            <w:r w:rsidRPr="00012363">
              <w:rPr>
                <w:rFonts w:ascii="Arial" w:hAnsi="Arial" w:cs="Arial"/>
                <w:b/>
                <w:i/>
                <w:sz w:val="22"/>
                <w:szCs w:val="22"/>
                <w:highlight w:val="yellow"/>
                <w:lang w:eastAsia="fr-FR"/>
              </w:rPr>
              <w:t>jours )</w:t>
            </w:r>
            <w:proofErr w:type="gramEnd"/>
          </w:p>
          <w:p w14:paraId="285B6BDF" w14:textId="76A78CCF" w:rsidR="00012363" w:rsidRPr="00012363" w:rsidRDefault="00012363" w:rsidP="008056E4">
            <w:pPr>
              <w:numPr>
                <w:ilvl w:val="0"/>
                <w:numId w:val="6"/>
              </w:numPr>
              <w:ind w:right="1"/>
              <w:jc w:val="both"/>
              <w:rPr>
                <w:rFonts w:ascii="Arial" w:hAnsi="Arial" w:cs="Arial"/>
                <w:b/>
                <w:bCs/>
                <w:i/>
                <w:iCs/>
                <w:sz w:val="22"/>
                <w:szCs w:val="22"/>
                <w:highlight w:val="yellow"/>
                <w:lang w:eastAsia="fr-FR"/>
              </w:rPr>
            </w:pPr>
            <w:r w:rsidRPr="00012363">
              <w:rPr>
                <w:rFonts w:ascii="Arial" w:hAnsi="Arial" w:cs="Arial"/>
                <w:b/>
                <w:bCs/>
                <w:i/>
                <w:iCs/>
                <w:sz w:val="22"/>
                <w:szCs w:val="22"/>
                <w:highlight w:val="yellow"/>
                <w:lang w:eastAsia="fr-FR"/>
              </w:rPr>
              <w:t xml:space="preserve">Des interventions dans des locaux </w:t>
            </w:r>
            <w:r w:rsidRPr="009E7388">
              <w:rPr>
                <w:rFonts w:ascii="Arial" w:hAnsi="Arial" w:cs="Arial"/>
                <w:b/>
                <w:bCs/>
                <w:i/>
                <w:iCs/>
                <w:sz w:val="22"/>
                <w:szCs w:val="22"/>
                <w:highlight w:val="yellow"/>
                <w:lang w:eastAsia="fr-FR"/>
              </w:rPr>
              <w:t xml:space="preserve">techniques </w:t>
            </w:r>
            <w:r w:rsidR="009E7388" w:rsidRPr="009E7388">
              <w:rPr>
                <w:b/>
                <w:bCs/>
                <w:sz w:val="22"/>
                <w:szCs w:val="22"/>
                <w:highlight w:val="yellow"/>
              </w:rPr>
              <w:t>GUADELOUPE Digital</w:t>
            </w:r>
            <w:r w:rsidR="009E7388" w:rsidRPr="009E7388">
              <w:rPr>
                <w:sz w:val="22"/>
                <w:szCs w:val="22"/>
                <w:highlight w:val="yellow"/>
              </w:rPr>
              <w:t xml:space="preserve"> </w:t>
            </w:r>
            <w:r w:rsidRPr="009E7388">
              <w:rPr>
                <w:rFonts w:ascii="Arial" w:hAnsi="Arial" w:cs="Arial"/>
                <w:b/>
                <w:bCs/>
                <w:i/>
                <w:iCs/>
                <w:sz w:val="22"/>
                <w:szCs w:val="22"/>
                <w:highlight w:val="yellow"/>
                <w:lang w:eastAsia="fr-FR"/>
              </w:rPr>
              <w:t xml:space="preserve">sans </w:t>
            </w:r>
            <w:r w:rsidRPr="00012363">
              <w:rPr>
                <w:rFonts w:ascii="Arial" w:hAnsi="Arial" w:cs="Arial"/>
                <w:b/>
                <w:bCs/>
                <w:i/>
                <w:iCs/>
                <w:sz w:val="22"/>
                <w:szCs w:val="22"/>
                <w:highlight w:val="yellow"/>
                <w:lang w:eastAsia="fr-FR"/>
              </w:rPr>
              <w:t xml:space="preserve">DIUO </w:t>
            </w:r>
          </w:p>
          <w:p w14:paraId="285B6BE0" w14:textId="77777777" w:rsidR="00012363" w:rsidRPr="00012363" w:rsidRDefault="00012363" w:rsidP="008056E4">
            <w:pPr>
              <w:numPr>
                <w:ilvl w:val="0"/>
                <w:numId w:val="6"/>
              </w:numPr>
              <w:ind w:right="1"/>
              <w:jc w:val="both"/>
              <w:outlineLvl w:val="0"/>
              <w:rPr>
                <w:rFonts w:ascii="Arial" w:hAnsi="Arial" w:cs="Arial"/>
                <w:b/>
                <w:i/>
                <w:sz w:val="22"/>
                <w:szCs w:val="22"/>
                <w:highlight w:val="yellow"/>
                <w:lang w:eastAsia="fr-FR"/>
              </w:rPr>
            </w:pPr>
            <w:r w:rsidRPr="00012363">
              <w:rPr>
                <w:rFonts w:ascii="Arial" w:hAnsi="Arial" w:cs="Arial"/>
                <w:b/>
                <w:i/>
                <w:sz w:val="22"/>
                <w:szCs w:val="22"/>
                <w:highlight w:val="yellow"/>
                <w:lang w:eastAsia="fr-FR"/>
              </w:rPr>
              <w:t>Intervention de nuit sur nacelle entre 18h00 et 8h00</w:t>
            </w:r>
          </w:p>
          <w:p w14:paraId="285B6BE1" w14:textId="77777777" w:rsidR="00012363" w:rsidRPr="00012363" w:rsidRDefault="00012363" w:rsidP="008056E4">
            <w:pPr>
              <w:numPr>
                <w:ilvl w:val="0"/>
                <w:numId w:val="6"/>
              </w:numPr>
              <w:ind w:right="1"/>
              <w:jc w:val="both"/>
              <w:outlineLvl w:val="0"/>
              <w:rPr>
                <w:rFonts w:ascii="Arial" w:hAnsi="Arial" w:cs="Arial"/>
                <w:b/>
                <w:i/>
                <w:sz w:val="22"/>
                <w:szCs w:val="22"/>
                <w:highlight w:val="yellow"/>
                <w:lang w:eastAsia="fr-FR"/>
              </w:rPr>
            </w:pPr>
            <w:r w:rsidRPr="00012363">
              <w:rPr>
                <w:rFonts w:ascii="Arial" w:hAnsi="Arial" w:cs="Arial"/>
                <w:b/>
                <w:i/>
                <w:sz w:val="22"/>
                <w:szCs w:val="22"/>
                <w:highlight w:val="yellow"/>
                <w:lang w:eastAsia="fr-FR"/>
              </w:rPr>
              <w:t>Travaux Sous Tension (TST)</w:t>
            </w:r>
          </w:p>
          <w:p w14:paraId="285B6BE2" w14:textId="77777777" w:rsidR="00012363" w:rsidRPr="00012363" w:rsidRDefault="00012363" w:rsidP="008056E4">
            <w:pPr>
              <w:numPr>
                <w:ilvl w:val="0"/>
                <w:numId w:val="6"/>
              </w:numPr>
              <w:ind w:right="1"/>
              <w:jc w:val="both"/>
              <w:outlineLvl w:val="0"/>
              <w:rPr>
                <w:rFonts w:ascii="Arial" w:hAnsi="Arial" w:cs="Arial"/>
                <w:b/>
                <w:i/>
                <w:sz w:val="22"/>
                <w:szCs w:val="22"/>
                <w:highlight w:val="yellow"/>
                <w:lang w:eastAsia="fr-FR"/>
              </w:rPr>
            </w:pPr>
            <w:r w:rsidRPr="00012363">
              <w:rPr>
                <w:rFonts w:ascii="Arial" w:hAnsi="Arial" w:cs="Arial"/>
                <w:b/>
                <w:i/>
                <w:sz w:val="22"/>
                <w:szCs w:val="22"/>
                <w:highlight w:val="yellow"/>
                <w:lang w:eastAsia="fr-FR"/>
              </w:rPr>
              <w:t>Travaux dangereux entrant dans le cadre de l’arrêté du 19/03/1993 (R 4512-7)</w:t>
            </w:r>
          </w:p>
          <w:p w14:paraId="285B6BE3" w14:textId="77777777" w:rsidR="00012363" w:rsidRPr="00012363" w:rsidRDefault="00012363" w:rsidP="00012363">
            <w:pPr>
              <w:ind w:left="720" w:right="1"/>
              <w:outlineLvl w:val="0"/>
              <w:rPr>
                <w:rFonts w:ascii="VAG Rounded Th" w:hAnsi="VAG Rounded Th"/>
                <w:b/>
                <w:i/>
                <w:color w:val="FF0000"/>
                <w:sz w:val="18"/>
                <w:szCs w:val="18"/>
                <w:lang w:eastAsia="fr-FR"/>
              </w:rPr>
            </w:pPr>
          </w:p>
        </w:tc>
      </w:tr>
    </w:tbl>
    <w:p w14:paraId="285B6BE5" w14:textId="77777777" w:rsidR="00012363" w:rsidRPr="00012363" w:rsidRDefault="00012363" w:rsidP="00012363">
      <w:pPr>
        <w:ind w:left="720"/>
        <w:contextualSpacing/>
        <w:rPr>
          <w:rFonts w:ascii="VAG Rounded Th" w:hAnsi="VAG Rounded Th"/>
          <w:lang w:eastAsia="fr-FR"/>
        </w:rPr>
      </w:pPr>
    </w:p>
    <w:p w14:paraId="285B6BE6" w14:textId="77777777" w:rsidR="00012363" w:rsidRPr="00012363" w:rsidRDefault="00012363" w:rsidP="008056E4">
      <w:pPr>
        <w:numPr>
          <w:ilvl w:val="0"/>
          <w:numId w:val="7"/>
        </w:numPr>
        <w:contextualSpacing/>
        <w:jc w:val="both"/>
        <w:rPr>
          <w:rFonts w:ascii="VAG Rounded Th" w:hAnsi="VAG Rounded Th"/>
          <w:b/>
          <w:sz w:val="24"/>
          <w:szCs w:val="24"/>
          <w:lang w:eastAsia="fr-FR"/>
        </w:rPr>
      </w:pPr>
      <w:r w:rsidRPr="00012363">
        <w:rPr>
          <w:rFonts w:ascii="VAG Rounded Th" w:hAnsi="VAG Rounded Th"/>
          <w:b/>
          <w:sz w:val="24"/>
          <w:szCs w:val="24"/>
          <w:lang w:eastAsia="fr-FR"/>
        </w:rPr>
        <w:t>Les entreprises intervenantes se doivent d’apporter tous les éléments lors de l’analyse de risque et de la rédaction de ce document. Elles s’engagent à annexer à ce plan de prévention leurs modes opératoires sécurité « incluant tous</w:t>
      </w:r>
      <w:r w:rsidR="00405A89">
        <w:rPr>
          <w:rFonts w:ascii="VAG Rounded Th" w:hAnsi="VAG Rounded Th"/>
          <w:b/>
          <w:sz w:val="24"/>
          <w:szCs w:val="24"/>
          <w:lang w:eastAsia="fr-FR"/>
        </w:rPr>
        <w:t xml:space="preserve"> les</w:t>
      </w:r>
      <w:r w:rsidRPr="00012363">
        <w:rPr>
          <w:rFonts w:ascii="VAG Rounded Th" w:hAnsi="VAG Rounded Th"/>
          <w:b/>
          <w:sz w:val="24"/>
          <w:szCs w:val="24"/>
          <w:lang w:eastAsia="fr-FR"/>
        </w:rPr>
        <w:t xml:space="preserve"> éléments relatifs aux activités </w:t>
      </w:r>
      <w:proofErr w:type="gramStart"/>
      <w:r w:rsidRPr="00012363">
        <w:rPr>
          <w:rFonts w:ascii="VAG Rounded Th" w:hAnsi="VAG Rounded Th"/>
          <w:b/>
          <w:sz w:val="24"/>
          <w:szCs w:val="24"/>
          <w:lang w:eastAsia="fr-FR"/>
        </w:rPr>
        <w:t>en terme de</w:t>
      </w:r>
      <w:proofErr w:type="gramEnd"/>
      <w:r w:rsidRPr="00012363">
        <w:rPr>
          <w:rFonts w:ascii="VAG Rounded Th" w:hAnsi="VAG Rounded Th"/>
          <w:b/>
          <w:sz w:val="24"/>
          <w:szCs w:val="24"/>
          <w:lang w:eastAsia="fr-FR"/>
        </w:rPr>
        <w:t xml:space="preserve"> sécurité ». Elles se doivent </w:t>
      </w:r>
      <w:r w:rsidR="00405A89">
        <w:rPr>
          <w:rFonts w:ascii="VAG Rounded Th" w:hAnsi="VAG Rounded Th"/>
          <w:b/>
          <w:sz w:val="24"/>
          <w:szCs w:val="24"/>
          <w:lang w:eastAsia="fr-FR"/>
        </w:rPr>
        <w:t xml:space="preserve">de </w:t>
      </w:r>
      <w:r w:rsidRPr="00012363">
        <w:rPr>
          <w:rFonts w:ascii="VAG Rounded Th" w:hAnsi="VAG Rounded Th"/>
          <w:b/>
          <w:sz w:val="24"/>
          <w:szCs w:val="24"/>
          <w:lang w:eastAsia="fr-FR"/>
        </w:rPr>
        <w:t>respecter les dits modes opératoires.</w:t>
      </w:r>
    </w:p>
    <w:p w14:paraId="285B6BE7" w14:textId="77777777" w:rsidR="00012363" w:rsidRPr="00012363" w:rsidRDefault="00012363" w:rsidP="00012363">
      <w:pPr>
        <w:ind w:left="720"/>
        <w:contextualSpacing/>
        <w:rPr>
          <w:rFonts w:ascii="VAG Rounded Th" w:hAnsi="VAG Rounded Th"/>
          <w:b/>
          <w:sz w:val="24"/>
          <w:szCs w:val="24"/>
          <w:lang w:eastAsia="fr-FR"/>
        </w:rPr>
      </w:pPr>
    </w:p>
    <w:p w14:paraId="285B6BE8" w14:textId="77777777" w:rsidR="00012363" w:rsidRPr="00012363" w:rsidRDefault="00012363" w:rsidP="008056E4">
      <w:pPr>
        <w:numPr>
          <w:ilvl w:val="0"/>
          <w:numId w:val="8"/>
        </w:numPr>
        <w:ind w:right="1"/>
        <w:contextualSpacing/>
        <w:jc w:val="both"/>
        <w:outlineLvl w:val="0"/>
        <w:rPr>
          <w:rFonts w:ascii="VAG Rounded Th" w:hAnsi="VAG Rounded Th"/>
          <w:b/>
          <w:sz w:val="24"/>
          <w:szCs w:val="24"/>
          <w:lang w:eastAsia="fr-FR"/>
        </w:rPr>
      </w:pPr>
      <w:r w:rsidRPr="00012363">
        <w:rPr>
          <w:rFonts w:ascii="VAG Rounded Th" w:hAnsi="VAG Rounded Th"/>
          <w:b/>
          <w:sz w:val="24"/>
          <w:szCs w:val="24"/>
          <w:lang w:eastAsia="fr-FR"/>
        </w:rPr>
        <w:t>Malgré la vigilance apportée à l’élaboration de ce document, il est demandé expressément, aux entreprises intervenantes (entreprises extérieures et sous-traitants) de signaler tout nouveau risque ou cas d’exclusion qui n’aurait pas été identifié lors de la rédaction de ce document ou qui serait postérieurement à celle-ci.</w:t>
      </w:r>
    </w:p>
    <w:p w14:paraId="285B6BE9" w14:textId="77777777" w:rsidR="00012363" w:rsidRPr="00012363" w:rsidRDefault="00012363" w:rsidP="00012363">
      <w:pPr>
        <w:ind w:left="720" w:right="1"/>
        <w:contextualSpacing/>
        <w:outlineLvl w:val="0"/>
        <w:rPr>
          <w:rFonts w:ascii="VAG Rounded Th" w:hAnsi="VAG Rounded Th"/>
          <w:b/>
          <w:sz w:val="24"/>
          <w:szCs w:val="24"/>
          <w:lang w:eastAsia="fr-FR"/>
        </w:rPr>
      </w:pPr>
    </w:p>
    <w:p w14:paraId="285B6BEA" w14:textId="53916240" w:rsidR="00012363" w:rsidRPr="00012363" w:rsidRDefault="00012363" w:rsidP="008056E4">
      <w:pPr>
        <w:numPr>
          <w:ilvl w:val="0"/>
          <w:numId w:val="8"/>
        </w:numPr>
        <w:ind w:right="1"/>
        <w:contextualSpacing/>
        <w:jc w:val="both"/>
        <w:outlineLvl w:val="0"/>
        <w:rPr>
          <w:rFonts w:ascii="VAG Rounded Th" w:hAnsi="VAG Rounded Th"/>
          <w:b/>
          <w:i/>
          <w:sz w:val="24"/>
          <w:szCs w:val="24"/>
          <w:lang w:eastAsia="fr-FR"/>
        </w:rPr>
      </w:pPr>
      <w:r w:rsidRPr="00012363">
        <w:rPr>
          <w:rFonts w:ascii="VAG Rounded Th" w:hAnsi="VAG Rounded Th"/>
          <w:b/>
          <w:sz w:val="24"/>
          <w:szCs w:val="24"/>
          <w:lang w:eastAsia="fr-FR"/>
        </w:rPr>
        <w:t xml:space="preserve">Il appartient à l’Entreprise Extérieure Intervenante de contrôler systématiquement à chaque intervention, la nature des travaux et d’informer </w:t>
      </w:r>
      <w:r w:rsidR="009E7388" w:rsidRPr="009E7388">
        <w:rPr>
          <w:rFonts w:ascii="VAG Rounded Th" w:hAnsi="VAG Rounded Th"/>
          <w:b/>
          <w:sz w:val="24"/>
          <w:szCs w:val="24"/>
          <w:lang w:eastAsia="fr-FR"/>
        </w:rPr>
        <w:t>GUADELOUPE Digital</w:t>
      </w:r>
      <w:r w:rsidR="009E7388" w:rsidRPr="00EC1E05">
        <w:rPr>
          <w:sz w:val="22"/>
          <w:szCs w:val="22"/>
        </w:rPr>
        <w:t xml:space="preserve"> </w:t>
      </w:r>
      <w:r w:rsidRPr="00012363">
        <w:rPr>
          <w:rFonts w:ascii="VAG Rounded Th" w:hAnsi="VAG Rounded Th"/>
          <w:b/>
          <w:sz w:val="24"/>
          <w:szCs w:val="24"/>
          <w:lang w:eastAsia="fr-FR"/>
        </w:rPr>
        <w:t xml:space="preserve">de toutes nouvelles tâches non identifiées dans le chapitre </w:t>
      </w:r>
      <w:r w:rsidRPr="00012363">
        <w:rPr>
          <w:rFonts w:ascii="VAG Rounded Th" w:hAnsi="VAG Rounded Th"/>
          <w:b/>
          <w:i/>
          <w:sz w:val="24"/>
          <w:szCs w:val="24"/>
          <w:lang w:eastAsia="fr-FR"/>
        </w:rPr>
        <w:t>« TABLEAU DES OPERATIONS DES ENTREPRISES INTERVENANTES »</w:t>
      </w:r>
    </w:p>
    <w:p w14:paraId="285B6BEB" w14:textId="77777777" w:rsidR="00012363" w:rsidRPr="00012363" w:rsidRDefault="00012363" w:rsidP="00012363">
      <w:pPr>
        <w:ind w:left="720" w:right="1"/>
        <w:contextualSpacing/>
        <w:outlineLvl w:val="0"/>
        <w:rPr>
          <w:rFonts w:ascii="VAG Rounded Th" w:hAnsi="VAG Rounded Th"/>
          <w:b/>
          <w:sz w:val="24"/>
          <w:szCs w:val="24"/>
          <w:lang w:eastAsia="fr-FR"/>
        </w:rPr>
      </w:pPr>
    </w:p>
    <w:p w14:paraId="285B6BEC" w14:textId="39A0D8EF" w:rsidR="00012363" w:rsidRPr="00012363" w:rsidRDefault="00012363" w:rsidP="008056E4">
      <w:pPr>
        <w:numPr>
          <w:ilvl w:val="0"/>
          <w:numId w:val="8"/>
        </w:numPr>
        <w:contextualSpacing/>
        <w:jc w:val="both"/>
        <w:rPr>
          <w:rFonts w:ascii="VAG Rounded Th" w:hAnsi="VAG Rounded Th"/>
          <w:b/>
          <w:sz w:val="24"/>
          <w:szCs w:val="24"/>
          <w:lang w:eastAsia="fr-FR"/>
        </w:rPr>
      </w:pPr>
      <w:r w:rsidRPr="00012363">
        <w:rPr>
          <w:rFonts w:ascii="VAG Rounded Th" w:hAnsi="VAG Rounded Th"/>
          <w:b/>
          <w:sz w:val="24"/>
          <w:szCs w:val="24"/>
          <w:lang w:eastAsia="fr-FR"/>
        </w:rPr>
        <w:t xml:space="preserve">De même, il appartient aux Entreprises Extérieures d’informer </w:t>
      </w:r>
      <w:r w:rsidR="009E7388" w:rsidRPr="009E7388">
        <w:rPr>
          <w:rFonts w:ascii="VAG Rounded Th" w:hAnsi="VAG Rounded Th"/>
          <w:b/>
          <w:sz w:val="24"/>
          <w:szCs w:val="24"/>
          <w:lang w:eastAsia="fr-FR"/>
        </w:rPr>
        <w:t xml:space="preserve">GUADELOUPE Digital </w:t>
      </w:r>
      <w:r w:rsidRPr="00012363">
        <w:rPr>
          <w:rFonts w:ascii="VAG Rounded Th" w:hAnsi="VAG Rounded Th"/>
          <w:b/>
          <w:sz w:val="24"/>
          <w:szCs w:val="24"/>
          <w:lang w:eastAsia="fr-FR"/>
        </w:rPr>
        <w:t>de l’utilisation de tout nouveau sous-traitant.</w:t>
      </w:r>
    </w:p>
    <w:p w14:paraId="285B6BED" w14:textId="77777777" w:rsidR="00012363" w:rsidRPr="00012363" w:rsidRDefault="00012363" w:rsidP="00012363">
      <w:pPr>
        <w:rPr>
          <w:rFonts w:ascii="VAG Rounded Th" w:hAnsi="VAG Rounded Th"/>
          <w:sz w:val="32"/>
          <w:szCs w:val="32"/>
          <w:lang w:eastAsia="fr-FR"/>
        </w:rPr>
      </w:pPr>
      <w:r w:rsidRPr="00012363">
        <w:rPr>
          <w:rFonts w:ascii="VAG Rounded Th" w:hAnsi="VAG Rounded Th"/>
          <w:sz w:val="32"/>
          <w:szCs w:val="32"/>
          <w:lang w:eastAsia="fr-FR"/>
        </w:rPr>
        <w:br w:type="page"/>
      </w:r>
    </w:p>
    <w:p w14:paraId="285B6BEE" w14:textId="77777777" w:rsidR="00012363" w:rsidRPr="00012363" w:rsidRDefault="00012363" w:rsidP="00012363">
      <w:pPr>
        <w:pBdr>
          <w:top w:val="single" w:sz="4" w:space="1" w:color="auto"/>
          <w:left w:val="single" w:sz="4" w:space="4" w:color="auto"/>
          <w:bottom w:val="single" w:sz="4" w:space="1" w:color="auto"/>
          <w:right w:val="single" w:sz="4" w:space="4" w:color="auto"/>
        </w:pBdr>
        <w:shd w:val="clear" w:color="auto" w:fill="002060"/>
        <w:jc w:val="center"/>
        <w:outlineLvl w:val="0"/>
        <w:rPr>
          <w:rFonts w:ascii="VAG Rounded Th" w:hAnsi="VAG Rounded Th"/>
          <w:b/>
          <w:color w:val="FFFFFF" w:themeColor="background1"/>
          <w:sz w:val="32"/>
          <w:szCs w:val="32"/>
          <w:lang w:eastAsia="fr-FR"/>
        </w:rPr>
      </w:pPr>
      <w:r w:rsidRPr="00012363">
        <w:rPr>
          <w:rFonts w:ascii="VAG Rounded Th" w:hAnsi="VAG Rounded Th"/>
          <w:b/>
          <w:color w:val="FFFFFF" w:themeColor="background1"/>
          <w:sz w:val="32"/>
          <w:szCs w:val="32"/>
          <w:lang w:eastAsia="fr-FR"/>
        </w:rPr>
        <w:lastRenderedPageBreak/>
        <w:t>CONSIGNES GENERALES TOUTES ENTREPRISES</w:t>
      </w:r>
    </w:p>
    <w:p w14:paraId="285B6BEF" w14:textId="77777777" w:rsidR="00012363" w:rsidRPr="00736DCE" w:rsidRDefault="00012363" w:rsidP="00012363">
      <w:pPr>
        <w:jc w:val="center"/>
        <w:outlineLvl w:val="0"/>
        <w:rPr>
          <w:rFonts w:ascii="VAG Rounded Th" w:hAnsi="VAG Rounded Th"/>
          <w:b/>
          <w:sz w:val="16"/>
        </w:rPr>
      </w:pPr>
    </w:p>
    <w:tbl>
      <w:tblPr>
        <w:tblW w:w="1023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9"/>
        <w:gridCol w:w="7556"/>
      </w:tblGrid>
      <w:tr w:rsidR="00012363" w:rsidRPr="00012363" w14:paraId="285B6BF2" w14:textId="77777777" w:rsidTr="00736DCE">
        <w:tc>
          <w:tcPr>
            <w:tcW w:w="2679" w:type="dxa"/>
            <w:shd w:val="clear" w:color="auto" w:fill="B3B3B3"/>
            <w:vAlign w:val="center"/>
          </w:tcPr>
          <w:p w14:paraId="285B6BF0" w14:textId="77777777" w:rsidR="00012363" w:rsidRPr="00012363" w:rsidRDefault="00012363" w:rsidP="00012363">
            <w:pPr>
              <w:jc w:val="center"/>
              <w:rPr>
                <w:rFonts w:ascii="Arial" w:hAnsi="Arial" w:cs="Arial"/>
                <w:sz w:val="24"/>
                <w:szCs w:val="24"/>
                <w:lang w:eastAsia="fr-FR"/>
              </w:rPr>
            </w:pPr>
            <w:r w:rsidRPr="00012363">
              <w:rPr>
                <w:rFonts w:ascii="Arial" w:hAnsi="Arial" w:cs="Arial"/>
                <w:sz w:val="24"/>
                <w:szCs w:val="24"/>
                <w:lang w:eastAsia="fr-FR"/>
              </w:rPr>
              <w:t>Domaine du risque</w:t>
            </w:r>
          </w:p>
        </w:tc>
        <w:tc>
          <w:tcPr>
            <w:tcW w:w="7556" w:type="dxa"/>
            <w:shd w:val="clear" w:color="auto" w:fill="B3B3B3"/>
            <w:vAlign w:val="center"/>
          </w:tcPr>
          <w:p w14:paraId="285B6BF1" w14:textId="77777777" w:rsidR="00012363" w:rsidRPr="00012363" w:rsidRDefault="00012363" w:rsidP="00012363">
            <w:pPr>
              <w:jc w:val="center"/>
              <w:rPr>
                <w:rFonts w:ascii="Arial" w:hAnsi="Arial" w:cs="Arial"/>
                <w:sz w:val="24"/>
                <w:szCs w:val="24"/>
                <w:lang w:eastAsia="fr-FR"/>
              </w:rPr>
            </w:pPr>
            <w:r w:rsidRPr="00012363">
              <w:rPr>
                <w:rFonts w:ascii="Arial" w:hAnsi="Arial" w:cs="Arial"/>
                <w:sz w:val="24"/>
                <w:szCs w:val="24"/>
                <w:lang w:eastAsia="fr-FR"/>
              </w:rPr>
              <w:t>Mesures de prévention à la charge de l’Entreprise Extérieure et de ses sous-traitants</w:t>
            </w:r>
          </w:p>
        </w:tc>
      </w:tr>
      <w:tr w:rsidR="00012363" w:rsidRPr="00012363" w14:paraId="285B6BF5" w14:textId="77777777" w:rsidTr="00736DCE">
        <w:tc>
          <w:tcPr>
            <w:tcW w:w="2679" w:type="dxa"/>
            <w:shd w:val="clear" w:color="auto" w:fill="auto"/>
            <w:vAlign w:val="center"/>
          </w:tcPr>
          <w:p w14:paraId="285B6BF3" w14:textId="77777777" w:rsidR="00012363" w:rsidRPr="00012363" w:rsidRDefault="00012363" w:rsidP="00012363">
            <w:pPr>
              <w:jc w:val="both"/>
              <w:rPr>
                <w:rFonts w:ascii="Arial" w:hAnsi="Arial" w:cs="Arial"/>
                <w:b/>
                <w:sz w:val="18"/>
                <w:szCs w:val="18"/>
                <w:lang w:eastAsia="fr-FR"/>
              </w:rPr>
            </w:pPr>
            <w:r w:rsidRPr="00012363">
              <w:rPr>
                <w:rFonts w:ascii="Arial" w:hAnsi="Arial" w:cs="Arial"/>
                <w:b/>
                <w:sz w:val="18"/>
                <w:szCs w:val="18"/>
                <w:lang w:eastAsia="fr-FR"/>
              </w:rPr>
              <w:t>Danger grave et imminent</w:t>
            </w:r>
          </w:p>
        </w:tc>
        <w:tc>
          <w:tcPr>
            <w:tcW w:w="7556" w:type="dxa"/>
            <w:shd w:val="clear" w:color="auto" w:fill="auto"/>
            <w:vAlign w:val="center"/>
          </w:tcPr>
          <w:p w14:paraId="285B6BF4" w14:textId="1CFB77CF" w:rsidR="00012363" w:rsidRPr="00012363" w:rsidRDefault="00012363" w:rsidP="00012363">
            <w:pPr>
              <w:jc w:val="both"/>
              <w:rPr>
                <w:rFonts w:ascii="Arial" w:hAnsi="Arial" w:cs="Arial"/>
                <w:sz w:val="18"/>
                <w:szCs w:val="18"/>
                <w:lang w:eastAsia="fr-FR"/>
              </w:rPr>
            </w:pPr>
            <w:r w:rsidRPr="00012363">
              <w:rPr>
                <w:rFonts w:ascii="Arial" w:hAnsi="Arial" w:cs="Arial"/>
                <w:sz w:val="18"/>
                <w:szCs w:val="18"/>
                <w:lang w:eastAsia="fr-FR"/>
              </w:rPr>
              <w:t xml:space="preserve">En cas de danger grave et imminent constaté sur le site, l’Entreprise Extérieure Intervenante et ses sous-traitants feront usage de leur droit de retrait et alerteront immédiatement </w:t>
            </w:r>
            <w:r w:rsidR="009E7388" w:rsidRPr="009E7388">
              <w:rPr>
                <w:rFonts w:ascii="Arial" w:hAnsi="Arial" w:cs="Arial"/>
                <w:sz w:val="18"/>
                <w:szCs w:val="18"/>
                <w:lang w:eastAsia="fr-FR"/>
              </w:rPr>
              <w:t>GUADELOUPE Digital</w:t>
            </w:r>
          </w:p>
        </w:tc>
      </w:tr>
      <w:tr w:rsidR="00012363" w:rsidRPr="00012363" w14:paraId="285B6BF8" w14:textId="77777777" w:rsidTr="00736DCE">
        <w:tc>
          <w:tcPr>
            <w:tcW w:w="2679" w:type="dxa"/>
            <w:shd w:val="clear" w:color="auto" w:fill="auto"/>
            <w:vAlign w:val="center"/>
          </w:tcPr>
          <w:p w14:paraId="285B6BF6" w14:textId="77777777" w:rsidR="00012363" w:rsidRPr="00012363" w:rsidRDefault="00012363" w:rsidP="00012363">
            <w:pPr>
              <w:jc w:val="both"/>
              <w:rPr>
                <w:rFonts w:ascii="VAG Rounded Th" w:hAnsi="VAG Rounded Th"/>
                <w:sz w:val="18"/>
                <w:szCs w:val="18"/>
                <w:lang w:eastAsia="fr-FR"/>
              </w:rPr>
            </w:pPr>
            <w:r w:rsidRPr="00012363">
              <w:rPr>
                <w:rFonts w:ascii="Arial" w:hAnsi="Arial" w:cs="Arial"/>
                <w:b/>
                <w:sz w:val="18"/>
                <w:szCs w:val="18"/>
                <w:lang w:eastAsia="fr-FR"/>
              </w:rPr>
              <w:t>Conditions climatiques</w:t>
            </w:r>
          </w:p>
        </w:tc>
        <w:tc>
          <w:tcPr>
            <w:tcW w:w="7556" w:type="dxa"/>
            <w:shd w:val="clear" w:color="auto" w:fill="auto"/>
            <w:vAlign w:val="center"/>
          </w:tcPr>
          <w:p w14:paraId="285B6BF7" w14:textId="77777777" w:rsidR="00012363" w:rsidRPr="00012363" w:rsidRDefault="00012363" w:rsidP="00012363">
            <w:pPr>
              <w:jc w:val="both"/>
              <w:rPr>
                <w:rFonts w:ascii="Arial" w:hAnsi="Arial" w:cs="Arial"/>
                <w:sz w:val="18"/>
                <w:szCs w:val="18"/>
                <w:lang w:eastAsia="fr-FR"/>
              </w:rPr>
            </w:pPr>
            <w:r w:rsidRPr="00012363">
              <w:rPr>
                <w:rFonts w:ascii="Arial" w:hAnsi="Arial" w:cs="Arial"/>
                <w:sz w:val="18"/>
                <w:szCs w:val="18"/>
                <w:lang w:eastAsia="fr-FR"/>
              </w:rPr>
              <w:t>Avant toute intervention sur le terrain, se renseigner auprès de météo France des conditions climatiques. Ne pas entreprendre d’interventions en cas d’orage. En cas d’arrivée de fortes pluies, remettre en place les tampons et évacuer les lieux.</w:t>
            </w:r>
          </w:p>
        </w:tc>
      </w:tr>
      <w:tr w:rsidR="00012363" w:rsidRPr="00012363" w14:paraId="285B6C12" w14:textId="77777777" w:rsidTr="00736DCE">
        <w:tc>
          <w:tcPr>
            <w:tcW w:w="2679" w:type="dxa"/>
            <w:shd w:val="clear" w:color="auto" w:fill="auto"/>
            <w:vAlign w:val="center"/>
          </w:tcPr>
          <w:p w14:paraId="285B6BF9" w14:textId="77777777" w:rsidR="00012363" w:rsidRPr="00012363" w:rsidRDefault="00012363" w:rsidP="00012363">
            <w:pPr>
              <w:jc w:val="both"/>
              <w:rPr>
                <w:rFonts w:ascii="VAG Rounded Th" w:hAnsi="VAG Rounded Th"/>
                <w:sz w:val="18"/>
                <w:szCs w:val="18"/>
                <w:lang w:eastAsia="fr-FR"/>
              </w:rPr>
            </w:pPr>
            <w:r w:rsidRPr="00012363">
              <w:rPr>
                <w:rFonts w:ascii="Arial" w:hAnsi="Arial" w:cs="Arial"/>
                <w:b/>
                <w:sz w:val="18"/>
                <w:szCs w:val="18"/>
                <w:lang w:eastAsia="fr-FR"/>
              </w:rPr>
              <w:t>Accès au lieu d’intervention</w:t>
            </w:r>
          </w:p>
        </w:tc>
        <w:tc>
          <w:tcPr>
            <w:tcW w:w="7556" w:type="dxa"/>
            <w:shd w:val="clear" w:color="auto" w:fill="auto"/>
            <w:vAlign w:val="center"/>
          </w:tcPr>
          <w:p w14:paraId="285B6BFA" w14:textId="77777777" w:rsidR="00012363" w:rsidRPr="00012363" w:rsidRDefault="00012363" w:rsidP="008056E4">
            <w:pPr>
              <w:numPr>
                <w:ilvl w:val="0"/>
                <w:numId w:val="15"/>
              </w:numPr>
              <w:contextualSpacing/>
              <w:jc w:val="both"/>
              <w:rPr>
                <w:rFonts w:ascii="Arial" w:hAnsi="Arial" w:cs="Arial"/>
                <w:sz w:val="18"/>
                <w:szCs w:val="18"/>
                <w:lang w:eastAsia="fr-FR"/>
              </w:rPr>
            </w:pPr>
            <w:r w:rsidRPr="00012363">
              <w:rPr>
                <w:rFonts w:ascii="Arial" w:hAnsi="Arial" w:cs="Arial"/>
                <w:sz w:val="18"/>
                <w:szCs w:val="18"/>
                <w:lang w:eastAsia="fr-FR"/>
              </w:rPr>
              <w:t>Faire obligatoirement des demandes à la ville ou au gestionnaire ayant autorité, sur chaque secteur d’intervention, afin d’obtenir les arrêtés de circulation et/ou autorisation de stationnement nécessaires.</w:t>
            </w:r>
          </w:p>
          <w:p w14:paraId="285B6BFB" w14:textId="77777777" w:rsidR="00012363" w:rsidRPr="00012363" w:rsidRDefault="00012363" w:rsidP="00012363">
            <w:pPr>
              <w:ind w:left="360"/>
              <w:contextualSpacing/>
              <w:jc w:val="both"/>
              <w:rPr>
                <w:rFonts w:ascii="Arial" w:hAnsi="Arial" w:cs="Arial"/>
                <w:sz w:val="18"/>
                <w:szCs w:val="18"/>
                <w:lang w:eastAsia="fr-FR"/>
              </w:rPr>
            </w:pPr>
            <w:r w:rsidRPr="00012363">
              <w:rPr>
                <w:rFonts w:ascii="Arial" w:hAnsi="Arial" w:cs="Arial"/>
                <w:sz w:val="18"/>
                <w:szCs w:val="18"/>
                <w:lang w:eastAsia="fr-FR"/>
              </w:rPr>
              <w:t xml:space="preserve"> </w:t>
            </w:r>
          </w:p>
          <w:tbl>
            <w:tblPr>
              <w:tblStyle w:val="Grilledutableau1"/>
              <w:tblW w:w="0" w:type="auto"/>
              <w:tblLook w:val="04A0" w:firstRow="1" w:lastRow="0" w:firstColumn="1" w:lastColumn="0" w:noHBand="0" w:noVBand="1"/>
            </w:tblPr>
            <w:tblGrid>
              <w:gridCol w:w="2456"/>
              <w:gridCol w:w="2439"/>
              <w:gridCol w:w="2440"/>
            </w:tblGrid>
            <w:tr w:rsidR="00012363" w:rsidRPr="00012363" w14:paraId="285B6BFE" w14:textId="77777777" w:rsidTr="00736DCE">
              <w:tc>
                <w:tcPr>
                  <w:tcW w:w="2621" w:type="dxa"/>
                  <w:vMerge w:val="restart"/>
                  <w:tcBorders>
                    <w:top w:val="nil"/>
                    <w:left w:val="nil"/>
                    <w:right w:val="single" w:sz="4" w:space="0" w:color="auto"/>
                  </w:tcBorders>
                </w:tcPr>
                <w:p w14:paraId="285B6BFC" w14:textId="77777777" w:rsidR="00012363" w:rsidRPr="00012363" w:rsidRDefault="00012363" w:rsidP="00012363">
                  <w:pPr>
                    <w:jc w:val="center"/>
                    <w:rPr>
                      <w:rFonts w:ascii="Arial" w:hAnsi="Arial" w:cs="Arial"/>
                      <w:b/>
                      <w:sz w:val="18"/>
                      <w:szCs w:val="18"/>
                      <w:lang w:eastAsia="fr-FR"/>
                    </w:rPr>
                  </w:pPr>
                  <w:r w:rsidRPr="00012363">
                    <w:rPr>
                      <w:rFonts w:ascii="Arial" w:hAnsi="Arial" w:cs="Arial"/>
                      <w:b/>
                      <w:sz w:val="18"/>
                      <w:szCs w:val="18"/>
                      <w:lang w:eastAsia="fr-FR"/>
                    </w:rPr>
                    <w:t>Type de route</w:t>
                  </w:r>
                </w:p>
              </w:tc>
              <w:tc>
                <w:tcPr>
                  <w:tcW w:w="5243" w:type="dxa"/>
                  <w:gridSpan w:val="2"/>
                  <w:tcBorders>
                    <w:left w:val="single" w:sz="4" w:space="0" w:color="auto"/>
                  </w:tcBorders>
                </w:tcPr>
                <w:p w14:paraId="285B6BFD"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Autorités compétentes</w:t>
                  </w:r>
                </w:p>
              </w:tc>
            </w:tr>
            <w:tr w:rsidR="00012363" w:rsidRPr="00012363" w14:paraId="285B6C02" w14:textId="77777777" w:rsidTr="00736DCE">
              <w:tc>
                <w:tcPr>
                  <w:tcW w:w="2621" w:type="dxa"/>
                  <w:vMerge/>
                  <w:tcBorders>
                    <w:left w:val="nil"/>
                    <w:right w:val="single" w:sz="4" w:space="0" w:color="auto"/>
                  </w:tcBorders>
                </w:tcPr>
                <w:p w14:paraId="285B6BFF" w14:textId="77777777" w:rsidR="00012363" w:rsidRPr="00012363" w:rsidRDefault="00012363" w:rsidP="00012363">
                  <w:pPr>
                    <w:jc w:val="center"/>
                    <w:rPr>
                      <w:rFonts w:ascii="Arial" w:hAnsi="Arial" w:cs="Arial"/>
                      <w:sz w:val="18"/>
                      <w:szCs w:val="18"/>
                      <w:lang w:eastAsia="fr-FR"/>
                    </w:rPr>
                  </w:pPr>
                </w:p>
              </w:tc>
              <w:tc>
                <w:tcPr>
                  <w:tcW w:w="2621" w:type="dxa"/>
                  <w:tcBorders>
                    <w:left w:val="single" w:sz="4" w:space="0" w:color="auto"/>
                  </w:tcBorders>
                </w:tcPr>
                <w:p w14:paraId="285B6C00"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Hors agglomération</w:t>
                  </w:r>
                </w:p>
              </w:tc>
              <w:tc>
                <w:tcPr>
                  <w:tcW w:w="2622" w:type="dxa"/>
                </w:tcPr>
                <w:p w14:paraId="285B6C01"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En agglomération</w:t>
                  </w:r>
                </w:p>
              </w:tc>
            </w:tr>
            <w:tr w:rsidR="00012363" w:rsidRPr="00012363" w14:paraId="285B6C06" w14:textId="77777777" w:rsidTr="00736DCE">
              <w:tc>
                <w:tcPr>
                  <w:tcW w:w="2621" w:type="dxa"/>
                </w:tcPr>
                <w:p w14:paraId="285B6C03"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Route nationale (RN)</w:t>
                  </w:r>
                </w:p>
              </w:tc>
              <w:tc>
                <w:tcPr>
                  <w:tcW w:w="2621" w:type="dxa"/>
                </w:tcPr>
                <w:p w14:paraId="285B6C04"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Préfecture</w:t>
                  </w:r>
                </w:p>
              </w:tc>
              <w:tc>
                <w:tcPr>
                  <w:tcW w:w="2622" w:type="dxa"/>
                </w:tcPr>
                <w:p w14:paraId="285B6C05"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Mairie</w:t>
                  </w:r>
                </w:p>
              </w:tc>
            </w:tr>
            <w:tr w:rsidR="00012363" w:rsidRPr="00012363" w14:paraId="285B6C0A" w14:textId="77777777" w:rsidTr="00736DCE">
              <w:tc>
                <w:tcPr>
                  <w:tcW w:w="2621" w:type="dxa"/>
                </w:tcPr>
                <w:p w14:paraId="285B6C07"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Route départementale (RD)</w:t>
                  </w:r>
                </w:p>
              </w:tc>
              <w:tc>
                <w:tcPr>
                  <w:tcW w:w="2621" w:type="dxa"/>
                </w:tcPr>
                <w:p w14:paraId="285B6C08"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Conseil général</w:t>
                  </w:r>
                </w:p>
              </w:tc>
              <w:tc>
                <w:tcPr>
                  <w:tcW w:w="2622" w:type="dxa"/>
                </w:tcPr>
                <w:p w14:paraId="285B6C09"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Mairie</w:t>
                  </w:r>
                </w:p>
              </w:tc>
            </w:tr>
            <w:tr w:rsidR="00012363" w:rsidRPr="00012363" w14:paraId="285B6C0E" w14:textId="77777777" w:rsidTr="00736DCE">
              <w:tc>
                <w:tcPr>
                  <w:tcW w:w="2621" w:type="dxa"/>
                </w:tcPr>
                <w:p w14:paraId="285B6C0B"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Voie communale (VC)</w:t>
                  </w:r>
                </w:p>
              </w:tc>
              <w:tc>
                <w:tcPr>
                  <w:tcW w:w="2621" w:type="dxa"/>
                </w:tcPr>
                <w:p w14:paraId="285B6C0C"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Mairie</w:t>
                  </w:r>
                </w:p>
              </w:tc>
              <w:tc>
                <w:tcPr>
                  <w:tcW w:w="2622" w:type="dxa"/>
                </w:tcPr>
                <w:p w14:paraId="285B6C0D" w14:textId="77777777" w:rsidR="00012363" w:rsidRPr="00012363" w:rsidRDefault="00012363" w:rsidP="00012363">
                  <w:pPr>
                    <w:jc w:val="center"/>
                    <w:rPr>
                      <w:rFonts w:ascii="Arial" w:hAnsi="Arial" w:cs="Arial"/>
                      <w:sz w:val="18"/>
                      <w:szCs w:val="18"/>
                      <w:lang w:eastAsia="fr-FR"/>
                    </w:rPr>
                  </w:pPr>
                  <w:r w:rsidRPr="00012363">
                    <w:rPr>
                      <w:rFonts w:ascii="Arial" w:hAnsi="Arial" w:cs="Arial"/>
                      <w:sz w:val="18"/>
                      <w:szCs w:val="18"/>
                      <w:lang w:eastAsia="fr-FR"/>
                    </w:rPr>
                    <w:t>Mairie</w:t>
                  </w:r>
                </w:p>
              </w:tc>
            </w:tr>
          </w:tbl>
          <w:p w14:paraId="285B6C0F" w14:textId="77777777" w:rsidR="00012363" w:rsidRPr="00012363" w:rsidRDefault="00012363" w:rsidP="00012363">
            <w:pPr>
              <w:ind w:left="360"/>
              <w:contextualSpacing/>
              <w:jc w:val="both"/>
              <w:rPr>
                <w:rFonts w:ascii="Arial" w:hAnsi="Arial" w:cs="Arial"/>
                <w:sz w:val="18"/>
                <w:szCs w:val="18"/>
                <w:lang w:eastAsia="fr-FR"/>
              </w:rPr>
            </w:pPr>
          </w:p>
          <w:p w14:paraId="285B6C10" w14:textId="078DB0D7" w:rsidR="00012363" w:rsidRPr="00012363" w:rsidRDefault="00012363" w:rsidP="008056E4">
            <w:pPr>
              <w:numPr>
                <w:ilvl w:val="0"/>
                <w:numId w:val="15"/>
              </w:numPr>
              <w:contextualSpacing/>
              <w:jc w:val="both"/>
              <w:rPr>
                <w:rFonts w:ascii="Arial" w:hAnsi="Arial" w:cs="Arial"/>
                <w:sz w:val="18"/>
                <w:szCs w:val="18"/>
                <w:lang w:eastAsia="fr-FR"/>
              </w:rPr>
            </w:pPr>
            <w:r w:rsidRPr="00012363">
              <w:rPr>
                <w:rFonts w:ascii="Arial" w:hAnsi="Arial" w:cs="Arial"/>
                <w:sz w:val="18"/>
                <w:szCs w:val="18"/>
                <w:lang w:eastAsia="fr-FR"/>
              </w:rPr>
              <w:t xml:space="preserve">Faire les demandes d’interventions auprès </w:t>
            </w:r>
            <w:r w:rsidR="009E7388" w:rsidRPr="009E7388">
              <w:rPr>
                <w:rFonts w:ascii="Arial" w:hAnsi="Arial" w:cs="Arial"/>
                <w:sz w:val="18"/>
                <w:szCs w:val="18"/>
                <w:lang w:eastAsia="fr-FR"/>
              </w:rPr>
              <w:t>GUADELOUPE Digital</w:t>
            </w:r>
            <w:r w:rsidR="009E7388" w:rsidRPr="00EC1E05">
              <w:rPr>
                <w:sz w:val="22"/>
                <w:szCs w:val="22"/>
              </w:rPr>
              <w:t xml:space="preserve"> </w:t>
            </w:r>
            <w:r w:rsidRPr="00012363">
              <w:rPr>
                <w:rFonts w:ascii="Arial" w:hAnsi="Arial" w:cs="Arial"/>
                <w:sz w:val="18"/>
                <w:szCs w:val="18"/>
                <w:lang w:eastAsia="fr-FR"/>
              </w:rPr>
              <w:t>via l’outil ODEON pour les déplacements sur les sites techniques.</w:t>
            </w:r>
            <w:r w:rsidRPr="00012363">
              <w:rPr>
                <w:rFonts w:ascii="Arial" w:hAnsi="Arial" w:cs="Arial"/>
                <w:color w:val="000000"/>
                <w:sz w:val="18"/>
                <w:szCs w:val="18"/>
                <w:lang w:eastAsia="fr-FR"/>
              </w:rPr>
              <w:t xml:space="preserve"> Avant déplacement sur </w:t>
            </w:r>
            <w:proofErr w:type="gramStart"/>
            <w:r w:rsidRPr="00012363">
              <w:rPr>
                <w:rFonts w:ascii="Arial" w:hAnsi="Arial" w:cs="Arial"/>
                <w:color w:val="000000"/>
                <w:sz w:val="18"/>
                <w:szCs w:val="18"/>
                <w:lang w:eastAsia="fr-FR"/>
              </w:rPr>
              <w:t>site,  vérifier</w:t>
            </w:r>
            <w:proofErr w:type="gramEnd"/>
            <w:r w:rsidRPr="00012363">
              <w:rPr>
                <w:rFonts w:ascii="Arial" w:hAnsi="Arial" w:cs="Arial"/>
                <w:color w:val="000000"/>
                <w:sz w:val="18"/>
                <w:szCs w:val="18"/>
                <w:lang w:eastAsia="fr-FR"/>
              </w:rPr>
              <w:t xml:space="preserve"> le classement sécurité (annexe 1) ou la consignation du site puis consulter le DIUO.</w:t>
            </w:r>
            <w:r w:rsidRPr="00012363">
              <w:rPr>
                <w:rFonts w:ascii="Arial" w:hAnsi="Arial" w:cs="Arial"/>
                <w:sz w:val="18"/>
                <w:szCs w:val="18"/>
                <w:lang w:eastAsia="fr-FR"/>
              </w:rPr>
              <w:t xml:space="preserve"> Quel que soit le type </w:t>
            </w:r>
            <w:proofErr w:type="gramStart"/>
            <w:r w:rsidRPr="00012363">
              <w:rPr>
                <w:rFonts w:ascii="Arial" w:hAnsi="Arial" w:cs="Arial"/>
                <w:sz w:val="18"/>
                <w:szCs w:val="18"/>
                <w:lang w:eastAsia="fr-FR"/>
              </w:rPr>
              <w:t>d’emprise  (</w:t>
            </w:r>
            <w:proofErr w:type="gramEnd"/>
            <w:r w:rsidRPr="00012363">
              <w:rPr>
                <w:rFonts w:ascii="Arial" w:hAnsi="Arial" w:cs="Arial"/>
                <w:sz w:val="18"/>
                <w:szCs w:val="18"/>
                <w:lang w:eastAsia="fr-FR"/>
              </w:rPr>
              <w:t>chambres, armoires, locaux techniques,…), respecter les consignes (issue de secours,…)</w:t>
            </w:r>
          </w:p>
          <w:p w14:paraId="285B6C11" w14:textId="77777777" w:rsidR="00012363" w:rsidRPr="00012363" w:rsidRDefault="00012363" w:rsidP="00012363">
            <w:pPr>
              <w:ind w:left="720"/>
              <w:contextualSpacing/>
              <w:jc w:val="both"/>
              <w:rPr>
                <w:rFonts w:ascii="Arial" w:hAnsi="Arial" w:cs="Arial"/>
                <w:sz w:val="18"/>
                <w:szCs w:val="18"/>
                <w:lang w:eastAsia="fr-FR"/>
              </w:rPr>
            </w:pPr>
          </w:p>
        </w:tc>
      </w:tr>
      <w:tr w:rsidR="00012363" w:rsidRPr="00012363" w14:paraId="285B6C17" w14:textId="77777777" w:rsidTr="00736DCE">
        <w:tc>
          <w:tcPr>
            <w:tcW w:w="2679" w:type="dxa"/>
            <w:shd w:val="clear" w:color="auto" w:fill="auto"/>
            <w:vAlign w:val="center"/>
          </w:tcPr>
          <w:p w14:paraId="285B6C13" w14:textId="77777777" w:rsidR="00012363" w:rsidRPr="00012363" w:rsidRDefault="00012363" w:rsidP="00012363">
            <w:pPr>
              <w:jc w:val="both"/>
              <w:rPr>
                <w:rFonts w:ascii="VAG Rounded Th" w:hAnsi="VAG Rounded Th"/>
                <w:sz w:val="18"/>
                <w:szCs w:val="18"/>
                <w:lang w:eastAsia="fr-FR"/>
              </w:rPr>
            </w:pPr>
            <w:r w:rsidRPr="00012363">
              <w:rPr>
                <w:rFonts w:ascii="Arial" w:hAnsi="Arial" w:cs="Arial"/>
                <w:b/>
                <w:sz w:val="18"/>
                <w:szCs w:val="18"/>
                <w:lang w:eastAsia="fr-FR"/>
              </w:rPr>
              <w:t>Environnement</w:t>
            </w:r>
          </w:p>
        </w:tc>
        <w:tc>
          <w:tcPr>
            <w:tcW w:w="7556" w:type="dxa"/>
            <w:shd w:val="clear" w:color="auto" w:fill="auto"/>
            <w:vAlign w:val="center"/>
          </w:tcPr>
          <w:p w14:paraId="285B6C14" w14:textId="77777777" w:rsidR="00012363" w:rsidRPr="00012363" w:rsidRDefault="00012363" w:rsidP="00012363">
            <w:pPr>
              <w:rPr>
                <w:rFonts w:ascii="Arial" w:hAnsi="Arial" w:cs="Arial"/>
                <w:sz w:val="18"/>
                <w:szCs w:val="18"/>
                <w:lang w:eastAsia="fr-FR"/>
              </w:rPr>
            </w:pPr>
            <w:proofErr w:type="spellStart"/>
            <w:r w:rsidRPr="00012363">
              <w:rPr>
                <w:rFonts w:ascii="Arial" w:hAnsi="Arial" w:cs="Arial"/>
                <w:sz w:val="18"/>
                <w:szCs w:val="18"/>
                <w:lang w:eastAsia="fr-FR"/>
              </w:rPr>
              <w:t>Etre</w:t>
            </w:r>
            <w:proofErr w:type="spellEnd"/>
            <w:r w:rsidRPr="00012363">
              <w:rPr>
                <w:rFonts w:ascii="Arial" w:hAnsi="Arial" w:cs="Arial"/>
                <w:sz w:val="18"/>
                <w:szCs w:val="18"/>
                <w:lang w:eastAsia="fr-FR"/>
              </w:rPr>
              <w:t xml:space="preserve"> soucieux de la protection de l'environnement.</w:t>
            </w:r>
          </w:p>
          <w:p w14:paraId="285B6C15" w14:textId="77777777" w:rsidR="00012363" w:rsidRPr="00012363" w:rsidRDefault="00012363" w:rsidP="00012363">
            <w:pPr>
              <w:rPr>
                <w:rFonts w:ascii="Arial" w:hAnsi="Arial" w:cs="Arial"/>
                <w:sz w:val="18"/>
                <w:szCs w:val="18"/>
                <w:lang w:eastAsia="fr-FR"/>
              </w:rPr>
            </w:pPr>
            <w:r w:rsidRPr="00012363">
              <w:rPr>
                <w:rFonts w:ascii="Arial" w:hAnsi="Arial" w:cs="Arial"/>
                <w:sz w:val="18"/>
                <w:szCs w:val="18"/>
                <w:lang w:eastAsia="fr-FR"/>
              </w:rPr>
              <w:t xml:space="preserve">Signaler toute pollution accidentelle. </w:t>
            </w:r>
          </w:p>
          <w:p w14:paraId="285B6C16" w14:textId="77777777" w:rsidR="00012363" w:rsidRPr="00012363" w:rsidRDefault="00012363" w:rsidP="00012363">
            <w:pPr>
              <w:rPr>
                <w:rFonts w:ascii="Arial" w:hAnsi="Arial" w:cs="Arial"/>
                <w:sz w:val="18"/>
                <w:szCs w:val="18"/>
                <w:lang w:eastAsia="fr-FR"/>
              </w:rPr>
            </w:pPr>
            <w:r w:rsidRPr="00012363">
              <w:rPr>
                <w:rFonts w:ascii="Arial" w:hAnsi="Arial" w:cs="Arial"/>
                <w:sz w:val="18"/>
                <w:szCs w:val="18"/>
                <w:lang w:eastAsia="fr-FR"/>
              </w:rPr>
              <w:t xml:space="preserve">Éliminer les déchets après toute intervention.                                                                                                                                                         Respecter les règles en vigueur. </w:t>
            </w:r>
          </w:p>
        </w:tc>
      </w:tr>
      <w:tr w:rsidR="00012363" w:rsidRPr="00012363" w14:paraId="285B6C1A" w14:textId="77777777" w:rsidTr="00736DCE">
        <w:trPr>
          <w:trHeight w:val="957"/>
        </w:trPr>
        <w:tc>
          <w:tcPr>
            <w:tcW w:w="2679" w:type="dxa"/>
            <w:shd w:val="clear" w:color="auto" w:fill="auto"/>
            <w:vAlign w:val="center"/>
          </w:tcPr>
          <w:p w14:paraId="285B6C18" w14:textId="77777777" w:rsidR="00012363" w:rsidRPr="00012363" w:rsidRDefault="00012363" w:rsidP="00012363">
            <w:pPr>
              <w:jc w:val="both"/>
              <w:rPr>
                <w:rFonts w:ascii="VAG Rounded Th" w:hAnsi="VAG Rounded Th"/>
                <w:sz w:val="18"/>
                <w:szCs w:val="18"/>
                <w:lang w:eastAsia="fr-FR"/>
              </w:rPr>
            </w:pPr>
            <w:r w:rsidRPr="00012363">
              <w:rPr>
                <w:rFonts w:ascii="Arial" w:hAnsi="Arial" w:cs="Arial"/>
                <w:b/>
                <w:sz w:val="18"/>
                <w:szCs w:val="18"/>
                <w:lang w:eastAsia="fr-FR"/>
              </w:rPr>
              <w:t>Incendie</w:t>
            </w:r>
          </w:p>
        </w:tc>
        <w:tc>
          <w:tcPr>
            <w:tcW w:w="7556" w:type="dxa"/>
            <w:shd w:val="clear" w:color="auto" w:fill="auto"/>
            <w:vAlign w:val="center"/>
          </w:tcPr>
          <w:p w14:paraId="285B6C19" w14:textId="6EF1A973" w:rsidR="00012363" w:rsidRPr="00012363" w:rsidRDefault="00012363" w:rsidP="00012363">
            <w:pPr>
              <w:jc w:val="both"/>
              <w:rPr>
                <w:rFonts w:ascii="Arial" w:hAnsi="Arial" w:cs="Arial"/>
                <w:bCs/>
                <w:sz w:val="18"/>
                <w:szCs w:val="18"/>
                <w:lang w:eastAsia="fr-FR"/>
              </w:rPr>
            </w:pPr>
            <w:r w:rsidRPr="00012363">
              <w:rPr>
                <w:rFonts w:ascii="Arial" w:hAnsi="Arial" w:cs="Arial"/>
                <w:bCs/>
                <w:sz w:val="18"/>
                <w:szCs w:val="18"/>
                <w:lang w:eastAsia="fr-FR"/>
              </w:rPr>
              <w:t>Il est strictement interdit d’incinérer des déchets et de fumer dans les chambres, armoires ou dans les locaux de</w:t>
            </w:r>
            <w:r w:rsidR="000B5BF5">
              <w:rPr>
                <w:rFonts w:ascii="Arial" w:hAnsi="Arial" w:cs="Arial"/>
                <w:bCs/>
                <w:sz w:val="18"/>
                <w:szCs w:val="18"/>
                <w:lang w:eastAsia="fr-FR"/>
              </w:rPr>
              <w:t xml:space="preserve"> </w:t>
            </w:r>
            <w:r w:rsidR="009E7388" w:rsidRPr="009E7388">
              <w:rPr>
                <w:rFonts w:ascii="Arial" w:hAnsi="Arial" w:cs="Arial"/>
                <w:bCs/>
                <w:sz w:val="18"/>
                <w:szCs w:val="18"/>
                <w:lang w:eastAsia="fr-FR"/>
              </w:rPr>
              <w:t>GUADELOUPE Digital</w:t>
            </w:r>
            <w:r w:rsidRPr="00012363">
              <w:rPr>
                <w:rFonts w:ascii="Arial" w:hAnsi="Arial" w:cs="Arial"/>
                <w:bCs/>
                <w:sz w:val="18"/>
                <w:szCs w:val="18"/>
                <w:lang w:eastAsia="fr-FR"/>
              </w:rPr>
              <w:t>. En cas de départs de feu, évacuer immédiatement les lieux et appeler les secours au 18 ou 112</w:t>
            </w:r>
          </w:p>
        </w:tc>
      </w:tr>
      <w:tr w:rsidR="00012363" w:rsidRPr="00012363" w14:paraId="285B6C28" w14:textId="77777777" w:rsidTr="00736DCE">
        <w:tc>
          <w:tcPr>
            <w:tcW w:w="2679" w:type="dxa"/>
            <w:shd w:val="clear" w:color="auto" w:fill="auto"/>
            <w:vAlign w:val="center"/>
          </w:tcPr>
          <w:p w14:paraId="285B6C1B" w14:textId="77777777" w:rsidR="00012363" w:rsidRPr="00012363" w:rsidRDefault="00012363" w:rsidP="00012363">
            <w:pPr>
              <w:jc w:val="both"/>
              <w:rPr>
                <w:rFonts w:ascii="Arial" w:hAnsi="Arial" w:cs="Arial"/>
                <w:b/>
                <w:sz w:val="18"/>
                <w:szCs w:val="18"/>
                <w:lang w:eastAsia="fr-FR"/>
              </w:rPr>
            </w:pPr>
            <w:proofErr w:type="spellStart"/>
            <w:r w:rsidRPr="00012363">
              <w:rPr>
                <w:rFonts w:ascii="Arial" w:hAnsi="Arial" w:cs="Arial"/>
                <w:b/>
                <w:sz w:val="18"/>
                <w:szCs w:val="18"/>
                <w:lang w:eastAsia="fr-FR"/>
              </w:rPr>
              <w:t>Co-activité</w:t>
            </w:r>
            <w:proofErr w:type="spellEnd"/>
          </w:p>
          <w:p w14:paraId="285B6C1C" w14:textId="77777777" w:rsidR="00012363" w:rsidRPr="00012363" w:rsidRDefault="00012363" w:rsidP="00012363">
            <w:pPr>
              <w:jc w:val="both"/>
              <w:rPr>
                <w:rFonts w:ascii="Arial" w:hAnsi="Arial" w:cs="Arial"/>
                <w:b/>
                <w:sz w:val="18"/>
                <w:szCs w:val="18"/>
                <w:lang w:eastAsia="fr-FR"/>
              </w:rPr>
            </w:pPr>
          </w:p>
          <w:p w14:paraId="285B6C1D" w14:textId="77777777" w:rsidR="00012363" w:rsidRPr="00012363" w:rsidRDefault="00012363" w:rsidP="00012363">
            <w:pPr>
              <w:jc w:val="both"/>
              <w:rPr>
                <w:rFonts w:ascii="Arial" w:hAnsi="Arial" w:cs="Arial"/>
                <w:b/>
                <w:sz w:val="18"/>
                <w:szCs w:val="18"/>
                <w:lang w:eastAsia="fr-FR"/>
              </w:rPr>
            </w:pPr>
          </w:p>
          <w:p w14:paraId="285B6C1E" w14:textId="77777777" w:rsidR="00012363" w:rsidRPr="00012363" w:rsidRDefault="00012363" w:rsidP="00012363">
            <w:pPr>
              <w:jc w:val="both"/>
              <w:rPr>
                <w:rFonts w:ascii="Arial" w:hAnsi="Arial" w:cs="Arial"/>
                <w:b/>
                <w:sz w:val="18"/>
                <w:szCs w:val="18"/>
                <w:lang w:eastAsia="fr-FR"/>
              </w:rPr>
            </w:pPr>
          </w:p>
          <w:p w14:paraId="285B6C1F" w14:textId="77777777" w:rsidR="00012363" w:rsidRPr="00012363" w:rsidRDefault="00012363" w:rsidP="00012363">
            <w:pPr>
              <w:jc w:val="both"/>
              <w:rPr>
                <w:rFonts w:ascii="Arial" w:hAnsi="Arial" w:cs="Arial"/>
                <w:b/>
                <w:sz w:val="18"/>
                <w:szCs w:val="18"/>
                <w:lang w:eastAsia="fr-FR"/>
              </w:rPr>
            </w:pPr>
          </w:p>
          <w:p w14:paraId="285B6C20" w14:textId="77777777" w:rsidR="00012363" w:rsidRPr="00012363" w:rsidRDefault="00012363" w:rsidP="00012363">
            <w:pPr>
              <w:jc w:val="both"/>
              <w:rPr>
                <w:rFonts w:ascii="Arial" w:hAnsi="Arial" w:cs="Arial"/>
                <w:b/>
                <w:sz w:val="18"/>
                <w:szCs w:val="18"/>
                <w:lang w:eastAsia="fr-FR"/>
              </w:rPr>
            </w:pPr>
          </w:p>
          <w:p w14:paraId="285B6C21" w14:textId="77777777" w:rsidR="00012363" w:rsidRPr="00012363" w:rsidRDefault="00012363" w:rsidP="00012363">
            <w:pPr>
              <w:jc w:val="both"/>
              <w:rPr>
                <w:rFonts w:ascii="Arial" w:hAnsi="Arial" w:cs="Arial"/>
                <w:b/>
                <w:sz w:val="18"/>
                <w:szCs w:val="18"/>
                <w:lang w:eastAsia="fr-FR"/>
              </w:rPr>
            </w:pPr>
          </w:p>
          <w:p w14:paraId="285B6C22" w14:textId="77777777" w:rsidR="00012363" w:rsidRPr="00012363" w:rsidRDefault="00012363" w:rsidP="00012363">
            <w:pPr>
              <w:jc w:val="both"/>
              <w:rPr>
                <w:rFonts w:ascii="Arial" w:hAnsi="Arial" w:cs="Arial"/>
                <w:b/>
                <w:sz w:val="18"/>
                <w:szCs w:val="18"/>
                <w:lang w:eastAsia="fr-FR"/>
              </w:rPr>
            </w:pPr>
          </w:p>
          <w:p w14:paraId="285B6C23" w14:textId="77777777" w:rsidR="00012363" w:rsidRPr="00012363" w:rsidRDefault="00012363" w:rsidP="00012363">
            <w:pPr>
              <w:jc w:val="both"/>
              <w:rPr>
                <w:rFonts w:ascii="Arial" w:hAnsi="Arial" w:cs="Arial"/>
                <w:b/>
                <w:sz w:val="18"/>
                <w:szCs w:val="18"/>
                <w:lang w:eastAsia="fr-FR"/>
              </w:rPr>
            </w:pPr>
          </w:p>
        </w:tc>
        <w:tc>
          <w:tcPr>
            <w:tcW w:w="7556" w:type="dxa"/>
            <w:shd w:val="clear" w:color="auto" w:fill="auto"/>
            <w:vAlign w:val="center"/>
          </w:tcPr>
          <w:p w14:paraId="285B6C24" w14:textId="77777777" w:rsidR="00012363" w:rsidRPr="00012363" w:rsidRDefault="00012363" w:rsidP="00012363">
            <w:pPr>
              <w:jc w:val="both"/>
              <w:rPr>
                <w:rFonts w:ascii="Arial" w:hAnsi="Arial" w:cs="Arial"/>
                <w:bCs/>
                <w:sz w:val="18"/>
                <w:szCs w:val="18"/>
                <w:lang w:eastAsia="fr-FR"/>
              </w:rPr>
            </w:pPr>
            <w:r w:rsidRPr="00012363">
              <w:rPr>
                <w:rFonts w:ascii="Arial" w:hAnsi="Arial" w:cs="Arial"/>
                <w:bCs/>
                <w:sz w:val="18"/>
                <w:szCs w:val="18"/>
                <w:lang w:eastAsia="fr-FR"/>
              </w:rPr>
              <w:t xml:space="preserve">La </w:t>
            </w:r>
            <w:proofErr w:type="spellStart"/>
            <w:r w:rsidRPr="00012363">
              <w:rPr>
                <w:rFonts w:ascii="Arial" w:hAnsi="Arial" w:cs="Arial"/>
                <w:bCs/>
                <w:sz w:val="18"/>
                <w:szCs w:val="18"/>
                <w:lang w:eastAsia="fr-FR"/>
              </w:rPr>
              <w:t>co-activité</w:t>
            </w:r>
            <w:proofErr w:type="spellEnd"/>
            <w:r w:rsidRPr="00012363">
              <w:rPr>
                <w:rFonts w:ascii="Arial" w:hAnsi="Arial" w:cs="Arial"/>
                <w:bCs/>
                <w:sz w:val="18"/>
                <w:szCs w:val="18"/>
                <w:lang w:eastAsia="fr-FR"/>
              </w:rPr>
              <w:t xml:space="preserve"> et les travaux en superposition sont interdits.</w:t>
            </w:r>
          </w:p>
          <w:p w14:paraId="285B6C25" w14:textId="77777777" w:rsidR="00012363" w:rsidRPr="00012363" w:rsidRDefault="00012363" w:rsidP="00012363">
            <w:pPr>
              <w:jc w:val="both"/>
              <w:rPr>
                <w:rFonts w:ascii="Arial" w:hAnsi="Arial" w:cs="Arial"/>
                <w:bCs/>
                <w:sz w:val="18"/>
                <w:szCs w:val="18"/>
                <w:lang w:eastAsia="fr-FR"/>
              </w:rPr>
            </w:pPr>
            <w:r w:rsidRPr="00012363">
              <w:rPr>
                <w:rFonts w:ascii="Arial" w:hAnsi="Arial" w:cs="Arial"/>
                <w:bCs/>
                <w:sz w:val="18"/>
                <w:szCs w:val="18"/>
                <w:lang w:eastAsia="fr-FR"/>
              </w:rPr>
              <w:t>Vérifier l’absence de personnel dans la zone de travaux.</w:t>
            </w:r>
          </w:p>
          <w:p w14:paraId="285B6C26" w14:textId="77777777" w:rsidR="00012363" w:rsidRPr="00012363" w:rsidRDefault="00012363" w:rsidP="00012363">
            <w:pPr>
              <w:jc w:val="both"/>
              <w:rPr>
                <w:rFonts w:ascii="Arial" w:hAnsi="Arial" w:cs="Arial"/>
                <w:bCs/>
                <w:sz w:val="18"/>
                <w:szCs w:val="18"/>
                <w:lang w:eastAsia="fr-FR"/>
              </w:rPr>
            </w:pPr>
            <w:r w:rsidRPr="00012363">
              <w:rPr>
                <w:rFonts w:ascii="Arial" w:hAnsi="Arial" w:cs="Arial"/>
                <w:bCs/>
                <w:sz w:val="18"/>
                <w:szCs w:val="18"/>
                <w:lang w:eastAsia="fr-FR"/>
              </w:rPr>
              <w:t>En cas de travail avec d’autres entreprises (risques d’écoulement de fluides ou de chute d’objets, livraison à proximité des chambres, de produits chimiques et combustibles notamment, …), il est demandé à tous les intervenants de s’entendre sur les zones de circulation, l’organisation des tâches pour à éviter la superposition et de vérifier la compatibilité des tâches entre elles.</w:t>
            </w:r>
          </w:p>
          <w:p w14:paraId="285B6C27" w14:textId="77777777" w:rsidR="00012363" w:rsidRPr="00012363" w:rsidRDefault="00012363" w:rsidP="00012363">
            <w:pPr>
              <w:jc w:val="both"/>
              <w:rPr>
                <w:rFonts w:ascii="Arial" w:hAnsi="Arial" w:cs="Arial"/>
                <w:bCs/>
                <w:sz w:val="18"/>
                <w:szCs w:val="18"/>
                <w:lang w:eastAsia="fr-FR"/>
              </w:rPr>
            </w:pPr>
            <w:r w:rsidRPr="00012363">
              <w:rPr>
                <w:rFonts w:ascii="Arial" w:hAnsi="Arial" w:cs="Arial"/>
                <w:bCs/>
                <w:sz w:val="18"/>
                <w:szCs w:val="18"/>
                <w:lang w:eastAsia="fr-FR"/>
              </w:rPr>
              <w:t>Protéger la zone d’intervention afin d’éviter toute chute de tiers (Café, bar, école, terrasse de café, commerces, Bureau, entreprise…)</w:t>
            </w:r>
          </w:p>
        </w:tc>
      </w:tr>
      <w:tr w:rsidR="00012363" w:rsidRPr="00012363" w14:paraId="285B6C2B" w14:textId="77777777" w:rsidTr="00736DCE">
        <w:tc>
          <w:tcPr>
            <w:tcW w:w="2679" w:type="dxa"/>
            <w:shd w:val="clear" w:color="auto" w:fill="auto"/>
            <w:vAlign w:val="center"/>
          </w:tcPr>
          <w:p w14:paraId="285B6C29" w14:textId="77777777" w:rsidR="00012363" w:rsidRPr="00012363" w:rsidRDefault="00012363" w:rsidP="00012363">
            <w:pPr>
              <w:rPr>
                <w:rFonts w:ascii="Arial" w:hAnsi="Arial" w:cs="Arial"/>
                <w:b/>
                <w:sz w:val="18"/>
                <w:szCs w:val="18"/>
                <w:lang w:eastAsia="fr-FR"/>
              </w:rPr>
            </w:pPr>
            <w:r w:rsidRPr="00012363">
              <w:rPr>
                <w:rFonts w:ascii="Arial" w:hAnsi="Arial" w:cs="Arial"/>
                <w:b/>
                <w:sz w:val="18"/>
                <w:szCs w:val="18"/>
                <w:lang w:eastAsia="fr-FR"/>
              </w:rPr>
              <w:t xml:space="preserve">Travailleur Isolé </w:t>
            </w:r>
          </w:p>
        </w:tc>
        <w:tc>
          <w:tcPr>
            <w:tcW w:w="7556" w:type="dxa"/>
            <w:shd w:val="clear" w:color="auto" w:fill="auto"/>
            <w:vAlign w:val="center"/>
          </w:tcPr>
          <w:p w14:paraId="285B6C2A" w14:textId="77777777" w:rsidR="00012363" w:rsidRPr="00012363" w:rsidRDefault="00012363" w:rsidP="00012363">
            <w:pPr>
              <w:rPr>
                <w:rFonts w:ascii="Arial" w:hAnsi="Arial" w:cs="Arial"/>
                <w:bCs/>
                <w:sz w:val="18"/>
                <w:szCs w:val="18"/>
                <w:lang w:eastAsia="fr-FR"/>
              </w:rPr>
            </w:pPr>
            <w:r w:rsidRPr="00012363">
              <w:rPr>
                <w:rFonts w:ascii="Arial" w:hAnsi="Arial" w:cs="Arial"/>
                <w:bCs/>
                <w:sz w:val="18"/>
                <w:szCs w:val="18"/>
                <w:lang w:eastAsia="fr-FR"/>
              </w:rPr>
              <w:t>Le chef de l’entreprise intervenante prend les mesures techniques et organisationnelles pour qu’aucun Intervenant ne se retrouve isolé en un point où il ne pourrait être secouru.</w:t>
            </w:r>
          </w:p>
        </w:tc>
      </w:tr>
      <w:tr w:rsidR="00012363" w:rsidRPr="00012363" w14:paraId="285B6C2E" w14:textId="77777777" w:rsidTr="00736DCE">
        <w:tc>
          <w:tcPr>
            <w:tcW w:w="2679" w:type="dxa"/>
            <w:shd w:val="clear" w:color="auto" w:fill="auto"/>
            <w:vAlign w:val="center"/>
          </w:tcPr>
          <w:p w14:paraId="285B6C2C" w14:textId="77777777" w:rsidR="00012363" w:rsidRPr="00012363" w:rsidRDefault="00012363" w:rsidP="00012363">
            <w:pPr>
              <w:rPr>
                <w:rFonts w:ascii="Arial" w:hAnsi="Arial" w:cs="Arial"/>
                <w:b/>
                <w:sz w:val="18"/>
                <w:szCs w:val="18"/>
                <w:lang w:eastAsia="fr-FR"/>
              </w:rPr>
            </w:pPr>
            <w:r w:rsidRPr="00012363">
              <w:rPr>
                <w:rFonts w:ascii="Arial" w:hAnsi="Arial" w:cs="Arial"/>
                <w:b/>
                <w:sz w:val="18"/>
                <w:szCs w:val="18"/>
                <w:lang w:eastAsia="fr-FR"/>
              </w:rPr>
              <w:t>Sanitaire - Hygiène</w:t>
            </w:r>
          </w:p>
        </w:tc>
        <w:tc>
          <w:tcPr>
            <w:tcW w:w="7556" w:type="dxa"/>
            <w:shd w:val="clear" w:color="auto" w:fill="auto"/>
            <w:vAlign w:val="center"/>
          </w:tcPr>
          <w:p w14:paraId="285B6C2D" w14:textId="77777777" w:rsidR="00012363" w:rsidRPr="00012363" w:rsidRDefault="00012363" w:rsidP="00012363">
            <w:pPr>
              <w:jc w:val="both"/>
              <w:rPr>
                <w:rFonts w:ascii="Arial" w:hAnsi="Arial" w:cs="Arial"/>
                <w:sz w:val="18"/>
                <w:szCs w:val="18"/>
                <w:lang w:eastAsia="fr-FR"/>
              </w:rPr>
            </w:pPr>
            <w:r w:rsidRPr="00012363">
              <w:rPr>
                <w:rFonts w:ascii="Arial" w:hAnsi="Arial" w:cs="Arial"/>
                <w:sz w:val="18"/>
                <w:szCs w:val="18"/>
                <w:lang w:eastAsia="fr-FR"/>
              </w:rPr>
              <w:t xml:space="preserve">Définir un protocole en matière d’hygiène et disposer lors </w:t>
            </w:r>
            <w:proofErr w:type="gramStart"/>
            <w:r w:rsidRPr="00012363">
              <w:rPr>
                <w:rFonts w:ascii="Arial" w:hAnsi="Arial" w:cs="Arial"/>
                <w:sz w:val="18"/>
                <w:szCs w:val="18"/>
                <w:lang w:eastAsia="fr-FR"/>
              </w:rPr>
              <w:t>de  l’intervention</w:t>
            </w:r>
            <w:proofErr w:type="gramEnd"/>
            <w:r w:rsidRPr="00012363">
              <w:rPr>
                <w:rFonts w:ascii="Arial" w:hAnsi="Arial" w:cs="Arial"/>
                <w:sz w:val="18"/>
                <w:szCs w:val="18"/>
                <w:lang w:eastAsia="fr-FR"/>
              </w:rPr>
              <w:t xml:space="preserve"> de moyens sanitaires  adaptés à la durée et aux types de travaux.</w:t>
            </w:r>
          </w:p>
        </w:tc>
      </w:tr>
      <w:tr w:rsidR="00012363" w:rsidRPr="00012363" w14:paraId="285B6C32" w14:textId="77777777" w:rsidTr="00736DCE">
        <w:tc>
          <w:tcPr>
            <w:tcW w:w="2679" w:type="dxa"/>
            <w:shd w:val="clear" w:color="auto" w:fill="auto"/>
            <w:vAlign w:val="center"/>
          </w:tcPr>
          <w:p w14:paraId="285B6C2F" w14:textId="77777777" w:rsidR="00012363" w:rsidRPr="00012363" w:rsidRDefault="00012363" w:rsidP="00012363">
            <w:pPr>
              <w:rPr>
                <w:rFonts w:ascii="Arial" w:hAnsi="Arial" w:cs="Arial"/>
                <w:b/>
                <w:sz w:val="18"/>
                <w:szCs w:val="18"/>
                <w:lang w:eastAsia="fr-FR"/>
              </w:rPr>
            </w:pPr>
            <w:r w:rsidRPr="00012363">
              <w:rPr>
                <w:rFonts w:ascii="Arial" w:hAnsi="Arial" w:cs="Arial"/>
                <w:b/>
                <w:sz w:val="18"/>
                <w:szCs w:val="18"/>
                <w:lang w:eastAsia="fr-FR"/>
              </w:rPr>
              <w:t>Mesures d’organisation des secours</w:t>
            </w:r>
          </w:p>
        </w:tc>
        <w:tc>
          <w:tcPr>
            <w:tcW w:w="7556" w:type="dxa"/>
            <w:shd w:val="clear" w:color="auto" w:fill="auto"/>
            <w:vAlign w:val="center"/>
          </w:tcPr>
          <w:p w14:paraId="285B6C30" w14:textId="77777777" w:rsidR="00012363" w:rsidRPr="00012363" w:rsidRDefault="00012363" w:rsidP="00012363">
            <w:pPr>
              <w:jc w:val="both"/>
              <w:rPr>
                <w:rFonts w:ascii="Arial" w:hAnsi="Arial" w:cs="Arial"/>
                <w:sz w:val="18"/>
                <w:szCs w:val="18"/>
                <w:lang w:eastAsia="fr-FR"/>
              </w:rPr>
            </w:pPr>
            <w:r w:rsidRPr="00012363">
              <w:rPr>
                <w:rFonts w:ascii="Arial" w:hAnsi="Arial" w:cs="Arial"/>
                <w:sz w:val="18"/>
                <w:szCs w:val="18"/>
                <w:lang w:eastAsia="fr-FR"/>
              </w:rPr>
              <w:t>Disposer d’une trousse de secours.</w:t>
            </w:r>
          </w:p>
          <w:p w14:paraId="285B6C31" w14:textId="77777777" w:rsidR="00012363" w:rsidRPr="00012363" w:rsidRDefault="00012363" w:rsidP="00012363">
            <w:pPr>
              <w:jc w:val="both"/>
              <w:rPr>
                <w:rFonts w:ascii="Arial" w:hAnsi="Arial" w:cs="Arial"/>
                <w:sz w:val="18"/>
                <w:szCs w:val="18"/>
                <w:lang w:eastAsia="fr-FR"/>
              </w:rPr>
            </w:pPr>
            <w:r w:rsidRPr="00012363">
              <w:rPr>
                <w:rFonts w:ascii="Arial" w:hAnsi="Arial" w:cs="Arial"/>
                <w:sz w:val="18"/>
                <w:szCs w:val="18"/>
                <w:lang w:eastAsia="fr-FR"/>
              </w:rPr>
              <w:t>Maintenir un accès libre en permanence. Prévoir un système de communication entre les équipes et aussi pour prévenir les secours.</w:t>
            </w:r>
          </w:p>
        </w:tc>
      </w:tr>
      <w:tr w:rsidR="00012363" w:rsidRPr="00012363" w14:paraId="285B6C35" w14:textId="77777777" w:rsidTr="00736DCE">
        <w:tc>
          <w:tcPr>
            <w:tcW w:w="2679" w:type="dxa"/>
            <w:shd w:val="clear" w:color="auto" w:fill="auto"/>
            <w:vAlign w:val="center"/>
          </w:tcPr>
          <w:p w14:paraId="285B6C33" w14:textId="77777777" w:rsidR="00012363" w:rsidRPr="00012363" w:rsidRDefault="00012363" w:rsidP="00012363">
            <w:pPr>
              <w:rPr>
                <w:rFonts w:ascii="VAG Rounded Lt" w:hAnsi="VAG Rounded Lt" w:cs="Arial"/>
                <w:sz w:val="18"/>
                <w:szCs w:val="18"/>
                <w:lang w:eastAsia="fr-FR"/>
              </w:rPr>
            </w:pPr>
            <w:r w:rsidRPr="00012363">
              <w:rPr>
                <w:rFonts w:ascii="Arial" w:hAnsi="Arial" w:cs="Arial"/>
                <w:b/>
                <w:sz w:val="18"/>
                <w:szCs w:val="18"/>
                <w:lang w:eastAsia="fr-FR"/>
              </w:rPr>
              <w:t>Travaux de nuit (A identifier dans le tableau des opérations des entreprises intervenantes)</w:t>
            </w:r>
          </w:p>
        </w:tc>
        <w:tc>
          <w:tcPr>
            <w:tcW w:w="7556" w:type="dxa"/>
            <w:shd w:val="clear" w:color="auto" w:fill="auto"/>
            <w:vAlign w:val="center"/>
          </w:tcPr>
          <w:p w14:paraId="285B6C34" w14:textId="77777777" w:rsidR="00012363" w:rsidRPr="00012363" w:rsidRDefault="00012363" w:rsidP="00012363">
            <w:pPr>
              <w:autoSpaceDE w:val="0"/>
              <w:autoSpaceDN w:val="0"/>
              <w:adjustRightInd w:val="0"/>
              <w:jc w:val="both"/>
              <w:rPr>
                <w:rFonts w:ascii="Arial" w:hAnsi="Arial" w:cs="Arial"/>
                <w:sz w:val="18"/>
                <w:szCs w:val="18"/>
                <w:lang w:eastAsia="fr-FR"/>
              </w:rPr>
            </w:pPr>
            <w:r w:rsidRPr="00012363">
              <w:rPr>
                <w:rFonts w:ascii="Arial" w:hAnsi="Arial" w:cs="Arial"/>
                <w:sz w:val="18"/>
                <w:szCs w:val="18"/>
                <w:lang w:eastAsia="fr-FR"/>
              </w:rPr>
              <w:t xml:space="preserve">Les mesures d’interventions (en particulier éclairage, balisage, protection de chantier, EPI haute </w:t>
            </w:r>
            <w:proofErr w:type="gramStart"/>
            <w:r w:rsidRPr="00012363">
              <w:rPr>
                <w:rFonts w:ascii="Arial" w:hAnsi="Arial" w:cs="Arial"/>
                <w:sz w:val="18"/>
                <w:szCs w:val="18"/>
                <w:lang w:eastAsia="fr-FR"/>
              </w:rPr>
              <w:t>visibilité,…</w:t>
            </w:r>
            <w:proofErr w:type="gramEnd"/>
            <w:r w:rsidRPr="00012363">
              <w:rPr>
                <w:rFonts w:ascii="Arial" w:hAnsi="Arial" w:cs="Arial"/>
                <w:sz w:val="18"/>
                <w:szCs w:val="18"/>
                <w:lang w:eastAsia="fr-FR"/>
              </w:rPr>
              <w:t>) doivent être renforcées lors d’opérations de nuit</w:t>
            </w:r>
          </w:p>
        </w:tc>
      </w:tr>
      <w:tr w:rsidR="00012363" w:rsidRPr="00012363" w14:paraId="285B6C39" w14:textId="77777777" w:rsidTr="00736DCE">
        <w:tc>
          <w:tcPr>
            <w:tcW w:w="2679" w:type="dxa"/>
            <w:shd w:val="clear" w:color="auto" w:fill="auto"/>
            <w:vAlign w:val="center"/>
          </w:tcPr>
          <w:p w14:paraId="285B6C36" w14:textId="77777777" w:rsidR="00012363" w:rsidRPr="00012363" w:rsidRDefault="00012363" w:rsidP="00012363">
            <w:pPr>
              <w:rPr>
                <w:rFonts w:ascii="Arial" w:hAnsi="Arial" w:cs="Arial"/>
                <w:b/>
                <w:sz w:val="18"/>
                <w:szCs w:val="18"/>
                <w:lang w:eastAsia="fr-FR"/>
              </w:rPr>
            </w:pPr>
            <w:r w:rsidRPr="00012363">
              <w:rPr>
                <w:rFonts w:ascii="Arial" w:hAnsi="Arial" w:cs="Arial"/>
                <w:b/>
                <w:sz w:val="18"/>
                <w:szCs w:val="18"/>
                <w:lang w:eastAsia="fr-FR"/>
              </w:rPr>
              <w:t>Équipements de Protection Individuelle</w:t>
            </w:r>
          </w:p>
        </w:tc>
        <w:tc>
          <w:tcPr>
            <w:tcW w:w="7556" w:type="dxa"/>
            <w:shd w:val="clear" w:color="auto" w:fill="auto"/>
            <w:vAlign w:val="center"/>
          </w:tcPr>
          <w:p w14:paraId="285B6C37" w14:textId="77777777" w:rsidR="00012363" w:rsidRPr="00012363" w:rsidRDefault="00012363" w:rsidP="00012363">
            <w:pPr>
              <w:jc w:val="both"/>
              <w:rPr>
                <w:rFonts w:ascii="Arial" w:hAnsi="Arial" w:cs="Arial"/>
                <w:sz w:val="18"/>
                <w:szCs w:val="18"/>
                <w:lang w:eastAsia="fr-FR"/>
              </w:rPr>
            </w:pPr>
            <w:r w:rsidRPr="00012363">
              <w:rPr>
                <w:rFonts w:ascii="Arial" w:hAnsi="Arial" w:cs="Arial"/>
                <w:sz w:val="18"/>
                <w:szCs w:val="18"/>
                <w:lang w:eastAsia="fr-FR"/>
              </w:rPr>
              <w:t>Les équipements de travail et de protection doivent être en bon état, réglementairement contrôlés et utilisés.</w:t>
            </w:r>
          </w:p>
          <w:p w14:paraId="285B6C38" w14:textId="77777777" w:rsidR="00012363" w:rsidRPr="00012363" w:rsidRDefault="00012363" w:rsidP="00012363">
            <w:pPr>
              <w:jc w:val="both"/>
              <w:rPr>
                <w:rFonts w:ascii="Arial" w:hAnsi="Arial" w:cs="Arial"/>
                <w:sz w:val="18"/>
                <w:szCs w:val="18"/>
                <w:lang w:eastAsia="fr-FR"/>
              </w:rPr>
            </w:pPr>
          </w:p>
        </w:tc>
      </w:tr>
      <w:tr w:rsidR="00012363" w:rsidRPr="00012363" w14:paraId="285B6C3C" w14:textId="77777777" w:rsidTr="00736DCE">
        <w:tc>
          <w:tcPr>
            <w:tcW w:w="2679" w:type="dxa"/>
            <w:shd w:val="clear" w:color="auto" w:fill="auto"/>
            <w:vAlign w:val="center"/>
          </w:tcPr>
          <w:p w14:paraId="285B6C3A" w14:textId="77777777" w:rsidR="00012363" w:rsidRPr="00012363" w:rsidRDefault="00012363" w:rsidP="00012363">
            <w:pPr>
              <w:rPr>
                <w:rFonts w:ascii="Arial" w:hAnsi="Arial" w:cs="Arial"/>
                <w:b/>
                <w:sz w:val="18"/>
                <w:szCs w:val="18"/>
                <w:lang w:eastAsia="fr-FR"/>
              </w:rPr>
            </w:pPr>
          </w:p>
        </w:tc>
        <w:tc>
          <w:tcPr>
            <w:tcW w:w="7556" w:type="dxa"/>
            <w:shd w:val="clear" w:color="auto" w:fill="auto"/>
            <w:vAlign w:val="center"/>
          </w:tcPr>
          <w:p w14:paraId="285B6C3B" w14:textId="77777777" w:rsidR="00012363" w:rsidRPr="00012363" w:rsidRDefault="00012363" w:rsidP="00012363">
            <w:pPr>
              <w:jc w:val="both"/>
              <w:rPr>
                <w:rFonts w:ascii="Arial" w:hAnsi="Arial" w:cs="Arial"/>
                <w:sz w:val="18"/>
                <w:szCs w:val="18"/>
                <w:lang w:eastAsia="fr-FR"/>
              </w:rPr>
            </w:pPr>
          </w:p>
        </w:tc>
      </w:tr>
    </w:tbl>
    <w:p w14:paraId="285B6C3D" w14:textId="77777777" w:rsidR="00012363" w:rsidRPr="00736DCE" w:rsidRDefault="00012363" w:rsidP="00012363">
      <w:pPr>
        <w:jc w:val="both"/>
        <w:rPr>
          <w:rFonts w:ascii="VAG Rounded Th" w:hAnsi="VAG Rounded Th"/>
          <w:b/>
          <w:sz w:val="16"/>
        </w:rPr>
      </w:pPr>
      <w:r w:rsidRPr="00736DCE">
        <w:rPr>
          <w:rFonts w:ascii="VAG Rounded Th" w:hAnsi="VAG Rounded Th"/>
          <w:b/>
          <w:sz w:val="16"/>
        </w:rPr>
        <w:br w:type="page"/>
      </w:r>
    </w:p>
    <w:p w14:paraId="285B6C3E" w14:textId="77777777" w:rsidR="00012363" w:rsidRPr="00012363" w:rsidRDefault="00012363" w:rsidP="00012363">
      <w:pPr>
        <w:pBdr>
          <w:top w:val="single" w:sz="4" w:space="1" w:color="auto"/>
          <w:left w:val="single" w:sz="4" w:space="4" w:color="auto"/>
          <w:bottom w:val="single" w:sz="4" w:space="1" w:color="auto"/>
          <w:right w:val="single" w:sz="4" w:space="4" w:color="auto"/>
        </w:pBdr>
        <w:shd w:val="clear" w:color="auto" w:fill="002060"/>
        <w:jc w:val="center"/>
        <w:outlineLvl w:val="0"/>
        <w:rPr>
          <w:rFonts w:ascii="VAG Rounded Th" w:hAnsi="VAG Rounded Th"/>
          <w:b/>
          <w:color w:val="FFFFFF" w:themeColor="background1"/>
          <w:sz w:val="32"/>
          <w:szCs w:val="32"/>
          <w:lang w:eastAsia="fr-FR"/>
        </w:rPr>
      </w:pPr>
      <w:r w:rsidRPr="00012363">
        <w:rPr>
          <w:rFonts w:ascii="VAG Rounded Th" w:hAnsi="VAG Rounded Th"/>
          <w:b/>
          <w:color w:val="FFFFFF" w:themeColor="background1"/>
          <w:sz w:val="32"/>
          <w:szCs w:val="32"/>
          <w:lang w:eastAsia="fr-FR"/>
        </w:rPr>
        <w:lastRenderedPageBreak/>
        <w:t>TABLEAU DES OPERATIONS DES ENTREPRISES INTERVENANTES</w:t>
      </w:r>
    </w:p>
    <w:p w14:paraId="285B6C3F" w14:textId="77777777" w:rsidR="00012363" w:rsidRPr="00012363" w:rsidRDefault="00012363" w:rsidP="00012363">
      <w:pPr>
        <w:jc w:val="center"/>
        <w:rPr>
          <w:sz w:val="44"/>
          <w:szCs w:val="44"/>
          <w:lang w:eastAsia="fr-FR"/>
        </w:rPr>
      </w:pPr>
      <w:r w:rsidRPr="00012363">
        <w:rPr>
          <w:noProof/>
          <w:sz w:val="22"/>
          <w:szCs w:val="22"/>
          <w:lang w:eastAsia="fr-FR"/>
        </w:rPr>
        <w:drawing>
          <wp:inline distT="0" distB="0" distL="0" distR="0" wp14:anchorId="285B6FCF" wp14:editId="285B6FD0">
            <wp:extent cx="6413500" cy="7683500"/>
            <wp:effectExtent l="0" t="0" r="635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13500" cy="7683500"/>
                    </a:xfrm>
                    <a:prstGeom prst="rect">
                      <a:avLst/>
                    </a:prstGeom>
                    <a:noFill/>
                    <a:ln>
                      <a:noFill/>
                    </a:ln>
                  </pic:spPr>
                </pic:pic>
              </a:graphicData>
            </a:graphic>
          </wp:inline>
        </w:drawing>
      </w:r>
    </w:p>
    <w:p w14:paraId="285B6C40" w14:textId="3F284BB4" w:rsidR="00012363" w:rsidRDefault="00012363" w:rsidP="00012363">
      <w:pPr>
        <w:jc w:val="center"/>
        <w:rPr>
          <w:rFonts w:ascii="Arial" w:hAnsi="Arial" w:cs="Arial"/>
          <w:sz w:val="22"/>
          <w:szCs w:val="22"/>
          <w:lang w:eastAsia="fr-FR"/>
        </w:rPr>
      </w:pPr>
      <w:r w:rsidRPr="00012363">
        <w:rPr>
          <w:rFonts w:ascii="Arial" w:hAnsi="Arial" w:cs="Arial"/>
          <w:b/>
          <w:sz w:val="22"/>
          <w:szCs w:val="22"/>
          <w:highlight w:val="yellow"/>
          <w:u w:val="single"/>
          <w:lang w:eastAsia="fr-FR"/>
        </w:rPr>
        <w:t>Important :</w:t>
      </w:r>
      <w:r w:rsidRPr="00012363">
        <w:rPr>
          <w:rFonts w:ascii="Arial" w:hAnsi="Arial" w:cs="Arial"/>
          <w:sz w:val="22"/>
          <w:szCs w:val="22"/>
          <w:highlight w:val="yellow"/>
          <w:lang w:eastAsia="fr-FR"/>
        </w:rPr>
        <w:t xml:space="preserve"> La partie « Poteau ERDF » ne pourra pas être cochée uniquement par les entreprises ayant les moyens nécessaires pour intervenir en toute sécurité selon les prescriptions de l’Annexe 4 </w:t>
      </w:r>
      <w:r w:rsidRPr="00012363">
        <w:rPr>
          <w:rFonts w:ascii="Arial" w:hAnsi="Arial" w:cs="Arial"/>
          <w:i/>
          <w:sz w:val="22"/>
          <w:szCs w:val="22"/>
          <w:highlight w:val="yellow"/>
          <w:lang w:eastAsia="fr-FR"/>
        </w:rPr>
        <w:t xml:space="preserve">(Instruction Permanente de Sécurité (IPS) </w:t>
      </w:r>
      <w:r w:rsidRPr="00012363">
        <w:rPr>
          <w:rFonts w:ascii="Arial" w:hAnsi="Arial" w:cs="Arial"/>
          <w:sz w:val="22"/>
          <w:szCs w:val="22"/>
          <w:highlight w:val="yellow"/>
          <w:lang w:eastAsia="fr-FR"/>
        </w:rPr>
        <w:t>de ce plan de prévention</w:t>
      </w:r>
      <w:r w:rsidRPr="00012363">
        <w:rPr>
          <w:rFonts w:ascii="Arial" w:hAnsi="Arial" w:cs="Arial"/>
          <w:sz w:val="22"/>
          <w:szCs w:val="22"/>
          <w:lang w:eastAsia="fr-FR"/>
        </w:rPr>
        <w:t xml:space="preserve">. </w:t>
      </w:r>
    </w:p>
    <w:p w14:paraId="07ED1CA6" w14:textId="77777777" w:rsidR="009E7388" w:rsidRPr="00012363" w:rsidRDefault="009E7388" w:rsidP="00012363">
      <w:pPr>
        <w:jc w:val="center"/>
        <w:rPr>
          <w:rFonts w:ascii="Arial" w:hAnsi="Arial" w:cs="Arial"/>
          <w:sz w:val="22"/>
          <w:szCs w:val="22"/>
          <w:lang w:eastAsia="fr-FR"/>
        </w:rPr>
      </w:pPr>
    </w:p>
    <w:p w14:paraId="285B6C41"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 xml:space="preserve">CONSIGNES PARTICULIERES </w:t>
      </w:r>
    </w:p>
    <w:p w14:paraId="285B6C42" w14:textId="77777777" w:rsidR="00012363" w:rsidRPr="00012363" w:rsidRDefault="00012363" w:rsidP="00012363">
      <w:pPr>
        <w:pBdr>
          <w:bottom w:val="single" w:sz="8" w:space="4" w:color="4F81BD" w:themeColor="accent1"/>
        </w:pBdr>
        <w:spacing w:after="300"/>
        <w:contextualSpacing/>
        <w:jc w:val="both"/>
        <w:rPr>
          <w:rFonts w:ascii="Arial" w:eastAsiaTheme="majorEastAsia" w:hAnsi="Arial" w:cs="Arial"/>
          <w:b/>
          <w:i/>
          <w:iCs/>
          <w:color w:val="17365D" w:themeColor="text2" w:themeShade="BF"/>
          <w:spacing w:val="5"/>
          <w:kern w:val="28"/>
          <w:sz w:val="36"/>
          <w:szCs w:val="36"/>
          <w:lang w:eastAsia="fr-FR"/>
        </w:rPr>
      </w:pPr>
      <w:r w:rsidRPr="00012363">
        <w:rPr>
          <w:rFonts w:ascii="Arial" w:eastAsiaTheme="majorEastAsia" w:hAnsi="Arial" w:cs="Arial"/>
          <w:b/>
          <w:i/>
          <w:iCs/>
          <w:color w:val="17365D" w:themeColor="text2" w:themeShade="BF"/>
          <w:spacing w:val="5"/>
          <w:kern w:val="28"/>
          <w:sz w:val="36"/>
          <w:szCs w:val="36"/>
          <w:lang w:eastAsia="fr-FR"/>
        </w:rPr>
        <w:t>Immeuble, Infra fibre (site technique), Voirie public/privée</w:t>
      </w:r>
    </w:p>
    <w:tbl>
      <w:tblPr>
        <w:tblStyle w:val="Grilledutableau1"/>
        <w:tblpPr w:leftFromText="141" w:rightFromText="141" w:vertAnchor="text" w:horzAnchor="margin" w:tblpX="-431" w:tblpY="76"/>
        <w:tblW w:w="10740" w:type="dxa"/>
        <w:tblLook w:val="04A0" w:firstRow="1" w:lastRow="0" w:firstColumn="1" w:lastColumn="0" w:noHBand="0" w:noVBand="1"/>
      </w:tblPr>
      <w:tblGrid>
        <w:gridCol w:w="3369"/>
        <w:gridCol w:w="1326"/>
        <w:gridCol w:w="3351"/>
        <w:gridCol w:w="851"/>
        <w:gridCol w:w="709"/>
        <w:gridCol w:w="141"/>
        <w:gridCol w:w="993"/>
      </w:tblGrid>
      <w:tr w:rsidR="00012363" w:rsidRPr="00012363" w14:paraId="285B6C45" w14:textId="77777777" w:rsidTr="00736DCE">
        <w:tc>
          <w:tcPr>
            <w:tcW w:w="3369" w:type="dxa"/>
            <w:shd w:val="clear" w:color="auto" w:fill="C2D69B" w:themeFill="accent3" w:themeFillTint="99"/>
          </w:tcPr>
          <w:p w14:paraId="285B6C43"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71" w:type="dxa"/>
            <w:gridSpan w:val="6"/>
            <w:tcBorders>
              <w:top w:val="single" w:sz="4" w:space="0" w:color="auto"/>
              <w:bottom w:val="single" w:sz="4" w:space="0" w:color="auto"/>
              <w:right w:val="single" w:sz="4" w:space="0" w:color="auto"/>
            </w:tcBorders>
            <w:shd w:val="clear" w:color="auto" w:fill="C2D69B" w:themeFill="accent3" w:themeFillTint="99"/>
          </w:tcPr>
          <w:p w14:paraId="285B6C44"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C4B" w14:textId="77777777" w:rsidTr="00736DCE">
        <w:trPr>
          <w:trHeight w:val="404"/>
        </w:trPr>
        <w:tc>
          <w:tcPr>
            <w:tcW w:w="4695" w:type="dxa"/>
            <w:gridSpan w:val="2"/>
            <w:tcBorders>
              <w:top w:val="single" w:sz="4" w:space="0" w:color="auto"/>
              <w:left w:val="single" w:sz="4" w:space="0" w:color="auto"/>
              <w:bottom w:val="single" w:sz="4" w:space="0" w:color="auto"/>
              <w:right w:val="nil"/>
            </w:tcBorders>
          </w:tcPr>
          <w:p w14:paraId="285B6C46" w14:textId="77777777" w:rsidR="00012363" w:rsidRPr="00012363" w:rsidRDefault="00012363" w:rsidP="00736DCE">
            <w:pPr>
              <w:rPr>
                <w:rFonts w:ascii="VAG Rounded Th" w:hAnsi="VAG Rounded Th"/>
                <w:b/>
                <w:sz w:val="32"/>
                <w:szCs w:val="32"/>
                <w:lang w:eastAsia="fr-FR"/>
              </w:rPr>
            </w:pPr>
          </w:p>
        </w:tc>
        <w:tc>
          <w:tcPr>
            <w:tcW w:w="3351" w:type="dxa"/>
            <w:tcBorders>
              <w:top w:val="single" w:sz="4" w:space="0" w:color="auto"/>
              <w:left w:val="nil"/>
              <w:bottom w:val="single" w:sz="4" w:space="0" w:color="auto"/>
              <w:right w:val="single" w:sz="4" w:space="0" w:color="auto"/>
            </w:tcBorders>
          </w:tcPr>
          <w:p w14:paraId="285B6C47"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851" w:type="dxa"/>
            <w:tcBorders>
              <w:left w:val="single" w:sz="4" w:space="0" w:color="auto"/>
            </w:tcBorders>
          </w:tcPr>
          <w:p w14:paraId="285B6C48"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709" w:type="dxa"/>
          </w:tcPr>
          <w:p w14:paraId="285B6C49"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134" w:type="dxa"/>
            <w:gridSpan w:val="2"/>
          </w:tcPr>
          <w:p w14:paraId="285B6C4A"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C50"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C4C"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Pathologiques-biologiques</w:t>
            </w:r>
          </w:p>
        </w:tc>
        <w:tc>
          <w:tcPr>
            <w:tcW w:w="851" w:type="dxa"/>
          </w:tcPr>
          <w:p w14:paraId="285B6C4D" w14:textId="77777777" w:rsidR="00012363" w:rsidRPr="00012363" w:rsidRDefault="00012363" w:rsidP="00736DCE">
            <w:pPr>
              <w:jc w:val="center"/>
              <w:rPr>
                <w:rFonts w:ascii="Arial" w:hAnsi="Arial" w:cs="Arial"/>
                <w:noProof/>
                <w:sz w:val="18"/>
                <w:szCs w:val="18"/>
                <w:lang w:eastAsia="fr-FR"/>
              </w:rPr>
            </w:pPr>
            <w:r w:rsidRPr="00012363">
              <w:rPr>
                <w:rFonts w:ascii="Arial" w:hAnsi="Arial" w:cs="Arial"/>
                <w:b/>
                <w:sz w:val="32"/>
                <w:szCs w:val="16"/>
                <w:lang w:eastAsia="fr-FR"/>
              </w:rPr>
              <w:fldChar w:fldCharType="begin">
                <w:ffData>
                  <w:name w:val=""/>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709" w:type="dxa"/>
          </w:tcPr>
          <w:p w14:paraId="285B6C4E" w14:textId="77777777" w:rsidR="00012363" w:rsidRPr="00012363" w:rsidRDefault="00012363" w:rsidP="00736DCE">
            <w:pPr>
              <w:jc w:val="cente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134" w:type="dxa"/>
            <w:gridSpan w:val="2"/>
          </w:tcPr>
          <w:p w14:paraId="285B6C4F" w14:textId="77777777" w:rsidR="00012363" w:rsidRPr="00012363" w:rsidRDefault="00012363" w:rsidP="00736DCE">
            <w:pPr>
              <w:jc w:val="center"/>
              <w:rPr>
                <w:rFonts w:ascii="VAG Rounded Th" w:hAnsi="VAG Rounded Th"/>
                <w:b/>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C5C" w14:textId="77777777" w:rsidTr="00736DCE">
        <w:trPr>
          <w:trHeight w:val="984"/>
        </w:trPr>
        <w:tc>
          <w:tcPr>
            <w:tcW w:w="3369" w:type="dxa"/>
            <w:tcBorders>
              <w:top w:val="single" w:sz="4" w:space="0" w:color="auto"/>
              <w:bottom w:val="single" w:sz="4" w:space="0" w:color="auto"/>
            </w:tcBorders>
            <w:shd w:val="clear" w:color="auto" w:fill="auto"/>
          </w:tcPr>
          <w:p w14:paraId="285B6C51"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52" w14:textId="77777777" w:rsidR="00012363" w:rsidRPr="00012363" w:rsidRDefault="00CB26BB"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8385" w:dyaOrig="4275" w14:anchorId="285B6FD1">
                <v:shape id="_x0000_i1027" type="#_x0000_t75" style="width:155.9pt;height:82.65pt" o:ole="">
                  <v:imagedata r:id="rId11" o:title=""/>
                </v:shape>
                <o:OLEObject Type="Embed" ProgID="PBrush" ShapeID="_x0000_i1027" DrawAspect="Content" ObjectID="_1636806666" r:id="rId12"/>
              </w:object>
            </w:r>
          </w:p>
        </w:tc>
        <w:tc>
          <w:tcPr>
            <w:tcW w:w="4677" w:type="dxa"/>
            <w:gridSpan w:val="2"/>
            <w:tcBorders>
              <w:top w:val="single" w:sz="4" w:space="0" w:color="auto"/>
              <w:bottom w:val="single" w:sz="4" w:space="0" w:color="auto"/>
            </w:tcBorders>
          </w:tcPr>
          <w:p w14:paraId="285B6C53" w14:textId="77777777" w:rsidR="00012363" w:rsidRPr="00012363" w:rsidRDefault="00012363" w:rsidP="00736DCE">
            <w:pPr>
              <w:rPr>
                <w:rFonts w:ascii="Arial" w:hAnsi="Arial" w:cs="Arial"/>
                <w:sz w:val="18"/>
                <w:szCs w:val="18"/>
                <w:lang w:eastAsia="fr-FR"/>
              </w:rPr>
            </w:pPr>
          </w:p>
          <w:p w14:paraId="285B6C54"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Dans </w:t>
            </w:r>
            <w:proofErr w:type="gramStart"/>
            <w:r w:rsidRPr="00012363">
              <w:rPr>
                <w:rFonts w:ascii="Arial" w:hAnsi="Arial" w:cs="Arial"/>
                <w:sz w:val="18"/>
                <w:szCs w:val="18"/>
                <w:lang w:eastAsia="fr-FR"/>
              </w:rPr>
              <w:t>les différents type</w:t>
            </w:r>
            <w:proofErr w:type="gramEnd"/>
            <w:r w:rsidRPr="00012363">
              <w:rPr>
                <w:rFonts w:ascii="Arial" w:hAnsi="Arial" w:cs="Arial"/>
                <w:sz w:val="18"/>
                <w:szCs w:val="18"/>
                <w:lang w:eastAsia="fr-FR"/>
              </w:rPr>
              <w:t xml:space="preserve"> d’emprises investis par les oiseaux morts, les fientes, les plumes ou avec présence de déjections de rongeurs, des seringues… :</w:t>
            </w:r>
          </w:p>
          <w:p w14:paraId="285B6C55" w14:textId="77777777" w:rsidR="00012363" w:rsidRPr="00012363" w:rsidRDefault="00012363" w:rsidP="00736DCE">
            <w:pPr>
              <w:numPr>
                <w:ilvl w:val="0"/>
                <w:numId w:val="16"/>
              </w:numPr>
              <w:contextualSpacing/>
              <w:rPr>
                <w:rFonts w:ascii="Arial" w:hAnsi="Arial" w:cs="Arial"/>
                <w:sz w:val="18"/>
                <w:szCs w:val="18"/>
                <w:lang w:eastAsia="fr-FR"/>
              </w:rPr>
            </w:pPr>
            <w:proofErr w:type="gramStart"/>
            <w:r w:rsidRPr="00012363">
              <w:rPr>
                <w:rFonts w:ascii="Arial" w:hAnsi="Arial" w:cs="Arial"/>
                <w:sz w:val="18"/>
                <w:szCs w:val="18"/>
                <w:lang w:eastAsia="fr-FR"/>
              </w:rPr>
              <w:t>se</w:t>
            </w:r>
            <w:proofErr w:type="gramEnd"/>
            <w:r w:rsidRPr="00012363">
              <w:rPr>
                <w:rFonts w:ascii="Arial" w:hAnsi="Arial" w:cs="Arial"/>
                <w:sz w:val="18"/>
                <w:szCs w:val="18"/>
                <w:lang w:eastAsia="fr-FR"/>
              </w:rPr>
              <w:t xml:space="preserve"> munir d’un masque type FFP3 et de vêtements de protection (combinaison jetable, gants jetables, </w:t>
            </w:r>
            <w:proofErr w:type="spellStart"/>
            <w:r w:rsidRPr="00012363">
              <w:rPr>
                <w:rFonts w:ascii="Arial" w:hAnsi="Arial" w:cs="Arial"/>
                <w:sz w:val="18"/>
                <w:szCs w:val="18"/>
                <w:lang w:eastAsia="fr-FR"/>
              </w:rPr>
              <w:t>sur-bottes</w:t>
            </w:r>
            <w:proofErr w:type="spellEnd"/>
            <w:r w:rsidRPr="00012363">
              <w:rPr>
                <w:rFonts w:ascii="Arial" w:hAnsi="Arial" w:cs="Arial"/>
                <w:sz w:val="18"/>
                <w:szCs w:val="18"/>
                <w:lang w:eastAsia="fr-FR"/>
              </w:rPr>
              <w:t xml:space="preserve"> jetables, et lunettes adaptées).</w:t>
            </w:r>
          </w:p>
          <w:p w14:paraId="285B6C56" w14:textId="77777777" w:rsidR="00012363" w:rsidRPr="00012363" w:rsidRDefault="00012363" w:rsidP="00736DCE">
            <w:pPr>
              <w:rPr>
                <w:rFonts w:ascii="Arial" w:hAnsi="Arial" w:cs="Arial"/>
                <w:sz w:val="18"/>
                <w:szCs w:val="18"/>
                <w:lang w:eastAsia="fr-FR"/>
              </w:rPr>
            </w:pPr>
          </w:p>
          <w:p w14:paraId="285B6C57"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u w:val="single"/>
                <w:lang w:eastAsia="fr-FR"/>
              </w:rPr>
              <w:t>Ne pas toucher les oiseaux morts et seringues</w:t>
            </w:r>
          </w:p>
          <w:p w14:paraId="285B6C58" w14:textId="77777777" w:rsidR="00012363" w:rsidRPr="00012363" w:rsidRDefault="00012363" w:rsidP="00736DCE">
            <w:pPr>
              <w:ind w:left="720"/>
              <w:contextualSpacing/>
              <w:rPr>
                <w:rFonts w:ascii="Arial" w:hAnsi="Arial" w:cs="Arial"/>
                <w:sz w:val="18"/>
                <w:szCs w:val="18"/>
                <w:lang w:eastAsia="fr-FR"/>
              </w:rPr>
            </w:pPr>
          </w:p>
          <w:p w14:paraId="285B6C59" w14:textId="1C0CCEB2"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Alerter</w:t>
            </w:r>
            <w:r w:rsidR="009E7388">
              <w:rPr>
                <w:bCs/>
                <w:sz w:val="22"/>
                <w:szCs w:val="22"/>
              </w:rPr>
              <w:t xml:space="preserve"> </w:t>
            </w:r>
            <w:r w:rsidR="009E7388" w:rsidRPr="009E7388">
              <w:rPr>
                <w:rFonts w:ascii="Arial" w:hAnsi="Arial" w:cs="Arial"/>
                <w:sz w:val="18"/>
                <w:szCs w:val="18"/>
                <w:lang w:eastAsia="fr-FR"/>
              </w:rPr>
              <w:t>GUADELOUPE Digital</w:t>
            </w:r>
            <w:r w:rsidR="009E7388" w:rsidRPr="00EC1E05">
              <w:rPr>
                <w:sz w:val="22"/>
                <w:szCs w:val="22"/>
              </w:rPr>
              <w:t xml:space="preserve"> </w:t>
            </w:r>
            <w:r w:rsidRPr="00012363">
              <w:rPr>
                <w:rFonts w:ascii="Arial" w:hAnsi="Arial" w:cs="Arial"/>
                <w:sz w:val="18"/>
                <w:szCs w:val="18"/>
                <w:lang w:eastAsia="fr-FR"/>
              </w:rPr>
              <w:t>si vous ne pouvez pas éviter le risque</w:t>
            </w:r>
          </w:p>
          <w:p w14:paraId="285B6C5A" w14:textId="77777777" w:rsidR="00012363" w:rsidRPr="00012363" w:rsidRDefault="00012363" w:rsidP="00736DCE">
            <w:pPr>
              <w:ind w:left="720"/>
              <w:contextualSpacing/>
              <w:rPr>
                <w:rFonts w:ascii="Arial" w:hAnsi="Arial" w:cs="Arial"/>
                <w:lang w:eastAsia="fr-FR"/>
              </w:rPr>
            </w:pPr>
          </w:p>
        </w:tc>
        <w:tc>
          <w:tcPr>
            <w:tcW w:w="2694" w:type="dxa"/>
            <w:gridSpan w:val="4"/>
          </w:tcPr>
          <w:p w14:paraId="285B6C5B" w14:textId="77777777" w:rsidR="00012363" w:rsidRPr="00012363" w:rsidRDefault="00012363" w:rsidP="00736DCE">
            <w:pPr>
              <w:rPr>
                <w:rFonts w:ascii="VAG Rounded Th" w:hAnsi="VAG Rounded Th"/>
                <w:b/>
                <w:lang w:eastAsia="fr-FR"/>
              </w:rPr>
            </w:pPr>
          </w:p>
        </w:tc>
      </w:tr>
      <w:tr w:rsidR="00012363" w:rsidRPr="00012363" w14:paraId="285B6C61" w14:textId="77777777" w:rsidTr="00736DCE">
        <w:trPr>
          <w:trHeight w:val="411"/>
        </w:trPr>
        <w:tc>
          <w:tcPr>
            <w:tcW w:w="8046" w:type="dxa"/>
            <w:gridSpan w:val="3"/>
            <w:tcBorders>
              <w:top w:val="single" w:sz="4" w:space="0" w:color="auto"/>
              <w:bottom w:val="single" w:sz="4" w:space="0" w:color="auto"/>
            </w:tcBorders>
            <w:shd w:val="clear" w:color="auto" w:fill="C2D69B" w:themeFill="accent3" w:themeFillTint="99"/>
          </w:tcPr>
          <w:p w14:paraId="285B6C5D"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proofErr w:type="spellStart"/>
            <w:r w:rsidRPr="00012363">
              <w:rPr>
                <w:rFonts w:ascii="Arial" w:hAnsi="Arial" w:cs="Arial"/>
                <w:b/>
                <w:sz w:val="32"/>
                <w:szCs w:val="32"/>
                <w:lang w:eastAsia="fr-FR"/>
              </w:rPr>
              <w:t>Co-Activité</w:t>
            </w:r>
            <w:proofErr w:type="spellEnd"/>
          </w:p>
        </w:tc>
        <w:tc>
          <w:tcPr>
            <w:tcW w:w="851" w:type="dxa"/>
          </w:tcPr>
          <w:p w14:paraId="285B6C5E"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709" w:type="dxa"/>
          </w:tcPr>
          <w:p w14:paraId="285B6C5F"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1134" w:type="dxa"/>
            <w:gridSpan w:val="2"/>
          </w:tcPr>
          <w:p w14:paraId="285B6C60"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C70" w14:textId="77777777" w:rsidTr="00736DCE">
        <w:trPr>
          <w:trHeight w:val="279"/>
        </w:trPr>
        <w:tc>
          <w:tcPr>
            <w:tcW w:w="3369" w:type="dxa"/>
            <w:tcBorders>
              <w:top w:val="single" w:sz="4" w:space="0" w:color="auto"/>
              <w:bottom w:val="single" w:sz="4" w:space="0" w:color="auto"/>
            </w:tcBorders>
            <w:shd w:val="clear" w:color="auto" w:fill="auto"/>
          </w:tcPr>
          <w:p w14:paraId="285B6C62"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7170" w:dyaOrig="5295" w14:anchorId="285B6FD2">
                <v:shape id="_x0000_i1028" type="#_x0000_t75" style="width:139pt;height:101.45pt" o:ole="">
                  <v:imagedata r:id="rId13" o:title=""/>
                </v:shape>
                <o:OLEObject Type="Embed" ProgID="PBrush" ShapeID="_x0000_i1028" DrawAspect="Content" ObjectID="_1636806667" r:id="rId14"/>
              </w:object>
            </w:r>
          </w:p>
          <w:p w14:paraId="285B6C63"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7260" w:dyaOrig="5310" w14:anchorId="285B6FD3">
                <v:shape id="_x0000_i1029" type="#_x0000_t75" style="width:136.5pt;height:101.45pt" o:ole="">
                  <v:imagedata r:id="rId15" o:title=""/>
                </v:shape>
                <o:OLEObject Type="Embed" ProgID="PBrush" ShapeID="_x0000_i1029" DrawAspect="Content" ObjectID="_1636806668" r:id="rId16"/>
              </w:object>
            </w:r>
          </w:p>
        </w:tc>
        <w:tc>
          <w:tcPr>
            <w:tcW w:w="4677" w:type="dxa"/>
            <w:gridSpan w:val="2"/>
            <w:tcBorders>
              <w:top w:val="single" w:sz="4" w:space="0" w:color="auto"/>
              <w:bottom w:val="single" w:sz="4" w:space="0" w:color="auto"/>
            </w:tcBorders>
          </w:tcPr>
          <w:p w14:paraId="285B6C64" w14:textId="77777777" w:rsidR="00012363" w:rsidRPr="00012363" w:rsidRDefault="00012363" w:rsidP="00736DCE">
            <w:pPr>
              <w:rPr>
                <w:rFonts w:ascii="Arial" w:hAnsi="Arial" w:cs="Arial"/>
                <w:sz w:val="18"/>
                <w:szCs w:val="18"/>
                <w:lang w:eastAsia="fr-FR"/>
              </w:rPr>
            </w:pPr>
          </w:p>
          <w:p w14:paraId="285B6C65"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Lorsque vous êtes plusieurs entreprises intervenant sur un chantier de construction neuve ou de réhabilitation, des règles spécifiques à la coordination de vos activités et à la prévention des risques de Co activité s'appliquent. Il est indispensable de les maîtriser.</w:t>
            </w:r>
          </w:p>
          <w:p w14:paraId="285B6C66" w14:textId="77777777" w:rsidR="00012363" w:rsidRPr="00012363" w:rsidRDefault="00012363" w:rsidP="00736DCE">
            <w:pPr>
              <w:rPr>
                <w:rFonts w:ascii="Arial" w:hAnsi="Arial" w:cs="Arial"/>
                <w:sz w:val="18"/>
                <w:szCs w:val="18"/>
                <w:lang w:eastAsia="fr-FR"/>
              </w:rPr>
            </w:pPr>
          </w:p>
          <w:p w14:paraId="285B6C67"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Si plusieurs entreprises se retrouvent </w:t>
            </w:r>
            <w:proofErr w:type="gramStart"/>
            <w:r w:rsidRPr="00012363">
              <w:rPr>
                <w:rFonts w:ascii="Arial" w:hAnsi="Arial" w:cs="Arial"/>
                <w:sz w:val="18"/>
                <w:szCs w:val="18"/>
                <w:lang w:eastAsia="fr-FR"/>
              </w:rPr>
              <w:t>dans  un</w:t>
            </w:r>
            <w:proofErr w:type="gramEnd"/>
            <w:r w:rsidRPr="00012363">
              <w:rPr>
                <w:rFonts w:ascii="Arial" w:hAnsi="Arial" w:cs="Arial"/>
                <w:sz w:val="18"/>
                <w:szCs w:val="18"/>
                <w:lang w:eastAsia="fr-FR"/>
              </w:rPr>
              <w:t xml:space="preserve"> espace restreint</w:t>
            </w:r>
          </w:p>
          <w:p w14:paraId="285B6C68" w14:textId="77777777" w:rsidR="00012363" w:rsidRPr="00012363" w:rsidRDefault="00012363" w:rsidP="00736DCE">
            <w:pPr>
              <w:rPr>
                <w:rFonts w:ascii="Arial" w:hAnsi="Arial" w:cs="Arial"/>
                <w:sz w:val="18"/>
                <w:szCs w:val="18"/>
                <w:lang w:eastAsia="fr-FR"/>
              </w:rPr>
            </w:pPr>
            <w:proofErr w:type="gramStart"/>
            <w:r w:rsidRPr="00012363">
              <w:rPr>
                <w:rFonts w:ascii="Arial" w:hAnsi="Arial" w:cs="Arial"/>
                <w:sz w:val="18"/>
                <w:szCs w:val="18"/>
                <w:lang w:eastAsia="fr-FR"/>
              </w:rPr>
              <w:t>un</w:t>
            </w:r>
            <w:proofErr w:type="gramEnd"/>
            <w:r w:rsidRPr="00012363">
              <w:rPr>
                <w:rFonts w:ascii="Arial" w:hAnsi="Arial" w:cs="Arial"/>
                <w:sz w:val="18"/>
                <w:szCs w:val="18"/>
                <w:lang w:eastAsia="fr-FR"/>
              </w:rPr>
              <w:t xml:space="preserve"> plan de prévention spécifique sera établi pour gérer cette Co activité afin de délimiter :</w:t>
            </w:r>
          </w:p>
          <w:p w14:paraId="285B6C69" w14:textId="77777777" w:rsidR="00012363" w:rsidRPr="00012363" w:rsidRDefault="00012363" w:rsidP="00736DCE">
            <w:pPr>
              <w:numPr>
                <w:ilvl w:val="0"/>
                <w:numId w:val="14"/>
              </w:numPr>
              <w:contextualSpacing/>
              <w:rPr>
                <w:rFonts w:ascii="Arial" w:hAnsi="Arial" w:cs="Arial"/>
                <w:sz w:val="18"/>
                <w:szCs w:val="18"/>
                <w:lang w:eastAsia="fr-FR"/>
              </w:rPr>
            </w:pPr>
            <w:proofErr w:type="gramStart"/>
            <w:r w:rsidRPr="00012363">
              <w:rPr>
                <w:rFonts w:ascii="Arial" w:hAnsi="Arial" w:cs="Arial"/>
                <w:sz w:val="18"/>
                <w:szCs w:val="18"/>
                <w:lang w:eastAsia="fr-FR"/>
              </w:rPr>
              <w:t>les</w:t>
            </w:r>
            <w:proofErr w:type="gramEnd"/>
            <w:r w:rsidRPr="00012363">
              <w:rPr>
                <w:rFonts w:ascii="Arial" w:hAnsi="Arial" w:cs="Arial"/>
                <w:sz w:val="18"/>
                <w:szCs w:val="18"/>
                <w:lang w:eastAsia="fr-FR"/>
              </w:rPr>
              <w:t xml:space="preserve"> zones d’interventions </w:t>
            </w:r>
          </w:p>
          <w:p w14:paraId="285B6C6A" w14:textId="77777777" w:rsidR="00012363" w:rsidRPr="00012363" w:rsidRDefault="00012363" w:rsidP="00736DCE">
            <w:pPr>
              <w:numPr>
                <w:ilvl w:val="0"/>
                <w:numId w:val="14"/>
              </w:numPr>
              <w:contextualSpacing/>
              <w:rPr>
                <w:rFonts w:ascii="Arial" w:hAnsi="Arial" w:cs="Arial"/>
                <w:sz w:val="18"/>
                <w:szCs w:val="18"/>
                <w:lang w:eastAsia="fr-FR"/>
              </w:rPr>
            </w:pPr>
            <w:r w:rsidRPr="00012363">
              <w:rPr>
                <w:rFonts w:ascii="Arial" w:hAnsi="Arial" w:cs="Arial"/>
                <w:sz w:val="18"/>
                <w:szCs w:val="18"/>
                <w:lang w:eastAsia="fr-FR"/>
              </w:rPr>
              <w:t>Les priorisations sur les opérations</w:t>
            </w:r>
          </w:p>
          <w:p w14:paraId="285B6C6B" w14:textId="77777777" w:rsidR="00012363" w:rsidRPr="00012363" w:rsidRDefault="00012363" w:rsidP="00736DCE">
            <w:pPr>
              <w:rPr>
                <w:rFonts w:ascii="Arial" w:hAnsi="Arial" w:cs="Arial"/>
                <w:sz w:val="18"/>
                <w:szCs w:val="18"/>
                <w:lang w:eastAsia="fr-FR"/>
              </w:rPr>
            </w:pPr>
          </w:p>
          <w:p w14:paraId="285B6C6C" w14:textId="77777777" w:rsidR="00012363" w:rsidRPr="00012363" w:rsidRDefault="00012363" w:rsidP="00736DCE">
            <w:pPr>
              <w:rPr>
                <w:rFonts w:ascii="Arial" w:hAnsi="Arial" w:cs="Arial"/>
                <w:sz w:val="18"/>
                <w:szCs w:val="18"/>
                <w:lang w:eastAsia="fr-FR"/>
              </w:rPr>
            </w:pPr>
          </w:p>
          <w:p w14:paraId="285B6C6D"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Important : Dans le cadre des opérations de bâtiment ou de génie civil faisant l’objet d’un chantier clos et indépendant, un coordonnateur SPS est obligatoire.</w:t>
            </w:r>
          </w:p>
          <w:p w14:paraId="285B6C6E" w14:textId="77777777" w:rsidR="00012363" w:rsidRPr="00012363" w:rsidRDefault="00012363" w:rsidP="00736DCE">
            <w:pPr>
              <w:ind w:left="720"/>
              <w:contextualSpacing/>
              <w:rPr>
                <w:rFonts w:ascii="Arial" w:hAnsi="Arial" w:cs="Arial"/>
                <w:lang w:eastAsia="fr-FR"/>
              </w:rPr>
            </w:pPr>
          </w:p>
        </w:tc>
        <w:tc>
          <w:tcPr>
            <w:tcW w:w="2694" w:type="dxa"/>
            <w:gridSpan w:val="4"/>
          </w:tcPr>
          <w:p w14:paraId="285B6C6F" w14:textId="77777777" w:rsidR="00012363" w:rsidRPr="00012363" w:rsidRDefault="00012363" w:rsidP="00736DCE">
            <w:pPr>
              <w:rPr>
                <w:rFonts w:ascii="VAG Rounded Th" w:hAnsi="VAG Rounded Th"/>
                <w:b/>
                <w:lang w:eastAsia="fr-FR"/>
              </w:rPr>
            </w:pPr>
          </w:p>
        </w:tc>
      </w:tr>
      <w:tr w:rsidR="00012363" w:rsidRPr="00012363" w14:paraId="285B6C75"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C71" w14:textId="5B97C847" w:rsidR="00012363" w:rsidRPr="00012363" w:rsidRDefault="00012363" w:rsidP="00736DCE">
            <w:pPr>
              <w:ind w:left="720"/>
              <w:contextualSpacing/>
              <w:jc w:val="center"/>
              <w:rPr>
                <w:rFonts w:ascii="Arial" w:hAnsi="Arial" w:cs="Arial"/>
                <w:b/>
                <w:sz w:val="32"/>
                <w:szCs w:val="32"/>
                <w:lang w:eastAsia="fr-FR"/>
              </w:rPr>
            </w:pPr>
            <w:r w:rsidRPr="00012363">
              <w:rPr>
                <w:rFonts w:ascii="Arial" w:hAnsi="Arial" w:cs="Arial"/>
                <w:b/>
                <w:sz w:val="32"/>
                <w:szCs w:val="32"/>
                <w:lang w:eastAsia="fr-FR"/>
              </w:rPr>
              <w:t xml:space="preserve">Accès site </w:t>
            </w:r>
            <w:proofErr w:type="gramStart"/>
            <w:r w:rsidRPr="00012363">
              <w:rPr>
                <w:rFonts w:ascii="Arial" w:hAnsi="Arial" w:cs="Arial"/>
                <w:b/>
                <w:sz w:val="32"/>
                <w:szCs w:val="32"/>
                <w:lang w:eastAsia="fr-FR"/>
              </w:rPr>
              <w:t xml:space="preserve">Technique </w:t>
            </w:r>
            <w:r w:rsidR="009E7388">
              <w:rPr>
                <w:bCs/>
                <w:sz w:val="22"/>
                <w:szCs w:val="22"/>
              </w:rPr>
              <w:t xml:space="preserve"> </w:t>
            </w:r>
            <w:r w:rsidR="009E7388" w:rsidRPr="009E7388">
              <w:rPr>
                <w:rFonts w:ascii="Arial" w:hAnsi="Arial" w:cs="Arial"/>
                <w:b/>
                <w:sz w:val="32"/>
                <w:szCs w:val="32"/>
                <w:lang w:eastAsia="fr-FR"/>
              </w:rPr>
              <w:t>GUADELOUPE</w:t>
            </w:r>
            <w:proofErr w:type="gramEnd"/>
            <w:r w:rsidR="009E7388" w:rsidRPr="009E7388">
              <w:rPr>
                <w:rFonts w:ascii="Arial" w:hAnsi="Arial" w:cs="Arial"/>
                <w:b/>
                <w:sz w:val="32"/>
                <w:szCs w:val="32"/>
                <w:lang w:eastAsia="fr-FR"/>
              </w:rPr>
              <w:t xml:space="preserve"> Digital</w:t>
            </w:r>
          </w:p>
        </w:tc>
        <w:tc>
          <w:tcPr>
            <w:tcW w:w="851" w:type="dxa"/>
          </w:tcPr>
          <w:p w14:paraId="285B6C72"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850" w:type="dxa"/>
            <w:gridSpan w:val="2"/>
          </w:tcPr>
          <w:p w14:paraId="285B6C73"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993" w:type="dxa"/>
          </w:tcPr>
          <w:p w14:paraId="285B6C74"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C84" w14:textId="77777777" w:rsidTr="00736DCE">
        <w:trPr>
          <w:trHeight w:val="70"/>
        </w:trPr>
        <w:tc>
          <w:tcPr>
            <w:tcW w:w="3369" w:type="dxa"/>
            <w:tcBorders>
              <w:top w:val="single" w:sz="4" w:space="0" w:color="auto"/>
              <w:bottom w:val="single" w:sz="4" w:space="0" w:color="auto"/>
            </w:tcBorders>
            <w:shd w:val="clear" w:color="auto" w:fill="auto"/>
          </w:tcPr>
          <w:p w14:paraId="285B6C76"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D4" wp14:editId="285B6FD5">
                  <wp:extent cx="1914525" cy="990600"/>
                  <wp:effectExtent l="0" t="0" r="952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14525" cy="990600"/>
                          </a:xfrm>
                          <a:prstGeom prst="rect">
                            <a:avLst/>
                          </a:prstGeom>
                          <a:noFill/>
                        </pic:spPr>
                      </pic:pic>
                    </a:graphicData>
                  </a:graphic>
                </wp:inline>
              </w:drawing>
            </w:r>
          </w:p>
          <w:p w14:paraId="285B6C77"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3285" w:dyaOrig="3840" w14:anchorId="285B6FD6">
                <v:shape id="_x0000_i1030" type="#_x0000_t75" style="width:37.55pt;height:47.6pt" o:ole="">
                  <v:imagedata r:id="rId18" o:title=""/>
                </v:shape>
                <o:OLEObject Type="Embed" ProgID="PBrush" ShapeID="_x0000_i1030" DrawAspect="Content" ObjectID="_1636806669" r:id="rId19"/>
              </w:object>
            </w:r>
          </w:p>
          <w:p w14:paraId="285B6C78"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t xml:space="preserve">                           </w:t>
            </w:r>
          </w:p>
        </w:tc>
        <w:tc>
          <w:tcPr>
            <w:tcW w:w="4677" w:type="dxa"/>
            <w:gridSpan w:val="2"/>
            <w:tcBorders>
              <w:top w:val="single" w:sz="4" w:space="0" w:color="auto"/>
              <w:bottom w:val="single" w:sz="4" w:space="0" w:color="auto"/>
            </w:tcBorders>
          </w:tcPr>
          <w:p w14:paraId="285B6C79" w14:textId="77777777" w:rsidR="00012363" w:rsidRPr="00012363" w:rsidRDefault="00012363" w:rsidP="00736DCE">
            <w:pPr>
              <w:rPr>
                <w:rFonts w:ascii="Arial" w:hAnsi="Arial" w:cs="Arial"/>
                <w:color w:val="000000"/>
                <w:sz w:val="18"/>
                <w:szCs w:val="18"/>
                <w:lang w:eastAsia="fr-FR"/>
              </w:rPr>
            </w:pPr>
          </w:p>
          <w:p w14:paraId="285B6C7A" w14:textId="77777777" w:rsidR="00012363" w:rsidRPr="00012363" w:rsidRDefault="00012363" w:rsidP="00736DCE">
            <w:pPr>
              <w:rPr>
                <w:rFonts w:ascii="Arial" w:hAnsi="Arial" w:cs="Arial"/>
                <w:color w:val="000000"/>
                <w:sz w:val="18"/>
                <w:szCs w:val="18"/>
                <w:lang w:eastAsia="fr-FR"/>
              </w:rPr>
            </w:pPr>
            <w:r w:rsidRPr="00012363">
              <w:rPr>
                <w:rFonts w:ascii="Arial" w:hAnsi="Arial" w:cs="Arial"/>
                <w:color w:val="000000"/>
                <w:sz w:val="18"/>
                <w:szCs w:val="18"/>
                <w:lang w:eastAsia="fr-FR"/>
              </w:rPr>
              <w:t>Avoir une demande d’accès valide</w:t>
            </w:r>
          </w:p>
          <w:p w14:paraId="285B6C7B" w14:textId="77777777" w:rsidR="00012363" w:rsidRPr="00012363" w:rsidRDefault="00012363" w:rsidP="00736DCE">
            <w:pPr>
              <w:rPr>
                <w:rFonts w:ascii="Arial" w:hAnsi="Arial" w:cs="Arial"/>
                <w:color w:val="000000"/>
                <w:sz w:val="18"/>
                <w:szCs w:val="18"/>
                <w:lang w:eastAsia="fr-FR"/>
              </w:rPr>
            </w:pPr>
            <w:r w:rsidRPr="00012363">
              <w:rPr>
                <w:rFonts w:ascii="Arial" w:hAnsi="Arial" w:cs="Arial"/>
                <w:color w:val="000000"/>
                <w:sz w:val="18"/>
                <w:szCs w:val="18"/>
                <w:lang w:eastAsia="fr-FR"/>
              </w:rPr>
              <w:t>La date du démarrage des travaux doit être validée par l’Opérate</w:t>
            </w:r>
            <w:r w:rsidR="00BF2B5D">
              <w:rPr>
                <w:rFonts w:ascii="Arial" w:hAnsi="Arial" w:cs="Arial"/>
                <w:color w:val="000000"/>
                <w:sz w:val="18"/>
                <w:szCs w:val="18"/>
                <w:lang w:eastAsia="fr-FR"/>
              </w:rPr>
              <w:t>ur d’Immeuble</w:t>
            </w:r>
            <w:r w:rsidRPr="00012363">
              <w:rPr>
                <w:rFonts w:ascii="Arial" w:hAnsi="Arial" w:cs="Arial"/>
                <w:color w:val="000000"/>
                <w:sz w:val="18"/>
                <w:szCs w:val="18"/>
                <w:lang w:eastAsia="fr-FR"/>
              </w:rPr>
              <w:t>.</w:t>
            </w:r>
          </w:p>
          <w:p w14:paraId="285B6C7C" w14:textId="77777777" w:rsidR="00012363" w:rsidRPr="00012363" w:rsidRDefault="00012363" w:rsidP="00736DCE">
            <w:pPr>
              <w:rPr>
                <w:rFonts w:ascii="Arial" w:hAnsi="Arial" w:cs="Arial"/>
                <w:color w:val="000000"/>
                <w:sz w:val="8"/>
                <w:szCs w:val="8"/>
                <w:lang w:eastAsia="fr-FR"/>
              </w:rPr>
            </w:pPr>
          </w:p>
          <w:p w14:paraId="285B6C7D" w14:textId="77777777" w:rsidR="00012363" w:rsidRPr="00012363" w:rsidRDefault="00012363" w:rsidP="00736DCE">
            <w:pPr>
              <w:rPr>
                <w:rFonts w:ascii="Arial" w:hAnsi="Arial" w:cs="Arial"/>
                <w:sz w:val="18"/>
                <w:szCs w:val="18"/>
                <w:lang w:eastAsia="fr-FR"/>
              </w:rPr>
            </w:pPr>
            <w:r w:rsidRPr="00012363">
              <w:rPr>
                <w:rFonts w:ascii="Arial" w:hAnsi="Arial" w:cs="Arial"/>
                <w:color w:val="000000"/>
                <w:sz w:val="18"/>
                <w:szCs w:val="18"/>
                <w:lang w:eastAsia="fr-FR"/>
              </w:rPr>
              <w:t xml:space="preserve">Avant déplacement sur </w:t>
            </w:r>
            <w:proofErr w:type="gramStart"/>
            <w:r w:rsidRPr="00012363">
              <w:rPr>
                <w:rFonts w:ascii="Arial" w:hAnsi="Arial" w:cs="Arial"/>
                <w:color w:val="000000"/>
                <w:sz w:val="18"/>
                <w:szCs w:val="18"/>
                <w:lang w:eastAsia="fr-FR"/>
              </w:rPr>
              <w:t>site,  vérifier</w:t>
            </w:r>
            <w:proofErr w:type="gramEnd"/>
            <w:r w:rsidRPr="00012363">
              <w:rPr>
                <w:rFonts w:ascii="Arial" w:hAnsi="Arial" w:cs="Arial"/>
                <w:color w:val="000000"/>
                <w:sz w:val="18"/>
                <w:szCs w:val="18"/>
                <w:lang w:eastAsia="fr-FR"/>
              </w:rPr>
              <w:t xml:space="preserve"> le classement sécurité (annexe 1) ou la consignation du site puis consulter le DIUO.</w:t>
            </w:r>
            <w:r w:rsidRPr="00012363">
              <w:rPr>
                <w:rFonts w:ascii="Arial" w:hAnsi="Arial" w:cs="Arial"/>
                <w:sz w:val="18"/>
                <w:szCs w:val="18"/>
                <w:lang w:eastAsia="fr-FR"/>
              </w:rPr>
              <w:t xml:space="preserve"> </w:t>
            </w:r>
          </w:p>
          <w:p w14:paraId="285B6C7E"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Respecter le cheminement indiqué dans le DIUO.</w:t>
            </w:r>
          </w:p>
          <w:p w14:paraId="285B6C7F" w14:textId="77777777" w:rsidR="00012363" w:rsidRPr="00012363" w:rsidRDefault="00012363" w:rsidP="00736DCE">
            <w:pPr>
              <w:rPr>
                <w:rFonts w:ascii="Arial" w:hAnsi="Arial" w:cs="Arial"/>
                <w:sz w:val="18"/>
                <w:szCs w:val="18"/>
                <w:lang w:eastAsia="fr-FR"/>
              </w:rPr>
            </w:pPr>
          </w:p>
          <w:p w14:paraId="285B6C80"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     Ne jamais encombrer les zones de circulation </w:t>
            </w:r>
          </w:p>
          <w:p w14:paraId="285B6C81" w14:textId="77777777" w:rsidR="00012363" w:rsidRPr="00012363" w:rsidRDefault="00012363" w:rsidP="00736DCE">
            <w:pPr>
              <w:tabs>
                <w:tab w:val="left" w:pos="2977"/>
                <w:tab w:val="left" w:pos="5954"/>
                <w:tab w:val="right" w:pos="10348"/>
              </w:tabs>
              <w:rPr>
                <w:rFonts w:ascii="Arial" w:hAnsi="Arial" w:cs="Arial"/>
                <w:sz w:val="18"/>
                <w:szCs w:val="18"/>
                <w:lang w:eastAsia="fr-FR"/>
              </w:rPr>
            </w:pPr>
            <w:proofErr w:type="spellStart"/>
            <w:r w:rsidRPr="00012363">
              <w:rPr>
                <w:rFonts w:ascii="Arial" w:hAnsi="Arial" w:cs="Arial"/>
                <w:sz w:val="18"/>
                <w:szCs w:val="18"/>
                <w:lang w:eastAsia="fr-FR"/>
              </w:rPr>
              <w:t>Etre</w:t>
            </w:r>
            <w:proofErr w:type="spellEnd"/>
            <w:r w:rsidRPr="00012363">
              <w:rPr>
                <w:rFonts w:ascii="Arial" w:hAnsi="Arial" w:cs="Arial"/>
                <w:sz w:val="18"/>
                <w:szCs w:val="18"/>
                <w:lang w:eastAsia="fr-FR"/>
              </w:rPr>
              <w:t xml:space="preserve"> vigilant, en particulier dans les espaces de gabarit réduit et en présence d’objets saillants (port des EPI adaptés : casque, gants, chaussures, etc…)</w:t>
            </w:r>
          </w:p>
          <w:p w14:paraId="285B6C82" w14:textId="77777777" w:rsidR="00012363" w:rsidRPr="00012363" w:rsidRDefault="00012363" w:rsidP="00736DCE">
            <w:pPr>
              <w:numPr>
                <w:ilvl w:val="0"/>
                <w:numId w:val="17"/>
              </w:numPr>
              <w:tabs>
                <w:tab w:val="left" w:pos="2977"/>
                <w:tab w:val="left" w:pos="5954"/>
                <w:tab w:val="right" w:pos="10348"/>
              </w:tabs>
              <w:contextualSpacing/>
              <w:rPr>
                <w:rFonts w:ascii="Arial" w:hAnsi="Arial" w:cs="Arial"/>
                <w:sz w:val="18"/>
                <w:szCs w:val="18"/>
                <w:highlight w:val="yellow"/>
                <w:lang w:eastAsia="fr-FR"/>
              </w:rPr>
            </w:pPr>
            <w:r w:rsidRPr="00012363">
              <w:rPr>
                <w:rFonts w:ascii="Arial" w:hAnsi="Arial" w:cs="Arial"/>
                <w:sz w:val="18"/>
                <w:szCs w:val="18"/>
                <w:highlight w:val="yellow"/>
                <w:lang w:eastAsia="fr-FR"/>
              </w:rPr>
              <w:t>Avoir une habilitation d’ordre non électrique au minima H0-B0</w:t>
            </w:r>
          </w:p>
        </w:tc>
        <w:tc>
          <w:tcPr>
            <w:tcW w:w="2694" w:type="dxa"/>
            <w:gridSpan w:val="4"/>
          </w:tcPr>
          <w:p w14:paraId="285B6C83" w14:textId="77777777" w:rsidR="00012363" w:rsidRPr="00012363" w:rsidRDefault="00012363" w:rsidP="00736DCE">
            <w:pPr>
              <w:rPr>
                <w:rFonts w:ascii="VAG Rounded Th" w:hAnsi="VAG Rounded Th"/>
                <w:b/>
                <w:lang w:eastAsia="fr-FR"/>
              </w:rPr>
            </w:pPr>
          </w:p>
        </w:tc>
      </w:tr>
    </w:tbl>
    <w:p w14:paraId="285B6C86" w14:textId="2E70C121"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 xml:space="preserve">CONSIGNES PARTICULIERES </w:t>
      </w:r>
    </w:p>
    <w:p w14:paraId="285B6C87" w14:textId="77777777" w:rsidR="00012363" w:rsidRPr="00012363" w:rsidRDefault="00012363" w:rsidP="00012363">
      <w:pPr>
        <w:pBdr>
          <w:bottom w:val="single" w:sz="8" w:space="4" w:color="4F81BD" w:themeColor="accent1"/>
        </w:pBdr>
        <w:spacing w:after="300"/>
        <w:contextualSpacing/>
        <w:jc w:val="both"/>
        <w:rPr>
          <w:rFonts w:ascii="Arial" w:eastAsiaTheme="majorEastAsia" w:hAnsi="Arial" w:cs="Arial"/>
          <w:b/>
          <w:i/>
          <w:iCs/>
          <w:color w:val="17365D" w:themeColor="text2" w:themeShade="BF"/>
          <w:spacing w:val="5"/>
          <w:kern w:val="28"/>
          <w:sz w:val="36"/>
          <w:szCs w:val="36"/>
          <w:lang w:eastAsia="fr-FR"/>
        </w:rPr>
      </w:pPr>
      <w:proofErr w:type="gramStart"/>
      <w:r w:rsidRPr="00012363">
        <w:rPr>
          <w:rFonts w:ascii="Arial" w:eastAsiaTheme="majorEastAsia" w:hAnsi="Arial" w:cs="Arial"/>
          <w:b/>
          <w:i/>
          <w:iCs/>
          <w:color w:val="17365D" w:themeColor="text2" w:themeShade="BF"/>
          <w:spacing w:val="5"/>
          <w:kern w:val="28"/>
          <w:sz w:val="36"/>
          <w:szCs w:val="36"/>
          <w:lang w:eastAsia="fr-FR"/>
        </w:rPr>
        <w:t>Immeuble ,Infra</w:t>
      </w:r>
      <w:proofErr w:type="gramEnd"/>
      <w:r w:rsidRPr="00012363">
        <w:rPr>
          <w:rFonts w:ascii="Arial" w:eastAsiaTheme="majorEastAsia" w:hAnsi="Arial" w:cs="Arial"/>
          <w:b/>
          <w:i/>
          <w:iCs/>
          <w:color w:val="17365D" w:themeColor="text2" w:themeShade="BF"/>
          <w:spacing w:val="5"/>
          <w:kern w:val="28"/>
          <w:sz w:val="36"/>
          <w:szCs w:val="36"/>
          <w:lang w:eastAsia="fr-FR"/>
        </w:rPr>
        <w:t xml:space="preserve"> fibre (site technique),Voirie public/privée</w:t>
      </w:r>
    </w:p>
    <w:tbl>
      <w:tblPr>
        <w:tblStyle w:val="Grilledutableau1"/>
        <w:tblpPr w:leftFromText="141" w:rightFromText="141" w:vertAnchor="text" w:horzAnchor="margin" w:tblpX="-431" w:tblpY="76"/>
        <w:tblW w:w="10740" w:type="dxa"/>
        <w:tblLook w:val="04A0" w:firstRow="1" w:lastRow="0" w:firstColumn="1" w:lastColumn="0" w:noHBand="0" w:noVBand="1"/>
      </w:tblPr>
      <w:tblGrid>
        <w:gridCol w:w="3426"/>
        <w:gridCol w:w="1310"/>
        <w:gridCol w:w="3333"/>
        <w:gridCol w:w="845"/>
        <w:gridCol w:w="705"/>
        <w:gridCol w:w="138"/>
        <w:gridCol w:w="983"/>
      </w:tblGrid>
      <w:tr w:rsidR="00012363" w:rsidRPr="00012363" w14:paraId="285B6C8A" w14:textId="77777777" w:rsidTr="00736DCE">
        <w:tc>
          <w:tcPr>
            <w:tcW w:w="3412" w:type="dxa"/>
            <w:shd w:val="clear" w:color="auto" w:fill="C2D69B" w:themeFill="accent3" w:themeFillTint="99"/>
          </w:tcPr>
          <w:p w14:paraId="285B6C88"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28" w:type="dxa"/>
            <w:gridSpan w:val="6"/>
            <w:tcBorders>
              <w:top w:val="single" w:sz="4" w:space="0" w:color="auto"/>
              <w:bottom w:val="single" w:sz="4" w:space="0" w:color="auto"/>
              <w:right w:val="single" w:sz="4" w:space="0" w:color="auto"/>
            </w:tcBorders>
            <w:shd w:val="clear" w:color="auto" w:fill="C2D69B" w:themeFill="accent3" w:themeFillTint="99"/>
          </w:tcPr>
          <w:p w14:paraId="285B6C89"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C90" w14:textId="77777777" w:rsidTr="00736DCE">
        <w:trPr>
          <w:trHeight w:val="404"/>
        </w:trPr>
        <w:tc>
          <w:tcPr>
            <w:tcW w:w="4726" w:type="dxa"/>
            <w:gridSpan w:val="2"/>
            <w:tcBorders>
              <w:top w:val="single" w:sz="4" w:space="0" w:color="auto"/>
              <w:left w:val="single" w:sz="4" w:space="0" w:color="auto"/>
              <w:bottom w:val="single" w:sz="4" w:space="0" w:color="auto"/>
              <w:right w:val="nil"/>
            </w:tcBorders>
          </w:tcPr>
          <w:p w14:paraId="285B6C8B" w14:textId="77777777" w:rsidR="00012363" w:rsidRPr="00012363" w:rsidRDefault="00012363" w:rsidP="00736DCE">
            <w:pPr>
              <w:rPr>
                <w:rFonts w:ascii="VAG Rounded Th" w:hAnsi="VAG Rounded Th"/>
                <w:b/>
                <w:sz w:val="32"/>
                <w:szCs w:val="32"/>
                <w:lang w:eastAsia="fr-FR"/>
              </w:rPr>
            </w:pPr>
          </w:p>
        </w:tc>
        <w:tc>
          <w:tcPr>
            <w:tcW w:w="3338" w:type="dxa"/>
            <w:tcBorders>
              <w:top w:val="single" w:sz="4" w:space="0" w:color="auto"/>
              <w:left w:val="nil"/>
              <w:bottom w:val="single" w:sz="4" w:space="0" w:color="auto"/>
              <w:right w:val="single" w:sz="4" w:space="0" w:color="auto"/>
            </w:tcBorders>
          </w:tcPr>
          <w:p w14:paraId="285B6C8C"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846" w:type="dxa"/>
            <w:tcBorders>
              <w:left w:val="single" w:sz="4" w:space="0" w:color="auto"/>
            </w:tcBorders>
          </w:tcPr>
          <w:p w14:paraId="285B6C8D"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706" w:type="dxa"/>
          </w:tcPr>
          <w:p w14:paraId="285B6C8E"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124" w:type="dxa"/>
            <w:gridSpan w:val="2"/>
          </w:tcPr>
          <w:p w14:paraId="285B6C8F"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C95" w14:textId="77777777" w:rsidTr="00736DCE">
        <w:trPr>
          <w:trHeight w:val="279"/>
        </w:trPr>
        <w:tc>
          <w:tcPr>
            <w:tcW w:w="8064" w:type="dxa"/>
            <w:gridSpan w:val="3"/>
            <w:tcBorders>
              <w:top w:val="single" w:sz="4" w:space="0" w:color="auto"/>
              <w:bottom w:val="single" w:sz="4" w:space="0" w:color="auto"/>
            </w:tcBorders>
            <w:shd w:val="clear" w:color="auto" w:fill="C2D69B" w:themeFill="accent3" w:themeFillTint="99"/>
          </w:tcPr>
          <w:p w14:paraId="285B6C91"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Amiante</w:t>
            </w:r>
          </w:p>
        </w:tc>
        <w:tc>
          <w:tcPr>
            <w:tcW w:w="846" w:type="dxa"/>
          </w:tcPr>
          <w:p w14:paraId="285B6C92"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706" w:type="dxa"/>
          </w:tcPr>
          <w:p w14:paraId="285B6C93"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124" w:type="dxa"/>
            <w:gridSpan w:val="2"/>
          </w:tcPr>
          <w:p w14:paraId="285B6C94" w14:textId="77777777" w:rsidR="00012363" w:rsidRPr="00012363" w:rsidRDefault="00012363" w:rsidP="00736DCE">
            <w:pPr>
              <w:rPr>
                <w:rFonts w:ascii="VAG Rounded Th" w:hAnsi="VAG Rounded Th"/>
                <w:b/>
                <w:lang w:eastAsia="fr-FR"/>
              </w:rPr>
            </w:pPr>
            <w:r w:rsidRPr="00012363">
              <w:rPr>
                <w:rFonts w:ascii="Arial" w:hAnsi="Arial" w:cs="Arial"/>
                <w:b/>
                <w:sz w:val="32"/>
                <w:szCs w:val="16"/>
                <w:lang w:eastAsia="fr-FR"/>
              </w:rPr>
              <w:t xml:space="preserve">   </w:t>
            </w: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CA3" w14:textId="77777777" w:rsidTr="00736DCE">
        <w:trPr>
          <w:trHeight w:val="984"/>
        </w:trPr>
        <w:tc>
          <w:tcPr>
            <w:tcW w:w="3412" w:type="dxa"/>
            <w:tcBorders>
              <w:top w:val="single" w:sz="4" w:space="0" w:color="auto"/>
              <w:bottom w:val="single" w:sz="4" w:space="0" w:color="auto"/>
            </w:tcBorders>
            <w:shd w:val="clear" w:color="auto" w:fill="auto"/>
          </w:tcPr>
          <w:p w14:paraId="285B6C96"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97"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98"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99"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D7" wp14:editId="285B6FD8">
                  <wp:extent cx="1771650" cy="1152525"/>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71650" cy="1152525"/>
                          </a:xfrm>
                          <a:prstGeom prst="rect">
                            <a:avLst/>
                          </a:prstGeom>
                          <a:noFill/>
                        </pic:spPr>
                      </pic:pic>
                    </a:graphicData>
                  </a:graphic>
                </wp:inline>
              </w:drawing>
            </w:r>
          </w:p>
        </w:tc>
        <w:tc>
          <w:tcPr>
            <w:tcW w:w="4652" w:type="dxa"/>
            <w:gridSpan w:val="2"/>
            <w:tcBorders>
              <w:top w:val="single" w:sz="4" w:space="0" w:color="auto"/>
              <w:bottom w:val="single" w:sz="4" w:space="0" w:color="auto"/>
            </w:tcBorders>
          </w:tcPr>
          <w:p w14:paraId="285B6C9A" w14:textId="77777777" w:rsidR="00012363" w:rsidRPr="00012363" w:rsidRDefault="00012363" w:rsidP="00736DCE">
            <w:pPr>
              <w:rPr>
                <w:rFonts w:ascii="Arial" w:hAnsi="Arial" w:cs="Arial"/>
                <w:sz w:val="18"/>
                <w:szCs w:val="18"/>
                <w:lang w:eastAsia="fr-FR"/>
              </w:rPr>
            </w:pPr>
          </w:p>
          <w:p w14:paraId="285B6C9B"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color w:val="000000"/>
                <w:sz w:val="18"/>
                <w:szCs w:val="18"/>
                <w:lang w:eastAsia="fr-FR"/>
              </w:rPr>
              <w:t xml:space="preserve">Avant d’accéder dans un bâtiment ou local construit avant le 1 juillet 1997, consulter le </w:t>
            </w:r>
            <w:r w:rsidRPr="00012363">
              <w:rPr>
                <w:rFonts w:ascii="Arial" w:hAnsi="Arial" w:cs="Arial"/>
                <w:sz w:val="18"/>
                <w:szCs w:val="18"/>
                <w:lang w:eastAsia="fr-FR"/>
              </w:rPr>
              <w:t xml:space="preserve">Diagnostic Technique Amiante </w:t>
            </w:r>
            <w:proofErr w:type="gramStart"/>
            <w:r w:rsidRPr="00012363">
              <w:rPr>
                <w:rFonts w:ascii="Arial" w:hAnsi="Arial" w:cs="Arial"/>
                <w:sz w:val="18"/>
                <w:szCs w:val="18"/>
                <w:lang w:eastAsia="fr-FR"/>
              </w:rPr>
              <w:t>( DTA</w:t>
            </w:r>
            <w:proofErr w:type="gramEnd"/>
            <w:r w:rsidRPr="00012363">
              <w:rPr>
                <w:rFonts w:ascii="Arial" w:hAnsi="Arial" w:cs="Arial"/>
                <w:sz w:val="18"/>
                <w:szCs w:val="18"/>
                <w:lang w:eastAsia="fr-FR"/>
              </w:rPr>
              <w:t xml:space="preserve"> ) à récupérer sous la gestion documentaire LIVELINK.</w:t>
            </w:r>
          </w:p>
          <w:p w14:paraId="285B6C9C"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sz w:val="18"/>
                <w:szCs w:val="18"/>
                <w:lang w:eastAsia="fr-FR"/>
              </w:rPr>
              <w:t>En cas de percement ou de manipulation de dalles de faux-plafond, dans un bâtiment ou local construit avant le 1 juillet 1997, il est impératif de d</w:t>
            </w:r>
            <w:r w:rsidRPr="00012363">
              <w:rPr>
                <w:rFonts w:ascii="Arial" w:hAnsi="Arial" w:cs="Arial"/>
                <w:color w:val="000000"/>
                <w:sz w:val="18"/>
                <w:szCs w:val="18"/>
                <w:lang w:eastAsia="fr-FR"/>
              </w:rPr>
              <w:t xml:space="preserve">emander le DTA à l’Opérateur </w:t>
            </w:r>
            <w:r w:rsidR="00BF2B5D">
              <w:rPr>
                <w:rFonts w:ascii="Arial" w:hAnsi="Arial" w:cs="Arial"/>
                <w:color w:val="000000"/>
                <w:sz w:val="18"/>
                <w:szCs w:val="18"/>
                <w:lang w:eastAsia="fr-FR"/>
              </w:rPr>
              <w:t>d’Immeuble</w:t>
            </w:r>
            <w:r w:rsidR="00BF2B5D" w:rsidRPr="00012363">
              <w:rPr>
                <w:rFonts w:ascii="Arial" w:hAnsi="Arial" w:cs="Arial"/>
                <w:color w:val="000000"/>
                <w:sz w:val="18"/>
                <w:szCs w:val="18"/>
                <w:lang w:eastAsia="fr-FR"/>
              </w:rPr>
              <w:t xml:space="preserve"> </w:t>
            </w:r>
            <w:r w:rsidRPr="00012363">
              <w:rPr>
                <w:rFonts w:ascii="Arial" w:hAnsi="Arial" w:cs="Arial"/>
                <w:color w:val="000000"/>
                <w:sz w:val="18"/>
                <w:szCs w:val="18"/>
                <w:lang w:eastAsia="fr-FR"/>
              </w:rPr>
              <w:t>et</w:t>
            </w:r>
            <w:r w:rsidRPr="00012363">
              <w:rPr>
                <w:rFonts w:ascii="Arial" w:hAnsi="Arial" w:cs="Arial"/>
                <w:sz w:val="18"/>
                <w:szCs w:val="18"/>
                <w:lang w:eastAsia="fr-FR"/>
              </w:rPr>
              <w:t xml:space="preserve"> de faire réaliser un Diagnostic Amiante avant Travaux.</w:t>
            </w:r>
          </w:p>
          <w:p w14:paraId="285B6C9D" w14:textId="77777777" w:rsidR="00012363" w:rsidRPr="00012363" w:rsidRDefault="00012363" w:rsidP="00736DCE">
            <w:pPr>
              <w:tabs>
                <w:tab w:val="left" w:pos="2977"/>
                <w:tab w:val="left" w:pos="5954"/>
                <w:tab w:val="right" w:pos="10348"/>
              </w:tabs>
              <w:rPr>
                <w:rFonts w:ascii="Arial" w:hAnsi="Arial" w:cs="Arial"/>
                <w:color w:val="000000"/>
                <w:sz w:val="18"/>
                <w:szCs w:val="18"/>
                <w:u w:val="single"/>
                <w:lang w:eastAsia="fr-FR"/>
              </w:rPr>
            </w:pPr>
          </w:p>
          <w:p w14:paraId="285B6C9E" w14:textId="77777777" w:rsidR="00012363" w:rsidRPr="00012363" w:rsidRDefault="00012363" w:rsidP="00736DCE">
            <w:pPr>
              <w:numPr>
                <w:ilvl w:val="0"/>
                <w:numId w:val="16"/>
              </w:numPr>
              <w:tabs>
                <w:tab w:val="left" w:pos="2977"/>
                <w:tab w:val="left" w:pos="5954"/>
                <w:tab w:val="right" w:pos="10348"/>
              </w:tabs>
              <w:contextualSpacing/>
              <w:rPr>
                <w:rFonts w:ascii="Arial" w:hAnsi="Arial" w:cs="Arial"/>
                <w:color w:val="000000"/>
                <w:sz w:val="18"/>
                <w:szCs w:val="18"/>
                <w:lang w:eastAsia="fr-FR"/>
              </w:rPr>
            </w:pPr>
            <w:r w:rsidRPr="00012363">
              <w:rPr>
                <w:rFonts w:ascii="Arial" w:hAnsi="Arial" w:cs="Arial"/>
                <w:color w:val="000000"/>
                <w:sz w:val="18"/>
                <w:szCs w:val="18"/>
                <w:highlight w:val="yellow"/>
                <w:lang w:eastAsia="fr-FR"/>
              </w:rPr>
              <w:t xml:space="preserve">Percement interdit si </w:t>
            </w:r>
            <w:proofErr w:type="gramStart"/>
            <w:r w:rsidRPr="00012363">
              <w:rPr>
                <w:rFonts w:ascii="Arial" w:hAnsi="Arial" w:cs="Arial"/>
                <w:color w:val="000000"/>
                <w:sz w:val="18"/>
                <w:szCs w:val="18"/>
                <w:highlight w:val="yellow"/>
                <w:lang w:eastAsia="fr-FR"/>
              </w:rPr>
              <w:t>amiante  (</w:t>
            </w:r>
            <w:proofErr w:type="gramEnd"/>
            <w:r w:rsidRPr="00012363">
              <w:rPr>
                <w:rFonts w:ascii="Arial" w:hAnsi="Arial" w:cs="Arial"/>
                <w:color w:val="000000"/>
                <w:sz w:val="18"/>
                <w:szCs w:val="18"/>
                <w:highlight w:val="yellow"/>
                <w:lang w:eastAsia="fr-FR"/>
              </w:rPr>
              <w:t xml:space="preserve"> PP Spécifique obligatoire</w:t>
            </w:r>
            <w:r w:rsidRPr="00012363">
              <w:rPr>
                <w:rFonts w:ascii="Arial" w:hAnsi="Arial" w:cs="Arial"/>
                <w:color w:val="000000"/>
                <w:sz w:val="18"/>
                <w:szCs w:val="18"/>
                <w:lang w:eastAsia="fr-FR"/>
              </w:rPr>
              <w:t>)</w:t>
            </w:r>
          </w:p>
          <w:p w14:paraId="285B6C9F" w14:textId="77777777" w:rsidR="00012363" w:rsidRPr="00012363" w:rsidRDefault="00012363" w:rsidP="00736DCE">
            <w:pPr>
              <w:rPr>
                <w:rFonts w:ascii="Arial" w:hAnsi="Arial" w:cs="Arial"/>
                <w:color w:val="000000"/>
                <w:sz w:val="18"/>
                <w:szCs w:val="18"/>
                <w:lang w:eastAsia="fr-FR"/>
              </w:rPr>
            </w:pPr>
          </w:p>
          <w:p w14:paraId="285B6CA0" w14:textId="77777777" w:rsidR="00012363" w:rsidRPr="00012363" w:rsidRDefault="00012363" w:rsidP="00736DCE">
            <w:pPr>
              <w:rPr>
                <w:rFonts w:ascii="Arial" w:hAnsi="Arial" w:cs="Arial"/>
                <w:color w:val="000000"/>
                <w:sz w:val="18"/>
                <w:szCs w:val="18"/>
                <w:lang w:eastAsia="fr-FR"/>
              </w:rPr>
            </w:pPr>
            <w:r w:rsidRPr="00012363">
              <w:rPr>
                <w:rFonts w:ascii="Arial" w:hAnsi="Arial" w:cs="Arial"/>
                <w:color w:val="000000"/>
                <w:sz w:val="18"/>
                <w:szCs w:val="18"/>
                <w:lang w:eastAsia="fr-FR"/>
              </w:rPr>
              <w:t xml:space="preserve">Faire jouer son droit de retrait si nécessaire, Respecter l’affichage présent sur les sites (NRA, TDF, Silos, hangars agricoles, châteaux d’eau, etc..). </w:t>
            </w:r>
          </w:p>
          <w:p w14:paraId="285B6CA1" w14:textId="77777777" w:rsidR="00012363" w:rsidRPr="00012363" w:rsidRDefault="00012363" w:rsidP="00736DCE">
            <w:pPr>
              <w:numPr>
                <w:ilvl w:val="0"/>
                <w:numId w:val="16"/>
              </w:numPr>
              <w:contextualSpacing/>
              <w:rPr>
                <w:rFonts w:ascii="Arial" w:hAnsi="Arial" w:cs="Arial"/>
                <w:lang w:eastAsia="fr-FR"/>
              </w:rPr>
            </w:pPr>
            <w:r w:rsidRPr="00012363">
              <w:rPr>
                <w:rFonts w:ascii="Arial" w:hAnsi="Arial" w:cs="Arial"/>
                <w:color w:val="000000"/>
                <w:sz w:val="18"/>
                <w:szCs w:val="18"/>
                <w:highlight w:val="yellow"/>
                <w:lang w:eastAsia="fr-FR"/>
              </w:rPr>
              <w:t>Personnel formé selon arrêté du 23 février 2012</w:t>
            </w:r>
          </w:p>
        </w:tc>
        <w:tc>
          <w:tcPr>
            <w:tcW w:w="2676" w:type="dxa"/>
            <w:gridSpan w:val="4"/>
          </w:tcPr>
          <w:p w14:paraId="285B6CA2" w14:textId="77777777" w:rsidR="00012363" w:rsidRPr="00012363" w:rsidRDefault="00012363" w:rsidP="00736DCE">
            <w:pPr>
              <w:rPr>
                <w:rFonts w:ascii="VAG Rounded Th" w:hAnsi="VAG Rounded Th"/>
                <w:b/>
                <w:lang w:eastAsia="fr-FR"/>
              </w:rPr>
            </w:pPr>
          </w:p>
        </w:tc>
      </w:tr>
      <w:tr w:rsidR="00012363" w:rsidRPr="00012363" w14:paraId="285B6CA8" w14:textId="77777777" w:rsidTr="00736DCE">
        <w:trPr>
          <w:trHeight w:val="411"/>
        </w:trPr>
        <w:tc>
          <w:tcPr>
            <w:tcW w:w="8064" w:type="dxa"/>
            <w:gridSpan w:val="3"/>
            <w:tcBorders>
              <w:top w:val="single" w:sz="4" w:space="0" w:color="auto"/>
              <w:bottom w:val="single" w:sz="4" w:space="0" w:color="auto"/>
            </w:tcBorders>
            <w:shd w:val="clear" w:color="auto" w:fill="C2D69B" w:themeFill="accent3" w:themeFillTint="99"/>
          </w:tcPr>
          <w:p w14:paraId="285B6CA4"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Chute de plain-pied et heurts</w:t>
            </w:r>
          </w:p>
        </w:tc>
        <w:tc>
          <w:tcPr>
            <w:tcW w:w="846" w:type="dxa"/>
          </w:tcPr>
          <w:p w14:paraId="285B6CA5"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706" w:type="dxa"/>
          </w:tcPr>
          <w:p w14:paraId="285B6CA6"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1124" w:type="dxa"/>
            <w:gridSpan w:val="2"/>
          </w:tcPr>
          <w:p w14:paraId="285B6CA7"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CB7" w14:textId="77777777" w:rsidTr="00736DCE">
        <w:trPr>
          <w:trHeight w:val="279"/>
        </w:trPr>
        <w:tc>
          <w:tcPr>
            <w:tcW w:w="3412" w:type="dxa"/>
            <w:tcBorders>
              <w:top w:val="single" w:sz="4" w:space="0" w:color="auto"/>
              <w:bottom w:val="single" w:sz="4" w:space="0" w:color="auto"/>
            </w:tcBorders>
            <w:shd w:val="clear" w:color="auto" w:fill="auto"/>
          </w:tcPr>
          <w:p w14:paraId="285B6CA9"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AA"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D9" wp14:editId="285B6FDA">
                  <wp:extent cx="2028825" cy="1533525"/>
                  <wp:effectExtent l="0" t="0" r="9525"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28825" cy="1533525"/>
                          </a:xfrm>
                          <a:prstGeom prst="rect">
                            <a:avLst/>
                          </a:prstGeom>
                          <a:noFill/>
                        </pic:spPr>
                      </pic:pic>
                    </a:graphicData>
                  </a:graphic>
                </wp:inline>
              </w:drawing>
            </w:r>
          </w:p>
        </w:tc>
        <w:tc>
          <w:tcPr>
            <w:tcW w:w="4652" w:type="dxa"/>
            <w:gridSpan w:val="2"/>
            <w:tcBorders>
              <w:top w:val="single" w:sz="4" w:space="0" w:color="auto"/>
              <w:bottom w:val="single" w:sz="4" w:space="0" w:color="auto"/>
            </w:tcBorders>
          </w:tcPr>
          <w:p w14:paraId="285B6CAB" w14:textId="77777777" w:rsidR="00012363" w:rsidRPr="00012363" w:rsidRDefault="00012363" w:rsidP="00736DCE">
            <w:pPr>
              <w:rPr>
                <w:rFonts w:ascii="Arial" w:hAnsi="Arial" w:cs="Arial"/>
                <w:sz w:val="18"/>
                <w:szCs w:val="18"/>
                <w:lang w:eastAsia="fr-FR"/>
              </w:rPr>
            </w:pPr>
          </w:p>
          <w:p w14:paraId="285B6CAC"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Port des chaussures de sécurité obligatoire</w:t>
            </w:r>
          </w:p>
          <w:p w14:paraId="285B6CAD" w14:textId="77777777" w:rsidR="00012363" w:rsidRPr="00012363" w:rsidRDefault="00012363" w:rsidP="00736DCE">
            <w:pPr>
              <w:rPr>
                <w:rFonts w:ascii="Arial" w:hAnsi="Arial" w:cs="Arial"/>
                <w:sz w:val="18"/>
                <w:szCs w:val="18"/>
                <w:lang w:eastAsia="fr-FR"/>
              </w:rPr>
            </w:pPr>
          </w:p>
          <w:p w14:paraId="285B6CAE"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Prévoir un éclairage portatif pour circuler dans les zones insuffisamment éclairées.</w:t>
            </w:r>
          </w:p>
          <w:p w14:paraId="285B6CAF" w14:textId="77777777" w:rsidR="00012363" w:rsidRPr="00012363" w:rsidRDefault="00012363" w:rsidP="00736DCE">
            <w:pPr>
              <w:rPr>
                <w:rFonts w:ascii="Arial" w:hAnsi="Arial" w:cs="Arial"/>
                <w:sz w:val="18"/>
                <w:szCs w:val="18"/>
                <w:lang w:eastAsia="fr-FR"/>
              </w:rPr>
            </w:pPr>
          </w:p>
          <w:p w14:paraId="285B6CB0"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Ne rien entreposer dans les zones de circulation.</w:t>
            </w:r>
          </w:p>
          <w:p w14:paraId="285B6CB1" w14:textId="77777777" w:rsidR="00012363" w:rsidRPr="00012363" w:rsidRDefault="00012363" w:rsidP="00736DCE">
            <w:pPr>
              <w:rPr>
                <w:rFonts w:ascii="Arial" w:hAnsi="Arial" w:cs="Arial"/>
                <w:sz w:val="18"/>
                <w:szCs w:val="18"/>
                <w:lang w:eastAsia="fr-FR"/>
              </w:rPr>
            </w:pPr>
          </w:p>
          <w:p w14:paraId="285B6CB2"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Port du casque obligatoire dans les zones présentant un risque de choc au niveau de la tête.</w:t>
            </w:r>
          </w:p>
          <w:p w14:paraId="285B6CB3" w14:textId="77777777" w:rsidR="00012363" w:rsidRPr="00012363" w:rsidRDefault="00012363" w:rsidP="00736DCE">
            <w:pPr>
              <w:rPr>
                <w:rFonts w:ascii="Arial" w:hAnsi="Arial" w:cs="Arial"/>
                <w:sz w:val="18"/>
                <w:szCs w:val="18"/>
                <w:lang w:eastAsia="fr-FR"/>
              </w:rPr>
            </w:pPr>
          </w:p>
          <w:p w14:paraId="285B6CB4"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Port d’un gilet fluo si risque de renversement (véhicule, train …)</w:t>
            </w:r>
          </w:p>
          <w:p w14:paraId="285B6CB5" w14:textId="77777777" w:rsidR="00012363" w:rsidRPr="00012363" w:rsidRDefault="00012363" w:rsidP="00736DCE">
            <w:pPr>
              <w:ind w:left="720"/>
              <w:contextualSpacing/>
              <w:rPr>
                <w:rFonts w:ascii="Arial" w:hAnsi="Arial" w:cs="Arial"/>
                <w:lang w:eastAsia="fr-FR"/>
              </w:rPr>
            </w:pPr>
          </w:p>
        </w:tc>
        <w:tc>
          <w:tcPr>
            <w:tcW w:w="2676" w:type="dxa"/>
            <w:gridSpan w:val="4"/>
          </w:tcPr>
          <w:p w14:paraId="285B6CB6" w14:textId="77777777" w:rsidR="00012363" w:rsidRPr="00012363" w:rsidRDefault="00012363" w:rsidP="00736DCE">
            <w:pPr>
              <w:rPr>
                <w:rFonts w:ascii="VAG Rounded Th" w:hAnsi="VAG Rounded Th"/>
                <w:b/>
                <w:lang w:eastAsia="fr-FR"/>
              </w:rPr>
            </w:pPr>
          </w:p>
        </w:tc>
      </w:tr>
      <w:tr w:rsidR="00012363" w:rsidRPr="00012363" w14:paraId="285B6CBC" w14:textId="77777777" w:rsidTr="00736DCE">
        <w:trPr>
          <w:trHeight w:val="279"/>
        </w:trPr>
        <w:tc>
          <w:tcPr>
            <w:tcW w:w="8064" w:type="dxa"/>
            <w:gridSpan w:val="3"/>
            <w:tcBorders>
              <w:top w:val="single" w:sz="4" w:space="0" w:color="auto"/>
              <w:bottom w:val="single" w:sz="4" w:space="0" w:color="auto"/>
            </w:tcBorders>
            <w:shd w:val="clear" w:color="auto" w:fill="C2D69B" w:themeFill="accent3" w:themeFillTint="99"/>
          </w:tcPr>
          <w:p w14:paraId="285B6CB8" w14:textId="77777777" w:rsidR="00012363" w:rsidRPr="00012363" w:rsidRDefault="00012363" w:rsidP="00736DCE">
            <w:pPr>
              <w:ind w:left="720"/>
              <w:contextualSpacing/>
              <w:jc w:val="center"/>
              <w:rPr>
                <w:rFonts w:ascii="Arial" w:hAnsi="Arial" w:cs="Arial"/>
                <w:b/>
                <w:sz w:val="32"/>
                <w:szCs w:val="32"/>
                <w:lang w:eastAsia="fr-FR"/>
              </w:rPr>
            </w:pPr>
            <w:r w:rsidRPr="00012363">
              <w:rPr>
                <w:rFonts w:ascii="Arial" w:hAnsi="Arial" w:cs="Arial"/>
                <w:b/>
                <w:sz w:val="32"/>
                <w:szCs w:val="32"/>
                <w:lang w:eastAsia="fr-FR"/>
              </w:rPr>
              <w:t>OEM</w:t>
            </w:r>
          </w:p>
        </w:tc>
        <w:tc>
          <w:tcPr>
            <w:tcW w:w="846" w:type="dxa"/>
          </w:tcPr>
          <w:p w14:paraId="285B6CB9"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845" w:type="dxa"/>
            <w:gridSpan w:val="2"/>
          </w:tcPr>
          <w:p w14:paraId="285B6CBA"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985" w:type="dxa"/>
          </w:tcPr>
          <w:p w14:paraId="285B6CBB"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736DCE" w14:paraId="285B6CCA" w14:textId="77777777" w:rsidTr="00736DCE">
        <w:trPr>
          <w:trHeight w:val="279"/>
        </w:trPr>
        <w:tc>
          <w:tcPr>
            <w:tcW w:w="3412" w:type="dxa"/>
            <w:tcBorders>
              <w:top w:val="single" w:sz="4" w:space="0" w:color="auto"/>
              <w:bottom w:val="single" w:sz="4" w:space="0" w:color="auto"/>
            </w:tcBorders>
            <w:shd w:val="clear" w:color="auto" w:fill="auto"/>
          </w:tcPr>
          <w:p w14:paraId="285B6CBD"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BE"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t xml:space="preserve">       </w:t>
            </w:r>
            <w:r w:rsidR="00BB0E9C">
              <w:rPr>
                <w:rFonts w:ascii="Helvetica Neue" w:hAnsi="Helvetica Neue" w:cs="Helvetica Neue"/>
                <w:noProof/>
                <w:color w:val="000000"/>
                <w:sz w:val="24"/>
                <w:szCs w:val="24"/>
                <w:lang w:eastAsia="fr-FR"/>
              </w:rPr>
              <w:drawing>
                <wp:inline distT="0" distB="0" distL="0" distR="0" wp14:anchorId="285B6FDB" wp14:editId="285B6FDC">
                  <wp:extent cx="1352550" cy="1190625"/>
                  <wp:effectExtent l="0" t="0" r="0"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52550" cy="1190625"/>
                          </a:xfrm>
                          <a:prstGeom prst="rect">
                            <a:avLst/>
                          </a:prstGeom>
                          <a:noFill/>
                        </pic:spPr>
                      </pic:pic>
                    </a:graphicData>
                  </a:graphic>
                </wp:inline>
              </w:drawing>
            </w:r>
          </w:p>
          <w:p w14:paraId="285B6CBF"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C0"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C1"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tc>
        <w:tc>
          <w:tcPr>
            <w:tcW w:w="4652" w:type="dxa"/>
            <w:gridSpan w:val="2"/>
            <w:tcBorders>
              <w:top w:val="single" w:sz="4" w:space="0" w:color="auto"/>
              <w:bottom w:val="single" w:sz="4" w:space="0" w:color="auto"/>
            </w:tcBorders>
          </w:tcPr>
          <w:p w14:paraId="285B6CC2" w14:textId="77777777" w:rsidR="00012363" w:rsidRPr="00012363" w:rsidRDefault="00012363" w:rsidP="00736DCE">
            <w:pPr>
              <w:rPr>
                <w:rFonts w:ascii="Arial" w:hAnsi="Arial" w:cs="Arial"/>
                <w:color w:val="000000"/>
                <w:sz w:val="18"/>
                <w:szCs w:val="18"/>
                <w:lang w:eastAsia="fr-FR"/>
              </w:rPr>
            </w:pPr>
          </w:p>
          <w:p w14:paraId="285B6CC3"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sz w:val="18"/>
                <w:szCs w:val="18"/>
                <w:lang w:eastAsia="fr-FR"/>
              </w:rPr>
              <w:t>Ne pas pénétrer dans le périmètre OEM sans en avoir demandé au préalable la coupure des antennes y compris pour les antennes des opérateurs tiers.</w:t>
            </w:r>
          </w:p>
          <w:p w14:paraId="285B6CC4"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sz w:val="18"/>
                <w:szCs w:val="18"/>
                <w:lang w:eastAsia="fr-FR"/>
              </w:rPr>
              <w:t>Respecter les protocoles inter-opérateur pour les coupures programmées et urgentes.</w:t>
            </w:r>
          </w:p>
          <w:p w14:paraId="285B6CC5"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sz w:val="18"/>
                <w:szCs w:val="18"/>
                <w:lang w:eastAsia="fr-FR"/>
              </w:rPr>
              <w:t>Si présence d’antennes FREE, il faut dans ce cas contacter :</w:t>
            </w:r>
          </w:p>
          <w:p w14:paraId="285B6CC6"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sz w:val="18"/>
                <w:szCs w:val="18"/>
                <w:lang w:eastAsia="fr-FR"/>
              </w:rPr>
              <w:t>Guichet unique : guichet-deploiement-freemobile@iliad.fr</w:t>
            </w:r>
          </w:p>
          <w:p w14:paraId="285B6CC7" w14:textId="77777777" w:rsidR="00012363" w:rsidRPr="00012363" w:rsidRDefault="00012363" w:rsidP="00736DCE">
            <w:pPr>
              <w:tabs>
                <w:tab w:val="left" w:pos="2977"/>
                <w:tab w:val="left" w:pos="5954"/>
                <w:tab w:val="right" w:pos="10348"/>
              </w:tabs>
              <w:rPr>
                <w:rFonts w:ascii="Arial" w:hAnsi="Arial" w:cs="Arial"/>
                <w:sz w:val="18"/>
                <w:szCs w:val="18"/>
                <w:lang w:val="en-US" w:eastAsia="fr-FR"/>
              </w:rPr>
            </w:pPr>
            <w:proofErr w:type="gramStart"/>
            <w:r w:rsidRPr="00012363">
              <w:rPr>
                <w:rFonts w:ascii="Arial" w:hAnsi="Arial" w:cs="Arial"/>
                <w:sz w:val="18"/>
                <w:szCs w:val="18"/>
                <w:lang w:val="en-US" w:eastAsia="fr-FR"/>
              </w:rPr>
              <w:t>Contacts :</w:t>
            </w:r>
            <w:proofErr w:type="gramEnd"/>
            <w:r w:rsidRPr="00012363">
              <w:rPr>
                <w:rFonts w:ascii="Arial" w:hAnsi="Arial" w:cs="Arial"/>
                <w:sz w:val="18"/>
                <w:szCs w:val="18"/>
                <w:lang w:val="en-US" w:eastAsia="fr-FR"/>
              </w:rPr>
              <w:t xml:space="preserve"> HO : exploit.radio@free-mobile.fr</w:t>
            </w:r>
            <w:r w:rsidRPr="00012363">
              <w:rPr>
                <w:rFonts w:ascii="Arial" w:hAnsi="Arial" w:cs="Arial"/>
                <w:sz w:val="18"/>
                <w:szCs w:val="18"/>
                <w:lang w:val="en-US" w:eastAsia="fr-FR"/>
              </w:rPr>
              <w:tab/>
              <w:t>01 73 50 55 55</w:t>
            </w:r>
          </w:p>
          <w:p w14:paraId="285B6CC8" w14:textId="77777777" w:rsidR="00012363" w:rsidRPr="00012363" w:rsidRDefault="00012363" w:rsidP="00736DCE">
            <w:pPr>
              <w:tabs>
                <w:tab w:val="left" w:pos="2977"/>
                <w:tab w:val="left" w:pos="5954"/>
                <w:tab w:val="right" w:pos="10348"/>
              </w:tabs>
              <w:rPr>
                <w:rFonts w:ascii="Arial" w:hAnsi="Arial" w:cs="Arial"/>
                <w:sz w:val="18"/>
                <w:szCs w:val="18"/>
                <w:lang w:val="en-US" w:eastAsia="fr-FR"/>
              </w:rPr>
            </w:pPr>
            <w:r w:rsidRPr="00012363">
              <w:rPr>
                <w:rFonts w:ascii="Arial" w:hAnsi="Arial" w:cs="Arial"/>
                <w:sz w:val="18"/>
                <w:szCs w:val="18"/>
                <w:lang w:val="en-US" w:eastAsia="fr-FR"/>
              </w:rPr>
              <w:t xml:space="preserve">                 </w:t>
            </w:r>
            <w:proofErr w:type="gramStart"/>
            <w:r w:rsidRPr="00012363">
              <w:rPr>
                <w:rFonts w:ascii="Arial" w:hAnsi="Arial" w:cs="Arial"/>
                <w:sz w:val="18"/>
                <w:szCs w:val="18"/>
                <w:lang w:val="en-US" w:eastAsia="fr-FR"/>
              </w:rPr>
              <w:t>HNO :</w:t>
            </w:r>
            <w:proofErr w:type="gramEnd"/>
            <w:r w:rsidRPr="00012363">
              <w:rPr>
                <w:rFonts w:ascii="Arial" w:hAnsi="Arial" w:cs="Arial"/>
                <w:sz w:val="18"/>
                <w:szCs w:val="18"/>
                <w:lang w:val="en-US" w:eastAsia="fr-FR"/>
              </w:rPr>
              <w:t xml:space="preserve"> supervision@fm.proxad.net </w:t>
            </w:r>
            <w:r w:rsidRPr="00012363">
              <w:rPr>
                <w:rFonts w:ascii="Arial" w:hAnsi="Arial" w:cs="Arial"/>
                <w:sz w:val="18"/>
                <w:szCs w:val="18"/>
                <w:lang w:val="en-US" w:eastAsia="fr-FR"/>
              </w:rPr>
              <w:tab/>
              <w:t>01 73 92 85 80</w:t>
            </w:r>
          </w:p>
        </w:tc>
        <w:tc>
          <w:tcPr>
            <w:tcW w:w="2676" w:type="dxa"/>
            <w:gridSpan w:val="4"/>
          </w:tcPr>
          <w:p w14:paraId="285B6CC9" w14:textId="77777777" w:rsidR="00012363" w:rsidRPr="00012363" w:rsidRDefault="00012363" w:rsidP="00736DCE">
            <w:pPr>
              <w:rPr>
                <w:rFonts w:ascii="VAG Rounded Th" w:hAnsi="VAG Rounded Th"/>
                <w:b/>
                <w:lang w:val="en-US" w:eastAsia="fr-FR"/>
              </w:rPr>
            </w:pPr>
          </w:p>
        </w:tc>
      </w:tr>
    </w:tbl>
    <w:p w14:paraId="285B6CCB" w14:textId="77777777" w:rsidR="000B5BF5" w:rsidRPr="00405A89" w:rsidRDefault="000B5BF5">
      <w:pPr>
        <w:rPr>
          <w:rFonts w:ascii="VAG Rounded Th" w:hAnsi="VAG Rounded Th" w:cs="Helvetica Neue"/>
          <w:b/>
          <w:color w:val="FFFFFF" w:themeColor="background1"/>
          <w:sz w:val="32"/>
          <w:szCs w:val="32"/>
          <w:lang w:val="en-US" w:eastAsia="fr-FR"/>
        </w:rPr>
      </w:pPr>
      <w:r w:rsidRPr="00405A89">
        <w:rPr>
          <w:rFonts w:ascii="VAG Rounded Th" w:hAnsi="VAG Rounded Th" w:cs="Helvetica Neue"/>
          <w:b/>
          <w:color w:val="FFFFFF" w:themeColor="background1"/>
          <w:sz w:val="32"/>
          <w:szCs w:val="32"/>
          <w:lang w:val="en-US" w:eastAsia="fr-FR"/>
        </w:rPr>
        <w:br w:type="page"/>
      </w:r>
    </w:p>
    <w:p w14:paraId="285B6CCC"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 xml:space="preserve">CONSIGNES PARTICULIERES </w:t>
      </w:r>
    </w:p>
    <w:p w14:paraId="285B6CCD" w14:textId="77777777" w:rsidR="00012363" w:rsidRPr="00012363" w:rsidRDefault="00012363" w:rsidP="00012363">
      <w:pPr>
        <w:pBdr>
          <w:bottom w:val="single" w:sz="8" w:space="4" w:color="4F81BD" w:themeColor="accent1"/>
        </w:pBdr>
        <w:spacing w:after="300"/>
        <w:contextualSpacing/>
        <w:jc w:val="both"/>
        <w:rPr>
          <w:rFonts w:ascii="Arial" w:eastAsiaTheme="majorEastAsia" w:hAnsi="Arial" w:cs="Arial"/>
          <w:b/>
          <w:i/>
          <w:iCs/>
          <w:color w:val="17365D" w:themeColor="text2" w:themeShade="BF"/>
          <w:spacing w:val="5"/>
          <w:kern w:val="28"/>
          <w:sz w:val="36"/>
          <w:szCs w:val="36"/>
          <w:lang w:eastAsia="fr-FR"/>
        </w:rPr>
      </w:pPr>
      <w:proofErr w:type="gramStart"/>
      <w:r w:rsidRPr="00012363">
        <w:rPr>
          <w:rFonts w:ascii="Arial" w:eastAsiaTheme="majorEastAsia" w:hAnsi="Arial" w:cs="Arial"/>
          <w:b/>
          <w:i/>
          <w:iCs/>
          <w:color w:val="17365D" w:themeColor="text2" w:themeShade="BF"/>
          <w:spacing w:val="5"/>
          <w:kern w:val="28"/>
          <w:sz w:val="36"/>
          <w:szCs w:val="36"/>
          <w:lang w:eastAsia="fr-FR"/>
        </w:rPr>
        <w:t>Immeuble ,Infra</w:t>
      </w:r>
      <w:proofErr w:type="gramEnd"/>
      <w:r w:rsidRPr="00012363">
        <w:rPr>
          <w:rFonts w:ascii="Arial" w:eastAsiaTheme="majorEastAsia" w:hAnsi="Arial" w:cs="Arial"/>
          <w:b/>
          <w:i/>
          <w:iCs/>
          <w:color w:val="17365D" w:themeColor="text2" w:themeShade="BF"/>
          <w:spacing w:val="5"/>
          <w:kern w:val="28"/>
          <w:sz w:val="36"/>
          <w:szCs w:val="36"/>
          <w:lang w:eastAsia="fr-FR"/>
        </w:rPr>
        <w:t xml:space="preserve"> fibre (site technique),Voirie public/privée</w:t>
      </w:r>
    </w:p>
    <w:tbl>
      <w:tblPr>
        <w:tblStyle w:val="Grilledutableau1"/>
        <w:tblpPr w:leftFromText="141" w:rightFromText="141" w:vertAnchor="text" w:horzAnchor="margin" w:tblpX="-431" w:tblpY="76"/>
        <w:tblW w:w="10740" w:type="dxa"/>
        <w:tblLook w:val="04A0" w:firstRow="1" w:lastRow="0" w:firstColumn="1" w:lastColumn="0" w:noHBand="0" w:noVBand="1"/>
      </w:tblPr>
      <w:tblGrid>
        <w:gridCol w:w="3369"/>
        <w:gridCol w:w="1326"/>
        <w:gridCol w:w="3351"/>
        <w:gridCol w:w="851"/>
        <w:gridCol w:w="709"/>
        <w:gridCol w:w="141"/>
        <w:gridCol w:w="993"/>
      </w:tblGrid>
      <w:tr w:rsidR="00012363" w:rsidRPr="00012363" w14:paraId="285B6CD0" w14:textId="77777777" w:rsidTr="00736DCE">
        <w:tc>
          <w:tcPr>
            <w:tcW w:w="3369" w:type="dxa"/>
            <w:shd w:val="clear" w:color="auto" w:fill="C2D69B" w:themeFill="accent3" w:themeFillTint="99"/>
          </w:tcPr>
          <w:p w14:paraId="285B6CCE"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71" w:type="dxa"/>
            <w:gridSpan w:val="6"/>
            <w:tcBorders>
              <w:top w:val="single" w:sz="4" w:space="0" w:color="auto"/>
              <w:bottom w:val="single" w:sz="4" w:space="0" w:color="auto"/>
              <w:right w:val="single" w:sz="4" w:space="0" w:color="auto"/>
            </w:tcBorders>
            <w:shd w:val="clear" w:color="auto" w:fill="C2D69B" w:themeFill="accent3" w:themeFillTint="99"/>
          </w:tcPr>
          <w:p w14:paraId="285B6CCF"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CD6" w14:textId="77777777" w:rsidTr="00736DCE">
        <w:trPr>
          <w:trHeight w:val="404"/>
        </w:trPr>
        <w:tc>
          <w:tcPr>
            <w:tcW w:w="4695" w:type="dxa"/>
            <w:gridSpan w:val="2"/>
            <w:tcBorders>
              <w:top w:val="single" w:sz="4" w:space="0" w:color="auto"/>
              <w:left w:val="single" w:sz="4" w:space="0" w:color="auto"/>
              <w:bottom w:val="single" w:sz="4" w:space="0" w:color="auto"/>
              <w:right w:val="nil"/>
            </w:tcBorders>
          </w:tcPr>
          <w:p w14:paraId="285B6CD1" w14:textId="77777777" w:rsidR="00012363" w:rsidRPr="00012363" w:rsidRDefault="00012363" w:rsidP="00736DCE">
            <w:pPr>
              <w:rPr>
                <w:rFonts w:ascii="VAG Rounded Th" w:hAnsi="VAG Rounded Th"/>
                <w:b/>
                <w:sz w:val="32"/>
                <w:szCs w:val="32"/>
                <w:lang w:eastAsia="fr-FR"/>
              </w:rPr>
            </w:pPr>
          </w:p>
        </w:tc>
        <w:tc>
          <w:tcPr>
            <w:tcW w:w="3351" w:type="dxa"/>
            <w:tcBorders>
              <w:top w:val="single" w:sz="4" w:space="0" w:color="auto"/>
              <w:left w:val="nil"/>
              <w:bottom w:val="single" w:sz="4" w:space="0" w:color="auto"/>
              <w:right w:val="single" w:sz="4" w:space="0" w:color="auto"/>
            </w:tcBorders>
          </w:tcPr>
          <w:p w14:paraId="285B6CD2"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851" w:type="dxa"/>
            <w:tcBorders>
              <w:left w:val="single" w:sz="4" w:space="0" w:color="auto"/>
            </w:tcBorders>
          </w:tcPr>
          <w:p w14:paraId="285B6CD3"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709" w:type="dxa"/>
          </w:tcPr>
          <w:p w14:paraId="285B6CD4"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134" w:type="dxa"/>
            <w:gridSpan w:val="2"/>
          </w:tcPr>
          <w:p w14:paraId="285B6CD5"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CDB"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CD7"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24"/>
                <w:szCs w:val="24"/>
                <w:lang w:eastAsia="fr-FR"/>
              </w:rPr>
            </w:pPr>
            <w:r w:rsidRPr="00012363">
              <w:rPr>
                <w:rFonts w:ascii="Arial" w:hAnsi="Arial" w:cs="Arial"/>
                <w:b/>
                <w:sz w:val="24"/>
                <w:szCs w:val="24"/>
                <w:lang w:eastAsia="fr-FR"/>
              </w:rPr>
              <w:t>Manipulation de faux plafonds et intervention sur chemin de câble</w:t>
            </w:r>
          </w:p>
        </w:tc>
        <w:tc>
          <w:tcPr>
            <w:tcW w:w="851" w:type="dxa"/>
          </w:tcPr>
          <w:p w14:paraId="285B6CD8"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709" w:type="dxa"/>
          </w:tcPr>
          <w:p w14:paraId="285B6CD9"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134" w:type="dxa"/>
            <w:gridSpan w:val="2"/>
          </w:tcPr>
          <w:p w14:paraId="285B6CDA" w14:textId="77777777" w:rsidR="00012363" w:rsidRPr="00012363" w:rsidRDefault="00012363" w:rsidP="00736DCE">
            <w:pPr>
              <w:rPr>
                <w:rFonts w:ascii="VAG Rounded Th" w:hAnsi="VAG Rounded Th"/>
                <w:b/>
                <w:lang w:eastAsia="fr-FR"/>
              </w:rPr>
            </w:pPr>
            <w:r w:rsidRPr="00012363">
              <w:rPr>
                <w:rFonts w:ascii="Arial" w:hAnsi="Arial" w:cs="Arial"/>
                <w:b/>
                <w:sz w:val="32"/>
                <w:szCs w:val="16"/>
                <w:lang w:eastAsia="fr-FR"/>
              </w:rPr>
              <w:t xml:space="preserve">   </w:t>
            </w: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CE3" w14:textId="77777777" w:rsidTr="00736DCE">
        <w:trPr>
          <w:trHeight w:val="984"/>
        </w:trPr>
        <w:tc>
          <w:tcPr>
            <w:tcW w:w="3369" w:type="dxa"/>
            <w:tcBorders>
              <w:top w:val="single" w:sz="4" w:space="0" w:color="auto"/>
              <w:bottom w:val="single" w:sz="4" w:space="0" w:color="auto"/>
            </w:tcBorders>
            <w:shd w:val="clear" w:color="auto" w:fill="auto"/>
          </w:tcPr>
          <w:p w14:paraId="285B6CDC"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DD" wp14:editId="285B6FDE">
                  <wp:extent cx="1095375" cy="1390650"/>
                  <wp:effectExtent l="0" t="0" r="9525" b="0"/>
                  <wp:docPr id="3168" name="Image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95375" cy="1390650"/>
                          </a:xfrm>
                          <a:prstGeom prst="rect">
                            <a:avLst/>
                          </a:prstGeom>
                          <a:noFill/>
                        </pic:spPr>
                      </pic:pic>
                    </a:graphicData>
                  </a:graphic>
                </wp:inline>
              </w:drawing>
            </w:r>
          </w:p>
        </w:tc>
        <w:tc>
          <w:tcPr>
            <w:tcW w:w="4677" w:type="dxa"/>
            <w:gridSpan w:val="2"/>
            <w:tcBorders>
              <w:top w:val="single" w:sz="4" w:space="0" w:color="auto"/>
              <w:bottom w:val="single" w:sz="4" w:space="0" w:color="auto"/>
            </w:tcBorders>
          </w:tcPr>
          <w:p w14:paraId="285B6CDD" w14:textId="77777777" w:rsidR="00012363" w:rsidRPr="00012363" w:rsidRDefault="00012363" w:rsidP="00736DCE">
            <w:pPr>
              <w:rPr>
                <w:rFonts w:ascii="Arial" w:hAnsi="Arial" w:cs="Arial"/>
                <w:lang w:eastAsia="fr-FR"/>
              </w:rPr>
            </w:pPr>
            <w:r w:rsidRPr="00012363">
              <w:rPr>
                <w:rFonts w:ascii="Arial" w:hAnsi="Arial" w:cs="Arial"/>
                <w:lang w:eastAsia="fr-FR"/>
              </w:rPr>
              <w:t>Réaliser la manipulation de faux plafonds ou l’intervention sur chemin de câbles à partir de plates-formes de travail conformes à la réglementation (PIR ou PIRL).</w:t>
            </w:r>
          </w:p>
          <w:p w14:paraId="285B6CDE" w14:textId="77777777" w:rsidR="00012363" w:rsidRPr="00012363" w:rsidRDefault="00012363" w:rsidP="00736DCE">
            <w:pPr>
              <w:rPr>
                <w:rFonts w:ascii="Arial" w:hAnsi="Arial" w:cs="Arial"/>
                <w:lang w:eastAsia="fr-FR"/>
              </w:rPr>
            </w:pPr>
          </w:p>
          <w:p w14:paraId="285B6CDF" w14:textId="77777777" w:rsidR="00012363" w:rsidRPr="00012363" w:rsidRDefault="00012363" w:rsidP="00736DCE">
            <w:pPr>
              <w:rPr>
                <w:rFonts w:ascii="Arial" w:hAnsi="Arial" w:cs="Arial"/>
                <w:lang w:eastAsia="fr-FR"/>
              </w:rPr>
            </w:pPr>
            <w:r w:rsidRPr="00012363">
              <w:rPr>
                <w:rFonts w:ascii="Arial" w:hAnsi="Arial" w:cs="Arial"/>
                <w:lang w:eastAsia="fr-FR"/>
              </w:rPr>
              <w:t>Baliser la zone de travail en conséquence.</w:t>
            </w:r>
          </w:p>
          <w:p w14:paraId="285B6CE0" w14:textId="77777777" w:rsidR="00012363" w:rsidRPr="00012363" w:rsidRDefault="00012363" w:rsidP="00736DCE">
            <w:pPr>
              <w:rPr>
                <w:rFonts w:ascii="Arial" w:hAnsi="Arial" w:cs="Arial"/>
                <w:lang w:eastAsia="fr-FR"/>
              </w:rPr>
            </w:pPr>
          </w:p>
          <w:p w14:paraId="285B6CE1" w14:textId="77777777" w:rsidR="00012363" w:rsidRPr="00012363" w:rsidRDefault="00012363" w:rsidP="00736DCE">
            <w:pPr>
              <w:rPr>
                <w:rFonts w:ascii="Arial" w:hAnsi="Arial" w:cs="Arial"/>
                <w:lang w:eastAsia="fr-FR"/>
              </w:rPr>
            </w:pPr>
            <w:r w:rsidRPr="00012363">
              <w:rPr>
                <w:rFonts w:ascii="Arial" w:hAnsi="Arial" w:cs="Arial"/>
                <w:lang w:eastAsia="fr-FR"/>
              </w:rPr>
              <w:t>L’utilisation des EPI (chaussures de sécurité, gants anti-coupure et casque ou casquette) est nécessaire.</w:t>
            </w:r>
          </w:p>
        </w:tc>
        <w:tc>
          <w:tcPr>
            <w:tcW w:w="2694" w:type="dxa"/>
            <w:gridSpan w:val="4"/>
          </w:tcPr>
          <w:p w14:paraId="285B6CE2" w14:textId="77777777" w:rsidR="00012363" w:rsidRPr="00012363" w:rsidRDefault="00012363" w:rsidP="00736DCE">
            <w:pPr>
              <w:rPr>
                <w:rFonts w:ascii="VAG Rounded Th" w:hAnsi="VAG Rounded Th"/>
                <w:b/>
                <w:lang w:eastAsia="fr-FR"/>
              </w:rPr>
            </w:pPr>
          </w:p>
        </w:tc>
      </w:tr>
      <w:tr w:rsidR="00012363" w:rsidRPr="00012363" w14:paraId="285B6CE8" w14:textId="77777777" w:rsidTr="00736DCE">
        <w:trPr>
          <w:trHeight w:val="411"/>
        </w:trPr>
        <w:tc>
          <w:tcPr>
            <w:tcW w:w="8046" w:type="dxa"/>
            <w:gridSpan w:val="3"/>
            <w:tcBorders>
              <w:top w:val="single" w:sz="4" w:space="0" w:color="auto"/>
              <w:bottom w:val="single" w:sz="4" w:space="0" w:color="auto"/>
            </w:tcBorders>
            <w:shd w:val="clear" w:color="auto" w:fill="C2D69B" w:themeFill="accent3" w:themeFillTint="99"/>
          </w:tcPr>
          <w:p w14:paraId="285B6CE4"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Manipulation de faux planchers</w:t>
            </w:r>
          </w:p>
        </w:tc>
        <w:tc>
          <w:tcPr>
            <w:tcW w:w="851" w:type="dxa"/>
          </w:tcPr>
          <w:p w14:paraId="285B6CE5"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709" w:type="dxa"/>
          </w:tcPr>
          <w:p w14:paraId="285B6CE6"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1134" w:type="dxa"/>
            <w:gridSpan w:val="2"/>
          </w:tcPr>
          <w:p w14:paraId="285B6CE7"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CF2" w14:textId="77777777" w:rsidTr="00736DCE">
        <w:trPr>
          <w:trHeight w:val="279"/>
        </w:trPr>
        <w:tc>
          <w:tcPr>
            <w:tcW w:w="3369" w:type="dxa"/>
            <w:tcBorders>
              <w:top w:val="single" w:sz="4" w:space="0" w:color="auto"/>
              <w:bottom w:val="single" w:sz="4" w:space="0" w:color="auto"/>
            </w:tcBorders>
            <w:shd w:val="clear" w:color="auto" w:fill="auto"/>
          </w:tcPr>
          <w:p w14:paraId="285B6CE9"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EA"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DF" wp14:editId="285B6FE0">
                  <wp:extent cx="1876425" cy="1152525"/>
                  <wp:effectExtent l="0" t="0" r="9525" b="9525"/>
                  <wp:docPr id="3169" name="Imag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76425" cy="1152525"/>
                          </a:xfrm>
                          <a:prstGeom prst="rect">
                            <a:avLst/>
                          </a:prstGeom>
                          <a:noFill/>
                        </pic:spPr>
                      </pic:pic>
                    </a:graphicData>
                  </a:graphic>
                </wp:inline>
              </w:drawing>
            </w:r>
          </w:p>
        </w:tc>
        <w:tc>
          <w:tcPr>
            <w:tcW w:w="4677" w:type="dxa"/>
            <w:gridSpan w:val="2"/>
            <w:tcBorders>
              <w:top w:val="single" w:sz="4" w:space="0" w:color="auto"/>
              <w:bottom w:val="single" w:sz="4" w:space="0" w:color="auto"/>
            </w:tcBorders>
          </w:tcPr>
          <w:p w14:paraId="285B6CEB" w14:textId="77777777" w:rsidR="00012363" w:rsidRPr="00012363" w:rsidRDefault="00012363" w:rsidP="00736DCE">
            <w:pPr>
              <w:numPr>
                <w:ilvl w:val="0"/>
                <w:numId w:val="27"/>
              </w:numPr>
              <w:ind w:left="175" w:hanging="175"/>
              <w:rPr>
                <w:rFonts w:ascii="Arial" w:hAnsi="Arial" w:cs="Arial"/>
                <w:lang w:eastAsia="fr-FR"/>
              </w:rPr>
            </w:pPr>
            <w:r w:rsidRPr="00012363">
              <w:rPr>
                <w:rFonts w:ascii="Arial" w:hAnsi="Arial" w:cs="Arial"/>
                <w:lang w:eastAsia="fr-FR"/>
              </w:rPr>
              <w:t>Port des chaussures de sécurité et gants obligatoire</w:t>
            </w:r>
          </w:p>
          <w:p w14:paraId="285B6CEC" w14:textId="77777777" w:rsidR="00012363" w:rsidRPr="00012363" w:rsidRDefault="00012363" w:rsidP="00736DCE">
            <w:pPr>
              <w:numPr>
                <w:ilvl w:val="0"/>
                <w:numId w:val="27"/>
              </w:numPr>
              <w:ind w:left="175" w:hanging="175"/>
              <w:rPr>
                <w:rFonts w:ascii="Arial" w:hAnsi="Arial" w:cs="Arial"/>
                <w:lang w:eastAsia="fr-FR"/>
              </w:rPr>
            </w:pPr>
            <w:r w:rsidRPr="00012363">
              <w:rPr>
                <w:rFonts w:ascii="Arial" w:hAnsi="Arial" w:cs="Arial"/>
                <w:lang w:eastAsia="fr-FR"/>
              </w:rPr>
              <w:t xml:space="preserve">Mettre impérativement une signalétique et un balisage en place. </w:t>
            </w:r>
          </w:p>
          <w:p w14:paraId="285B6CED" w14:textId="77777777" w:rsidR="00012363" w:rsidRPr="00012363" w:rsidRDefault="00012363" w:rsidP="00736DCE">
            <w:pPr>
              <w:numPr>
                <w:ilvl w:val="0"/>
                <w:numId w:val="27"/>
              </w:numPr>
              <w:ind w:left="175" w:hanging="175"/>
              <w:rPr>
                <w:rFonts w:ascii="Arial" w:hAnsi="Arial" w:cs="Arial"/>
                <w:lang w:eastAsia="fr-FR"/>
              </w:rPr>
            </w:pPr>
            <w:r w:rsidRPr="00012363">
              <w:rPr>
                <w:rFonts w:ascii="Arial" w:hAnsi="Arial" w:cs="Arial"/>
                <w:lang w:eastAsia="fr-FR"/>
              </w:rPr>
              <w:t>Prévoir un éclairage portatif pour circuler dans les zones insuffisamment éclairées.</w:t>
            </w:r>
          </w:p>
          <w:p w14:paraId="285B6CEE" w14:textId="77777777" w:rsidR="00012363" w:rsidRPr="00012363" w:rsidRDefault="00012363" w:rsidP="00736DCE">
            <w:pPr>
              <w:numPr>
                <w:ilvl w:val="0"/>
                <w:numId w:val="27"/>
              </w:numPr>
              <w:ind w:left="175" w:hanging="175"/>
              <w:rPr>
                <w:rFonts w:ascii="Arial" w:hAnsi="Arial" w:cs="Arial"/>
                <w:lang w:eastAsia="fr-FR"/>
              </w:rPr>
            </w:pPr>
            <w:r w:rsidRPr="00012363">
              <w:rPr>
                <w:rFonts w:ascii="Arial" w:hAnsi="Arial" w:cs="Arial"/>
                <w:lang w:eastAsia="fr-FR"/>
              </w:rPr>
              <w:t xml:space="preserve">Ne pas déposer, plus de 3 dalles à la fois, tout en en retirant </w:t>
            </w:r>
            <w:proofErr w:type="gramStart"/>
            <w:r w:rsidRPr="00012363">
              <w:rPr>
                <w:rFonts w:ascii="Arial" w:hAnsi="Arial" w:cs="Arial"/>
                <w:lang w:eastAsia="fr-FR"/>
              </w:rPr>
              <w:t>que une</w:t>
            </w:r>
            <w:proofErr w:type="gramEnd"/>
            <w:r w:rsidRPr="00012363">
              <w:rPr>
                <w:rFonts w:ascii="Arial" w:hAnsi="Arial" w:cs="Arial"/>
                <w:lang w:eastAsia="fr-FR"/>
              </w:rPr>
              <w:t xml:space="preserve"> sur deux avec une ventouse. </w:t>
            </w:r>
          </w:p>
          <w:p w14:paraId="285B6CEF" w14:textId="77777777" w:rsidR="00012363" w:rsidRPr="00012363" w:rsidRDefault="00012363" w:rsidP="00736DCE">
            <w:pPr>
              <w:numPr>
                <w:ilvl w:val="0"/>
                <w:numId w:val="27"/>
              </w:numPr>
              <w:ind w:left="175" w:hanging="175"/>
              <w:rPr>
                <w:rFonts w:ascii="Arial" w:hAnsi="Arial" w:cs="Arial"/>
                <w:lang w:eastAsia="fr-FR"/>
              </w:rPr>
            </w:pPr>
            <w:r w:rsidRPr="00012363">
              <w:rPr>
                <w:rFonts w:ascii="Arial" w:hAnsi="Arial" w:cs="Arial"/>
                <w:lang w:eastAsia="fr-FR"/>
              </w:rPr>
              <w:t>Ne rien entreposer dans les zones de circulation.</w:t>
            </w:r>
          </w:p>
          <w:p w14:paraId="285B6CF0" w14:textId="77777777" w:rsidR="00012363" w:rsidRPr="00012363" w:rsidRDefault="00012363" w:rsidP="00736DCE">
            <w:pPr>
              <w:numPr>
                <w:ilvl w:val="0"/>
                <w:numId w:val="27"/>
              </w:numPr>
              <w:ind w:left="175" w:hanging="175"/>
              <w:rPr>
                <w:rFonts w:ascii="Arial" w:hAnsi="Arial" w:cs="Arial"/>
                <w:lang w:eastAsia="fr-FR"/>
              </w:rPr>
            </w:pPr>
            <w:r w:rsidRPr="00012363">
              <w:rPr>
                <w:rFonts w:ascii="Arial" w:hAnsi="Arial" w:cs="Arial"/>
                <w:lang w:eastAsia="fr-FR"/>
              </w:rPr>
              <w:t>Port du casque obligatoire dans les zones présentant un risque de choc au niveau de la tête.</w:t>
            </w:r>
          </w:p>
        </w:tc>
        <w:tc>
          <w:tcPr>
            <w:tcW w:w="2694" w:type="dxa"/>
            <w:gridSpan w:val="4"/>
          </w:tcPr>
          <w:p w14:paraId="285B6CF1" w14:textId="77777777" w:rsidR="00012363" w:rsidRPr="00012363" w:rsidRDefault="00012363" w:rsidP="00736DCE">
            <w:pPr>
              <w:rPr>
                <w:rFonts w:ascii="VAG Rounded Th" w:hAnsi="VAG Rounded Th"/>
                <w:b/>
                <w:lang w:eastAsia="fr-FR"/>
              </w:rPr>
            </w:pPr>
          </w:p>
        </w:tc>
      </w:tr>
      <w:tr w:rsidR="00012363" w:rsidRPr="00012363" w14:paraId="285B6CF7"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CF3" w14:textId="77777777" w:rsidR="00012363" w:rsidRPr="00012363" w:rsidRDefault="00012363" w:rsidP="00736DCE">
            <w:pPr>
              <w:ind w:left="720"/>
              <w:contextualSpacing/>
              <w:jc w:val="center"/>
              <w:rPr>
                <w:rFonts w:ascii="Arial" w:hAnsi="Arial" w:cs="Arial"/>
                <w:b/>
                <w:sz w:val="32"/>
                <w:szCs w:val="32"/>
                <w:lang w:eastAsia="fr-FR"/>
              </w:rPr>
            </w:pPr>
            <w:r w:rsidRPr="00012363">
              <w:rPr>
                <w:rFonts w:ascii="Arial" w:hAnsi="Arial" w:cs="Arial"/>
                <w:b/>
                <w:sz w:val="32"/>
                <w:szCs w:val="32"/>
                <w:lang w:eastAsia="fr-FR"/>
              </w:rPr>
              <w:t>Electrique</w:t>
            </w:r>
          </w:p>
        </w:tc>
        <w:tc>
          <w:tcPr>
            <w:tcW w:w="851" w:type="dxa"/>
          </w:tcPr>
          <w:p w14:paraId="285B6CF4"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850" w:type="dxa"/>
            <w:gridSpan w:val="2"/>
          </w:tcPr>
          <w:p w14:paraId="285B6CF5"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993" w:type="dxa"/>
          </w:tcPr>
          <w:p w14:paraId="285B6CF6"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D0B" w14:textId="77777777" w:rsidTr="00736DCE">
        <w:trPr>
          <w:trHeight w:val="279"/>
        </w:trPr>
        <w:tc>
          <w:tcPr>
            <w:tcW w:w="3369" w:type="dxa"/>
            <w:tcBorders>
              <w:top w:val="single" w:sz="4" w:space="0" w:color="auto"/>
              <w:bottom w:val="single" w:sz="4" w:space="0" w:color="auto"/>
            </w:tcBorders>
            <w:shd w:val="clear" w:color="auto" w:fill="auto"/>
          </w:tcPr>
          <w:p w14:paraId="285B6CF8"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F9"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t xml:space="preserve">   </w:t>
            </w:r>
            <w:r w:rsidR="00BB0E9C">
              <w:rPr>
                <w:rFonts w:ascii="Helvetica Neue" w:hAnsi="Helvetica Neue" w:cs="Helvetica Neue"/>
                <w:noProof/>
                <w:color w:val="000000"/>
                <w:sz w:val="24"/>
                <w:szCs w:val="24"/>
                <w:lang w:eastAsia="fr-FR"/>
              </w:rPr>
              <w:drawing>
                <wp:inline distT="0" distB="0" distL="0" distR="0" wp14:anchorId="285B6FE1" wp14:editId="285B6FE2">
                  <wp:extent cx="1228725" cy="838200"/>
                  <wp:effectExtent l="0" t="0" r="9525" b="0"/>
                  <wp:docPr id="3170" name="Imag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28725" cy="838200"/>
                          </a:xfrm>
                          <a:prstGeom prst="rect">
                            <a:avLst/>
                          </a:prstGeom>
                          <a:noFill/>
                        </pic:spPr>
                      </pic:pic>
                    </a:graphicData>
                  </a:graphic>
                </wp:inline>
              </w:drawing>
            </w:r>
          </w:p>
          <w:p w14:paraId="285B6CFA"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CFB"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E3" wp14:editId="285B6FE4">
                  <wp:extent cx="1043940" cy="1135380"/>
                  <wp:effectExtent l="0" t="0" r="3810" b="7620"/>
                  <wp:docPr id="3172" name="Imag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43940" cy="1135380"/>
                          </a:xfrm>
                          <a:prstGeom prst="rect">
                            <a:avLst/>
                          </a:prstGeom>
                          <a:noFill/>
                        </pic:spPr>
                      </pic:pic>
                    </a:graphicData>
                  </a:graphic>
                </wp:inline>
              </w:drawing>
            </w:r>
          </w:p>
          <w:p w14:paraId="285B6CFC" w14:textId="77777777" w:rsidR="00012363" w:rsidRPr="00012363" w:rsidRDefault="00012363" w:rsidP="00736DCE">
            <w:pPr>
              <w:autoSpaceDE w:val="0"/>
              <w:autoSpaceDN w:val="0"/>
              <w:adjustRightInd w:val="0"/>
              <w:rPr>
                <w:rFonts w:ascii="Arial" w:hAnsi="Arial" w:cs="Arial"/>
                <w:color w:val="444444"/>
                <w:sz w:val="18"/>
                <w:szCs w:val="18"/>
                <w:lang w:eastAsia="fr-FR"/>
              </w:rPr>
            </w:pPr>
            <w:r w:rsidRPr="00012363">
              <w:rPr>
                <w:rFonts w:ascii="Helvetica Neue" w:hAnsi="Helvetica Neue" w:cs="Helvetica Neue"/>
                <w:color w:val="000000"/>
                <w:sz w:val="18"/>
                <w:szCs w:val="18"/>
                <w:lang w:eastAsia="fr-FR"/>
              </w:rPr>
              <w:t xml:space="preserve">Exemple : </w:t>
            </w:r>
            <w:r w:rsidRPr="00012363">
              <w:rPr>
                <w:rFonts w:ascii="Arial" w:hAnsi="Arial" w:cs="Arial"/>
                <w:color w:val="444444"/>
                <w:sz w:val="18"/>
                <w:szCs w:val="18"/>
                <w:lang w:eastAsia="fr-FR"/>
              </w:rPr>
              <w:t>multiprises 230V 16A + protection 30mA</w:t>
            </w:r>
          </w:p>
          <w:p w14:paraId="285B6CFD" w14:textId="77777777" w:rsidR="00012363" w:rsidRPr="00012363" w:rsidRDefault="00BB0E9C" w:rsidP="00736DCE">
            <w:pPr>
              <w:autoSpaceDE w:val="0"/>
              <w:autoSpaceDN w:val="0"/>
              <w:adjustRightInd w:val="0"/>
              <w:rPr>
                <w:rFonts w:ascii="Helvetica Neue" w:hAnsi="Helvetica Neue" w:cs="Helvetica Neue"/>
                <w:color w:val="000000"/>
                <w:sz w:val="18"/>
                <w:szCs w:val="18"/>
                <w:lang w:eastAsia="fr-FR"/>
              </w:rPr>
            </w:pPr>
            <w:r>
              <w:rPr>
                <w:rFonts w:ascii="Helvetica Neue" w:hAnsi="Helvetica Neue" w:cs="Helvetica Neue"/>
                <w:noProof/>
                <w:color w:val="000000"/>
                <w:sz w:val="18"/>
                <w:szCs w:val="18"/>
                <w:lang w:eastAsia="fr-FR"/>
              </w:rPr>
              <w:drawing>
                <wp:inline distT="0" distB="0" distL="0" distR="0" wp14:anchorId="285B6FE5" wp14:editId="285B6FE6">
                  <wp:extent cx="638175" cy="571500"/>
                  <wp:effectExtent l="0" t="0" r="9525" b="0"/>
                  <wp:docPr id="3173" name="Imag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8175" cy="571500"/>
                          </a:xfrm>
                          <a:prstGeom prst="rect">
                            <a:avLst/>
                          </a:prstGeom>
                          <a:noFill/>
                        </pic:spPr>
                      </pic:pic>
                    </a:graphicData>
                  </a:graphic>
                </wp:inline>
              </w:drawing>
            </w:r>
          </w:p>
        </w:tc>
        <w:tc>
          <w:tcPr>
            <w:tcW w:w="4677" w:type="dxa"/>
            <w:gridSpan w:val="2"/>
            <w:tcBorders>
              <w:top w:val="single" w:sz="4" w:space="0" w:color="auto"/>
              <w:bottom w:val="single" w:sz="4" w:space="0" w:color="auto"/>
            </w:tcBorders>
          </w:tcPr>
          <w:p w14:paraId="285B6CFE" w14:textId="77777777" w:rsidR="00012363" w:rsidRPr="00012363" w:rsidRDefault="00012363" w:rsidP="00736DCE">
            <w:pPr>
              <w:rPr>
                <w:rFonts w:ascii="Arial" w:hAnsi="Arial" w:cs="Arial"/>
                <w:color w:val="000000"/>
                <w:sz w:val="18"/>
                <w:szCs w:val="18"/>
                <w:lang w:eastAsia="fr-FR"/>
              </w:rPr>
            </w:pPr>
          </w:p>
          <w:p w14:paraId="285B6CFF" w14:textId="77777777" w:rsidR="00012363" w:rsidRPr="00012363" w:rsidRDefault="00012363" w:rsidP="00736DCE">
            <w:pPr>
              <w:numPr>
                <w:ilvl w:val="0"/>
                <w:numId w:val="16"/>
              </w:numPr>
              <w:tabs>
                <w:tab w:val="left" w:pos="2977"/>
                <w:tab w:val="left" w:pos="5954"/>
                <w:tab w:val="right" w:pos="10348"/>
              </w:tabs>
              <w:contextualSpacing/>
              <w:rPr>
                <w:rFonts w:ascii="Arial" w:hAnsi="Arial" w:cs="Arial"/>
                <w:sz w:val="18"/>
                <w:szCs w:val="18"/>
                <w:lang w:eastAsia="fr-FR"/>
              </w:rPr>
            </w:pPr>
            <w:r w:rsidRPr="00012363">
              <w:rPr>
                <w:rFonts w:ascii="Arial" w:hAnsi="Arial" w:cs="Arial"/>
                <w:sz w:val="18"/>
                <w:szCs w:val="18"/>
                <w:highlight w:val="yellow"/>
                <w:lang w:eastAsia="fr-FR"/>
              </w:rPr>
              <w:t>Respect des procédures de la norme NFC 18 510</w:t>
            </w:r>
          </w:p>
          <w:p w14:paraId="285B6D00"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sz w:val="18"/>
                <w:szCs w:val="18"/>
                <w:lang w:eastAsia="fr-FR"/>
              </w:rPr>
              <w:t>Le matériel électrique doit être conforme à la réglementation en vigueur et doit être en bon état.</w:t>
            </w:r>
          </w:p>
          <w:p w14:paraId="285B6D01" w14:textId="77777777" w:rsidR="00012363" w:rsidRPr="00012363" w:rsidRDefault="00012363" w:rsidP="00736DCE">
            <w:pPr>
              <w:tabs>
                <w:tab w:val="left" w:pos="2977"/>
                <w:tab w:val="left" w:pos="5954"/>
                <w:tab w:val="right" w:pos="10348"/>
              </w:tabs>
              <w:rPr>
                <w:rFonts w:ascii="Arial" w:hAnsi="Arial" w:cs="Arial"/>
                <w:sz w:val="18"/>
                <w:szCs w:val="18"/>
                <w:lang w:eastAsia="fr-FR"/>
              </w:rPr>
            </w:pPr>
          </w:p>
          <w:p w14:paraId="285B6D02"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sz w:val="18"/>
                <w:szCs w:val="18"/>
                <w:lang w:eastAsia="fr-FR"/>
              </w:rPr>
              <w:t>Le groupe électrogène, il doit être équipé d’un transformateur d’isolement placé à l’extérieur de la chambre et équipé de disjoncteur haute sensibilité. Il doit être mis à la terre. Utilisation de convertisseur dans véhicule avec protection 30mA.</w:t>
            </w:r>
          </w:p>
          <w:p w14:paraId="285B6D03" w14:textId="77777777" w:rsidR="00012363" w:rsidRPr="00012363" w:rsidRDefault="00012363" w:rsidP="00736DCE">
            <w:pPr>
              <w:tabs>
                <w:tab w:val="left" w:pos="2977"/>
                <w:tab w:val="left" w:pos="5954"/>
                <w:tab w:val="right" w:pos="10348"/>
              </w:tabs>
              <w:rPr>
                <w:rFonts w:ascii="Arial" w:hAnsi="Arial" w:cs="Arial"/>
                <w:sz w:val="18"/>
                <w:szCs w:val="18"/>
                <w:lang w:eastAsia="fr-FR"/>
              </w:rPr>
            </w:pPr>
          </w:p>
          <w:p w14:paraId="285B6D04"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sz w:val="18"/>
                <w:szCs w:val="18"/>
                <w:lang w:eastAsia="fr-FR"/>
              </w:rPr>
              <w:t>Si le fond de chambre est humide, ne pas rester dans la chambre en utilisant des appareils électriques</w:t>
            </w:r>
          </w:p>
          <w:p w14:paraId="285B6D05" w14:textId="77777777" w:rsidR="00012363" w:rsidRPr="00012363" w:rsidRDefault="00012363" w:rsidP="00736DCE">
            <w:pPr>
              <w:tabs>
                <w:tab w:val="left" w:pos="2977"/>
                <w:tab w:val="left" w:pos="5954"/>
                <w:tab w:val="right" w:pos="10348"/>
              </w:tabs>
              <w:rPr>
                <w:rFonts w:ascii="Arial" w:hAnsi="Arial" w:cs="Arial"/>
                <w:sz w:val="18"/>
                <w:szCs w:val="18"/>
                <w:lang w:eastAsia="fr-FR"/>
              </w:rPr>
            </w:pPr>
          </w:p>
          <w:p w14:paraId="285B6D06" w14:textId="77777777" w:rsidR="00012363" w:rsidRPr="00012363" w:rsidRDefault="00012363" w:rsidP="00736DCE">
            <w:pPr>
              <w:tabs>
                <w:tab w:val="left" w:pos="2977"/>
                <w:tab w:val="left" w:pos="5954"/>
                <w:tab w:val="right" w:pos="10348"/>
              </w:tabs>
              <w:rPr>
                <w:rFonts w:ascii="Arial" w:hAnsi="Arial" w:cs="Arial"/>
                <w:sz w:val="18"/>
                <w:szCs w:val="18"/>
                <w:lang w:eastAsia="fr-FR"/>
              </w:rPr>
            </w:pPr>
            <w:r w:rsidRPr="00012363">
              <w:rPr>
                <w:rFonts w:ascii="Arial" w:hAnsi="Arial" w:cs="Arial"/>
                <w:sz w:val="18"/>
                <w:szCs w:val="18"/>
                <w:lang w:eastAsia="fr-FR"/>
              </w:rPr>
              <w:t>Disposer des habilitations électriques, d’outils isolés et EPI adaptés à la tâche à réaliser.</w:t>
            </w:r>
            <w:r w:rsidRPr="00012363">
              <w:rPr>
                <w:rFonts w:ascii="Arial" w:hAnsi="Arial" w:cs="Arial"/>
                <w:sz w:val="18"/>
                <w:szCs w:val="18"/>
                <w:lang w:eastAsia="fr-FR"/>
              </w:rPr>
              <w:tab/>
            </w:r>
          </w:p>
          <w:p w14:paraId="285B6D07" w14:textId="77777777" w:rsidR="00012363" w:rsidRPr="00012363" w:rsidRDefault="00012363" w:rsidP="00736DCE">
            <w:pPr>
              <w:tabs>
                <w:tab w:val="left" w:pos="2977"/>
                <w:tab w:val="left" w:pos="5954"/>
                <w:tab w:val="right" w:pos="10348"/>
              </w:tabs>
              <w:rPr>
                <w:rFonts w:ascii="Arial" w:hAnsi="Arial" w:cs="Arial"/>
                <w:sz w:val="18"/>
                <w:szCs w:val="18"/>
                <w:lang w:eastAsia="fr-FR"/>
              </w:rPr>
            </w:pPr>
          </w:p>
          <w:p w14:paraId="285B6D08"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Si les ouvrages ne sont pas équipés d’éclairage fixe. L’éclairage se fera avec des moyens mobiles apportés par l’entreprise réalisatrice</w:t>
            </w:r>
          </w:p>
          <w:p w14:paraId="285B6D09" w14:textId="77777777" w:rsidR="00012363" w:rsidRPr="00012363" w:rsidRDefault="00012363" w:rsidP="00736DCE">
            <w:pPr>
              <w:numPr>
                <w:ilvl w:val="0"/>
                <w:numId w:val="25"/>
              </w:numPr>
              <w:contextualSpacing/>
              <w:rPr>
                <w:rFonts w:ascii="Arial" w:hAnsi="Arial" w:cs="Arial"/>
                <w:sz w:val="18"/>
                <w:szCs w:val="18"/>
                <w:lang w:eastAsia="fr-FR"/>
              </w:rPr>
            </w:pPr>
            <w:r w:rsidRPr="00012363">
              <w:rPr>
                <w:rFonts w:ascii="Arial" w:hAnsi="Arial" w:cs="Arial"/>
                <w:sz w:val="18"/>
                <w:szCs w:val="18"/>
                <w:lang w:eastAsia="fr-FR"/>
              </w:rPr>
              <w:t>Adapter son éclairage en fonction de son intervention</w:t>
            </w:r>
          </w:p>
        </w:tc>
        <w:tc>
          <w:tcPr>
            <w:tcW w:w="2694" w:type="dxa"/>
            <w:gridSpan w:val="4"/>
          </w:tcPr>
          <w:p w14:paraId="285B6D0A" w14:textId="77777777" w:rsidR="00012363" w:rsidRPr="00012363" w:rsidRDefault="00012363" w:rsidP="00736DCE">
            <w:pPr>
              <w:rPr>
                <w:rFonts w:ascii="VAG Rounded Th" w:hAnsi="VAG Rounded Th"/>
                <w:b/>
                <w:lang w:eastAsia="fr-FR"/>
              </w:rPr>
            </w:pPr>
          </w:p>
        </w:tc>
      </w:tr>
    </w:tbl>
    <w:p w14:paraId="285B6D0C"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 xml:space="preserve">CONSIGNES PARTICULIERES </w:t>
      </w:r>
    </w:p>
    <w:p w14:paraId="285B6D0D" w14:textId="77777777" w:rsidR="00012363" w:rsidRPr="00761211" w:rsidRDefault="00012363" w:rsidP="00012363">
      <w:pPr>
        <w:pBdr>
          <w:bottom w:val="single" w:sz="8" w:space="4" w:color="4F81BD" w:themeColor="accent1"/>
        </w:pBdr>
        <w:spacing w:after="300"/>
        <w:contextualSpacing/>
        <w:jc w:val="both"/>
        <w:rPr>
          <w:rFonts w:ascii="Arial" w:eastAsiaTheme="majorEastAsia" w:hAnsi="Arial" w:cs="Arial"/>
          <w:b/>
          <w:i/>
          <w:iCs/>
          <w:color w:val="17365D" w:themeColor="text2" w:themeShade="BF"/>
          <w:spacing w:val="5"/>
          <w:kern w:val="28"/>
          <w:sz w:val="32"/>
          <w:szCs w:val="36"/>
          <w:lang w:eastAsia="fr-FR"/>
        </w:rPr>
      </w:pPr>
      <w:r w:rsidRPr="00761211">
        <w:rPr>
          <w:rFonts w:ascii="Arial" w:eastAsiaTheme="majorEastAsia" w:hAnsi="Arial" w:cs="Arial"/>
          <w:b/>
          <w:i/>
          <w:iCs/>
          <w:color w:val="17365D" w:themeColor="text2" w:themeShade="BF"/>
          <w:spacing w:val="5"/>
          <w:kern w:val="28"/>
          <w:sz w:val="32"/>
          <w:szCs w:val="36"/>
          <w:lang w:eastAsia="fr-FR"/>
        </w:rPr>
        <w:t>Immeuble, Infra fibre (site technique), Voirie public/privée</w:t>
      </w:r>
    </w:p>
    <w:tbl>
      <w:tblPr>
        <w:tblStyle w:val="Grilledutableau1"/>
        <w:tblpPr w:leftFromText="141" w:rightFromText="141" w:vertAnchor="text" w:horzAnchor="margin" w:tblpX="-572" w:tblpY="76"/>
        <w:tblW w:w="10740" w:type="dxa"/>
        <w:tblLook w:val="04A0" w:firstRow="1" w:lastRow="0" w:firstColumn="1" w:lastColumn="0" w:noHBand="0" w:noVBand="1"/>
      </w:tblPr>
      <w:tblGrid>
        <w:gridCol w:w="3369"/>
        <w:gridCol w:w="1326"/>
        <w:gridCol w:w="3351"/>
        <w:gridCol w:w="851"/>
        <w:gridCol w:w="709"/>
        <w:gridCol w:w="1134"/>
      </w:tblGrid>
      <w:tr w:rsidR="00012363" w:rsidRPr="00012363" w14:paraId="285B6D10" w14:textId="77777777" w:rsidTr="00736DCE">
        <w:tc>
          <w:tcPr>
            <w:tcW w:w="3369" w:type="dxa"/>
            <w:shd w:val="clear" w:color="auto" w:fill="C2D69B" w:themeFill="accent3" w:themeFillTint="99"/>
          </w:tcPr>
          <w:p w14:paraId="285B6D0E"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71" w:type="dxa"/>
            <w:gridSpan w:val="5"/>
            <w:tcBorders>
              <w:top w:val="single" w:sz="4" w:space="0" w:color="auto"/>
              <w:bottom w:val="single" w:sz="4" w:space="0" w:color="auto"/>
              <w:right w:val="single" w:sz="4" w:space="0" w:color="auto"/>
            </w:tcBorders>
            <w:shd w:val="clear" w:color="auto" w:fill="C2D69B" w:themeFill="accent3" w:themeFillTint="99"/>
          </w:tcPr>
          <w:p w14:paraId="285B6D0F"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D16" w14:textId="77777777" w:rsidTr="00736DCE">
        <w:trPr>
          <w:trHeight w:val="404"/>
        </w:trPr>
        <w:tc>
          <w:tcPr>
            <w:tcW w:w="4695" w:type="dxa"/>
            <w:gridSpan w:val="2"/>
            <w:tcBorders>
              <w:top w:val="single" w:sz="4" w:space="0" w:color="auto"/>
              <w:left w:val="single" w:sz="4" w:space="0" w:color="auto"/>
              <w:bottom w:val="single" w:sz="4" w:space="0" w:color="auto"/>
              <w:right w:val="nil"/>
            </w:tcBorders>
          </w:tcPr>
          <w:p w14:paraId="285B6D11" w14:textId="77777777" w:rsidR="00012363" w:rsidRPr="00012363" w:rsidRDefault="00012363" w:rsidP="00736DCE">
            <w:pPr>
              <w:rPr>
                <w:rFonts w:ascii="VAG Rounded Th" w:hAnsi="VAG Rounded Th"/>
                <w:b/>
                <w:sz w:val="32"/>
                <w:szCs w:val="32"/>
                <w:lang w:eastAsia="fr-FR"/>
              </w:rPr>
            </w:pPr>
          </w:p>
        </w:tc>
        <w:tc>
          <w:tcPr>
            <w:tcW w:w="3351" w:type="dxa"/>
            <w:tcBorders>
              <w:top w:val="single" w:sz="4" w:space="0" w:color="auto"/>
              <w:left w:val="nil"/>
              <w:bottom w:val="single" w:sz="4" w:space="0" w:color="auto"/>
              <w:right w:val="single" w:sz="4" w:space="0" w:color="auto"/>
            </w:tcBorders>
          </w:tcPr>
          <w:p w14:paraId="285B6D12"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851" w:type="dxa"/>
            <w:tcBorders>
              <w:left w:val="single" w:sz="4" w:space="0" w:color="auto"/>
            </w:tcBorders>
          </w:tcPr>
          <w:p w14:paraId="285B6D13"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709" w:type="dxa"/>
          </w:tcPr>
          <w:p w14:paraId="285B6D14"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134" w:type="dxa"/>
          </w:tcPr>
          <w:p w14:paraId="285B6D15"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D1B"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D17"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Ouvrage inondés</w:t>
            </w:r>
          </w:p>
        </w:tc>
        <w:tc>
          <w:tcPr>
            <w:tcW w:w="851" w:type="dxa"/>
          </w:tcPr>
          <w:p w14:paraId="285B6D18"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709" w:type="dxa"/>
          </w:tcPr>
          <w:p w14:paraId="285B6D19"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134" w:type="dxa"/>
          </w:tcPr>
          <w:p w14:paraId="285B6D1A" w14:textId="77777777" w:rsidR="00012363" w:rsidRPr="00012363" w:rsidRDefault="00012363" w:rsidP="00736DCE">
            <w:pPr>
              <w:rPr>
                <w:rFonts w:ascii="VAG Rounded Th" w:hAnsi="VAG Rounded Th"/>
                <w:b/>
                <w:lang w:eastAsia="fr-FR"/>
              </w:rPr>
            </w:pPr>
            <w:r w:rsidRPr="00012363">
              <w:rPr>
                <w:rFonts w:ascii="Arial" w:hAnsi="Arial" w:cs="Arial"/>
                <w:b/>
                <w:sz w:val="32"/>
                <w:szCs w:val="16"/>
                <w:lang w:eastAsia="fr-FR"/>
              </w:rPr>
              <w:t xml:space="preserve">   </w:t>
            </w: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D2D" w14:textId="77777777" w:rsidTr="00736DCE">
        <w:trPr>
          <w:trHeight w:val="984"/>
        </w:trPr>
        <w:tc>
          <w:tcPr>
            <w:tcW w:w="3369" w:type="dxa"/>
            <w:tcBorders>
              <w:top w:val="single" w:sz="4" w:space="0" w:color="auto"/>
              <w:bottom w:val="single" w:sz="4" w:space="0" w:color="auto"/>
            </w:tcBorders>
            <w:shd w:val="clear" w:color="auto" w:fill="auto"/>
          </w:tcPr>
          <w:p w14:paraId="285B6D1C"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D1D"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E7" wp14:editId="285B6FE8">
                  <wp:extent cx="1628775" cy="1228725"/>
                  <wp:effectExtent l="0" t="0" r="9525" b="9525"/>
                  <wp:docPr id="3174" name="Imag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28775" cy="1228725"/>
                          </a:xfrm>
                          <a:prstGeom prst="rect">
                            <a:avLst/>
                          </a:prstGeom>
                          <a:noFill/>
                        </pic:spPr>
                      </pic:pic>
                    </a:graphicData>
                  </a:graphic>
                </wp:inline>
              </w:drawing>
            </w:r>
          </w:p>
          <w:p w14:paraId="285B6D1E"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E9" wp14:editId="285B6FEA">
                  <wp:extent cx="990600" cy="933450"/>
                  <wp:effectExtent l="0" t="0" r="0" b="0"/>
                  <wp:docPr id="3175" name="Imag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90600" cy="933450"/>
                          </a:xfrm>
                          <a:prstGeom prst="rect">
                            <a:avLst/>
                          </a:prstGeom>
                          <a:noFill/>
                        </pic:spPr>
                      </pic:pic>
                    </a:graphicData>
                  </a:graphic>
                </wp:inline>
              </w:drawing>
            </w:r>
          </w:p>
        </w:tc>
        <w:tc>
          <w:tcPr>
            <w:tcW w:w="4677" w:type="dxa"/>
            <w:gridSpan w:val="2"/>
            <w:tcBorders>
              <w:top w:val="single" w:sz="4" w:space="0" w:color="auto"/>
              <w:bottom w:val="single" w:sz="4" w:space="0" w:color="auto"/>
            </w:tcBorders>
          </w:tcPr>
          <w:p w14:paraId="285B6D1F" w14:textId="77777777" w:rsidR="00012363" w:rsidRPr="00012363" w:rsidRDefault="00012363" w:rsidP="00736DCE">
            <w:pPr>
              <w:rPr>
                <w:rFonts w:ascii="Arial" w:hAnsi="Arial" w:cs="Arial"/>
                <w:sz w:val="18"/>
                <w:szCs w:val="18"/>
                <w:lang w:eastAsia="fr-FR"/>
              </w:rPr>
            </w:pPr>
          </w:p>
          <w:p w14:paraId="285B6D20" w14:textId="77777777" w:rsidR="00012363" w:rsidRPr="00012363" w:rsidRDefault="00012363" w:rsidP="00736DCE">
            <w:pPr>
              <w:rPr>
                <w:rFonts w:ascii="Arial" w:hAnsi="Arial" w:cs="Arial"/>
                <w:b/>
                <w:sz w:val="18"/>
                <w:szCs w:val="18"/>
                <w:u w:val="single"/>
                <w:lang w:eastAsia="fr-FR"/>
              </w:rPr>
            </w:pPr>
            <w:r w:rsidRPr="00012363">
              <w:rPr>
                <w:rFonts w:ascii="Arial" w:hAnsi="Arial" w:cs="Arial"/>
                <w:b/>
                <w:sz w:val="18"/>
                <w:szCs w:val="18"/>
                <w:u w:val="single"/>
                <w:lang w:eastAsia="fr-FR"/>
              </w:rPr>
              <w:t>Les chambres sur voirie :</w:t>
            </w:r>
          </w:p>
          <w:p w14:paraId="285B6D21"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En cas de présence d’eau dans la chambre :</w:t>
            </w:r>
          </w:p>
          <w:p w14:paraId="285B6D22"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Vidée la chambre pour éviter </w:t>
            </w:r>
            <w:proofErr w:type="gramStart"/>
            <w:r w:rsidRPr="00012363">
              <w:rPr>
                <w:rFonts w:ascii="Arial" w:hAnsi="Arial" w:cs="Arial"/>
                <w:sz w:val="18"/>
                <w:szCs w:val="18"/>
                <w:lang w:eastAsia="fr-FR"/>
              </w:rPr>
              <w:t>les risque</w:t>
            </w:r>
            <w:proofErr w:type="gramEnd"/>
            <w:r w:rsidRPr="00012363">
              <w:rPr>
                <w:rFonts w:ascii="Arial" w:hAnsi="Arial" w:cs="Arial"/>
                <w:sz w:val="18"/>
                <w:szCs w:val="18"/>
                <w:lang w:eastAsia="fr-FR"/>
              </w:rPr>
              <w:t xml:space="preserve"> de blessures et cela avant le départ des travaux</w:t>
            </w:r>
          </w:p>
          <w:p w14:paraId="285B6D23" w14:textId="77777777" w:rsidR="00012363" w:rsidRPr="00012363" w:rsidRDefault="00012363" w:rsidP="00736DCE">
            <w:pPr>
              <w:ind w:left="720"/>
              <w:contextualSpacing/>
              <w:rPr>
                <w:rFonts w:ascii="Arial" w:hAnsi="Arial" w:cs="Arial"/>
                <w:sz w:val="18"/>
                <w:szCs w:val="18"/>
                <w:lang w:eastAsia="fr-FR"/>
              </w:rPr>
            </w:pPr>
          </w:p>
          <w:p w14:paraId="285B6D24"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L’évacuation des eaux devra être réalisée vers les réseaux d’évacuation d’eau pluviale à l’aide d’une pompe à eau.</w:t>
            </w:r>
          </w:p>
          <w:p w14:paraId="285B6D25" w14:textId="77777777" w:rsidR="00012363" w:rsidRPr="00012363" w:rsidRDefault="00012363" w:rsidP="00736DCE">
            <w:pPr>
              <w:ind w:left="720"/>
              <w:contextualSpacing/>
              <w:rPr>
                <w:rFonts w:ascii="Arial" w:hAnsi="Arial" w:cs="Arial"/>
                <w:sz w:val="18"/>
                <w:szCs w:val="18"/>
                <w:lang w:eastAsia="fr-FR"/>
              </w:rPr>
            </w:pPr>
          </w:p>
          <w:p w14:paraId="285B6D26"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Prévoir le port d’EPI adaptés à l’intervention</w:t>
            </w:r>
          </w:p>
          <w:p w14:paraId="285B6D27" w14:textId="77777777" w:rsidR="00012363" w:rsidRPr="00012363" w:rsidRDefault="00012363" w:rsidP="00736DCE">
            <w:pPr>
              <w:rPr>
                <w:rFonts w:ascii="Arial" w:hAnsi="Arial" w:cs="Arial"/>
                <w:sz w:val="18"/>
                <w:szCs w:val="18"/>
                <w:lang w:eastAsia="fr-FR"/>
              </w:rPr>
            </w:pPr>
          </w:p>
          <w:p w14:paraId="285B6D28"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Privilégier la pose ou la récupération de la boite optique depuis le sol sans descendre dans la chambre. </w:t>
            </w:r>
          </w:p>
          <w:p w14:paraId="285B6D29" w14:textId="77777777" w:rsidR="00012363" w:rsidRPr="00012363" w:rsidRDefault="00012363" w:rsidP="00736DCE">
            <w:pPr>
              <w:rPr>
                <w:rFonts w:ascii="Arial" w:hAnsi="Arial" w:cs="Arial"/>
                <w:b/>
                <w:sz w:val="18"/>
                <w:szCs w:val="18"/>
                <w:u w:val="single"/>
                <w:lang w:eastAsia="fr-FR"/>
              </w:rPr>
            </w:pPr>
            <w:r w:rsidRPr="00012363">
              <w:rPr>
                <w:rFonts w:ascii="Arial" w:hAnsi="Arial" w:cs="Arial"/>
                <w:b/>
                <w:sz w:val="18"/>
                <w:szCs w:val="18"/>
                <w:u w:val="single"/>
                <w:lang w:eastAsia="fr-FR"/>
              </w:rPr>
              <w:t>Les locaux techniques (chaufferie, baie télécom…) :</w:t>
            </w:r>
          </w:p>
          <w:p w14:paraId="285B6D2A" w14:textId="77777777" w:rsidR="00012363" w:rsidRPr="00012363" w:rsidRDefault="00012363" w:rsidP="00736DCE">
            <w:pPr>
              <w:rPr>
                <w:rFonts w:ascii="Arial" w:hAnsi="Arial" w:cs="Arial"/>
                <w:sz w:val="18"/>
                <w:szCs w:val="18"/>
                <w:lang w:eastAsia="fr-FR"/>
              </w:rPr>
            </w:pPr>
          </w:p>
          <w:p w14:paraId="285B6D2B" w14:textId="77777777" w:rsidR="00012363" w:rsidRPr="00012363" w:rsidRDefault="00012363" w:rsidP="00736DCE">
            <w:pPr>
              <w:numPr>
                <w:ilvl w:val="0"/>
                <w:numId w:val="16"/>
              </w:numPr>
              <w:contextualSpacing/>
              <w:rPr>
                <w:rFonts w:ascii="Arial" w:hAnsi="Arial" w:cs="Arial"/>
                <w:sz w:val="18"/>
                <w:szCs w:val="18"/>
                <w:highlight w:val="yellow"/>
                <w:lang w:eastAsia="fr-FR"/>
              </w:rPr>
            </w:pPr>
            <w:r w:rsidRPr="00012363">
              <w:rPr>
                <w:rFonts w:ascii="Arial" w:hAnsi="Arial" w:cs="Arial"/>
                <w:sz w:val="18"/>
                <w:szCs w:val="18"/>
                <w:highlight w:val="yellow"/>
                <w:lang w:eastAsia="fr-FR"/>
              </w:rPr>
              <w:t>Ne jamais intervenir dans un local technique inondé.</w:t>
            </w:r>
          </w:p>
        </w:tc>
        <w:tc>
          <w:tcPr>
            <w:tcW w:w="2694" w:type="dxa"/>
            <w:gridSpan w:val="3"/>
          </w:tcPr>
          <w:p w14:paraId="285B6D2C" w14:textId="77777777" w:rsidR="00012363" w:rsidRPr="00012363" w:rsidRDefault="00012363" w:rsidP="00736DCE">
            <w:pPr>
              <w:rPr>
                <w:rFonts w:ascii="VAG Rounded Th" w:hAnsi="VAG Rounded Th"/>
                <w:b/>
                <w:lang w:eastAsia="fr-FR"/>
              </w:rPr>
            </w:pPr>
          </w:p>
        </w:tc>
      </w:tr>
      <w:tr w:rsidR="00012363" w:rsidRPr="00012363" w14:paraId="285B6D32" w14:textId="77777777" w:rsidTr="00736DCE">
        <w:trPr>
          <w:trHeight w:val="411"/>
        </w:trPr>
        <w:tc>
          <w:tcPr>
            <w:tcW w:w="8046" w:type="dxa"/>
            <w:gridSpan w:val="3"/>
            <w:tcBorders>
              <w:top w:val="single" w:sz="4" w:space="0" w:color="auto"/>
              <w:bottom w:val="single" w:sz="4" w:space="0" w:color="auto"/>
            </w:tcBorders>
            <w:shd w:val="clear" w:color="auto" w:fill="C2D69B" w:themeFill="accent3" w:themeFillTint="99"/>
          </w:tcPr>
          <w:p w14:paraId="285B6D2E"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MANUTENTION</w:t>
            </w:r>
          </w:p>
        </w:tc>
        <w:tc>
          <w:tcPr>
            <w:tcW w:w="851" w:type="dxa"/>
          </w:tcPr>
          <w:p w14:paraId="285B6D2F"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709" w:type="dxa"/>
          </w:tcPr>
          <w:p w14:paraId="285B6D30"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1134" w:type="dxa"/>
          </w:tcPr>
          <w:p w14:paraId="285B6D31"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D4D" w14:textId="77777777" w:rsidTr="00736DCE">
        <w:trPr>
          <w:trHeight w:val="279"/>
        </w:trPr>
        <w:tc>
          <w:tcPr>
            <w:tcW w:w="3369" w:type="dxa"/>
            <w:tcBorders>
              <w:top w:val="single" w:sz="4" w:space="0" w:color="auto"/>
              <w:bottom w:val="single" w:sz="4" w:space="0" w:color="auto"/>
            </w:tcBorders>
            <w:shd w:val="clear" w:color="auto" w:fill="auto"/>
          </w:tcPr>
          <w:p w14:paraId="285B6D33"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EB" wp14:editId="285B6FEC">
                  <wp:extent cx="1771650" cy="676275"/>
                  <wp:effectExtent l="0" t="0" r="0" b="9525"/>
                  <wp:docPr id="3176" name="Imag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71650" cy="676275"/>
                          </a:xfrm>
                          <a:prstGeom prst="rect">
                            <a:avLst/>
                          </a:prstGeom>
                          <a:noFill/>
                        </pic:spPr>
                      </pic:pic>
                    </a:graphicData>
                  </a:graphic>
                </wp:inline>
              </w:drawing>
            </w:r>
          </w:p>
          <w:p w14:paraId="285B6D34"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r w:rsidRPr="00012363">
              <w:rPr>
                <w:rFonts w:asciiTheme="minorHAnsi" w:hAnsiTheme="minorHAnsi" w:cs="Helvetica Neue"/>
                <w:color w:val="000000"/>
                <w:sz w:val="18"/>
                <w:szCs w:val="18"/>
                <w:lang w:eastAsia="fr-FR"/>
              </w:rPr>
              <w:t>Exemple de marteau à plaque</w:t>
            </w:r>
          </w:p>
          <w:p w14:paraId="285B6D35"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p>
          <w:p w14:paraId="285B6D36"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ED" wp14:editId="285B6FEE">
                  <wp:extent cx="1211580" cy="922020"/>
                  <wp:effectExtent l="0" t="0" r="7620" b="0"/>
                  <wp:docPr id="3177" name="Imag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11580" cy="922020"/>
                          </a:xfrm>
                          <a:prstGeom prst="rect">
                            <a:avLst/>
                          </a:prstGeom>
                          <a:noFill/>
                        </pic:spPr>
                      </pic:pic>
                    </a:graphicData>
                  </a:graphic>
                </wp:inline>
              </w:drawing>
            </w:r>
          </w:p>
          <w:p w14:paraId="285B6D37"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r w:rsidRPr="00012363">
              <w:rPr>
                <w:rFonts w:asciiTheme="minorHAnsi" w:hAnsiTheme="minorHAnsi" w:cs="Helvetica Neue"/>
                <w:color w:val="000000"/>
                <w:sz w:val="18"/>
                <w:szCs w:val="18"/>
                <w:lang w:eastAsia="fr-FR"/>
              </w:rPr>
              <w:t>Exemple de tampon d’égout</w:t>
            </w:r>
          </w:p>
          <w:p w14:paraId="285B6D38" w14:textId="77777777" w:rsidR="00012363" w:rsidRPr="00012363" w:rsidRDefault="00BB0E9C" w:rsidP="00736DCE">
            <w:pPr>
              <w:autoSpaceDE w:val="0"/>
              <w:autoSpaceDN w:val="0"/>
              <w:adjustRightInd w:val="0"/>
              <w:rPr>
                <w:rFonts w:asciiTheme="minorHAnsi" w:hAnsiTheme="minorHAnsi" w:cs="Helvetica Neue"/>
                <w:color w:val="000000"/>
                <w:sz w:val="18"/>
                <w:szCs w:val="18"/>
                <w:lang w:eastAsia="fr-FR"/>
              </w:rPr>
            </w:pPr>
            <w:r>
              <w:rPr>
                <w:rFonts w:asciiTheme="minorHAnsi" w:hAnsiTheme="minorHAnsi" w:cs="Helvetica Neue"/>
                <w:noProof/>
                <w:color w:val="000000"/>
                <w:sz w:val="18"/>
                <w:szCs w:val="18"/>
                <w:lang w:eastAsia="fr-FR"/>
              </w:rPr>
              <w:drawing>
                <wp:inline distT="0" distB="0" distL="0" distR="0" wp14:anchorId="285B6FEF" wp14:editId="285B6FF0">
                  <wp:extent cx="1628775" cy="942975"/>
                  <wp:effectExtent l="0" t="0" r="9525" b="9525"/>
                  <wp:docPr id="3178" name="Image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pic:spPr>
                      </pic:pic>
                    </a:graphicData>
                  </a:graphic>
                </wp:inline>
              </w:drawing>
            </w:r>
          </w:p>
          <w:p w14:paraId="285B6D39"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r w:rsidRPr="00012363">
              <w:rPr>
                <w:rFonts w:asciiTheme="minorHAnsi" w:hAnsiTheme="minorHAnsi" w:cs="Helvetica Neue"/>
                <w:color w:val="000000"/>
                <w:sz w:val="18"/>
                <w:szCs w:val="18"/>
                <w:lang w:eastAsia="fr-FR"/>
              </w:rPr>
              <w:t xml:space="preserve">Exemple outil de levage </w:t>
            </w:r>
          </w:p>
          <w:p w14:paraId="285B6D3A" w14:textId="77777777" w:rsidR="00012363" w:rsidRPr="00012363" w:rsidRDefault="00012363" w:rsidP="00736DCE">
            <w:pPr>
              <w:autoSpaceDE w:val="0"/>
              <w:autoSpaceDN w:val="0"/>
              <w:adjustRightInd w:val="0"/>
              <w:rPr>
                <w:rFonts w:ascii="VAG Rounded Th" w:hAnsi="VAG Rounded Th" w:cs="Helvetica Neue"/>
                <w:b/>
                <w:noProof/>
                <w:color w:val="000000"/>
                <w:sz w:val="24"/>
                <w:szCs w:val="24"/>
                <w:lang w:eastAsia="fr-FR"/>
              </w:rPr>
            </w:pPr>
            <w:r w:rsidRPr="00012363">
              <w:rPr>
                <w:rFonts w:asciiTheme="minorHAnsi" w:hAnsiTheme="minorHAnsi" w:cs="Helvetica Neue"/>
                <w:color w:val="000000"/>
                <w:sz w:val="18"/>
                <w:szCs w:val="18"/>
                <w:lang w:eastAsia="fr-FR"/>
              </w:rPr>
              <w:t>« SLV équipement »</w:t>
            </w:r>
          </w:p>
          <w:p w14:paraId="285B6D3B"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D3C" w14:textId="77777777" w:rsidR="00012363" w:rsidRPr="00012363" w:rsidRDefault="00BB0E9C" w:rsidP="00736DCE">
            <w:pPr>
              <w:autoSpaceDE w:val="0"/>
              <w:autoSpaceDN w:val="0"/>
              <w:adjustRightInd w:val="0"/>
              <w:rPr>
                <w:rFonts w:asciiTheme="minorHAnsi" w:hAnsiTheme="minorHAnsi" w:cs="Helvetica Neue"/>
                <w:color w:val="000000"/>
                <w:sz w:val="18"/>
                <w:szCs w:val="18"/>
                <w:lang w:eastAsia="fr-FR"/>
              </w:rPr>
            </w:pPr>
            <w:r>
              <w:rPr>
                <w:rFonts w:asciiTheme="minorHAnsi" w:hAnsiTheme="minorHAnsi" w:cs="Helvetica Neue"/>
                <w:noProof/>
                <w:color w:val="000000"/>
                <w:sz w:val="18"/>
                <w:szCs w:val="18"/>
                <w:lang w:eastAsia="fr-FR"/>
              </w:rPr>
              <w:drawing>
                <wp:inline distT="0" distB="0" distL="0" distR="0" wp14:anchorId="285B6FF1" wp14:editId="285B6FF2">
                  <wp:extent cx="895350" cy="742950"/>
                  <wp:effectExtent l="0" t="0" r="0" b="0"/>
                  <wp:docPr id="3179" name="Image 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95350" cy="742950"/>
                          </a:xfrm>
                          <a:prstGeom prst="rect">
                            <a:avLst/>
                          </a:prstGeom>
                          <a:noFill/>
                        </pic:spPr>
                      </pic:pic>
                    </a:graphicData>
                  </a:graphic>
                </wp:inline>
              </w:drawing>
            </w:r>
          </w:p>
        </w:tc>
        <w:tc>
          <w:tcPr>
            <w:tcW w:w="4677" w:type="dxa"/>
            <w:gridSpan w:val="2"/>
            <w:tcBorders>
              <w:top w:val="single" w:sz="4" w:space="0" w:color="auto"/>
              <w:bottom w:val="single" w:sz="4" w:space="0" w:color="auto"/>
            </w:tcBorders>
          </w:tcPr>
          <w:p w14:paraId="285B6D3D" w14:textId="77777777" w:rsidR="00012363" w:rsidRPr="00012363" w:rsidRDefault="00012363" w:rsidP="00736DCE">
            <w:pPr>
              <w:rPr>
                <w:rFonts w:ascii="Arial" w:hAnsi="Arial" w:cs="Arial"/>
                <w:sz w:val="18"/>
                <w:szCs w:val="18"/>
                <w:lang w:eastAsia="fr-FR"/>
              </w:rPr>
            </w:pPr>
          </w:p>
          <w:p w14:paraId="285B6D3E"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Utiliser des outils appropriés au levage des plaques de chambre. Dans ce type d’ouvrage, utilisation de marteaux à plaques anti déflagrant.</w:t>
            </w:r>
          </w:p>
          <w:p w14:paraId="285B6D3F"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Porter des EPI antichoc/anti-coupure/anti-poussière/anti écrasement et un éclairage électroportatif + un éclairage de secours. </w:t>
            </w:r>
          </w:p>
          <w:p w14:paraId="285B6D40"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Retirer totalement les tampons fonte au-dessus du trou. </w:t>
            </w:r>
          </w:p>
          <w:p w14:paraId="285B6D41"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Privilégier la dépose de la plaque en périphérie de la zone ouverte. Le stockage des tampons se fera dans l’emprise d’intervention. Protéger les chambres ouvertes et les matériels stockés pour éviter toute chute d’intervenants ou de tiers.</w:t>
            </w:r>
          </w:p>
          <w:p w14:paraId="285B6D42" w14:textId="77777777" w:rsidR="00012363" w:rsidRPr="00012363" w:rsidRDefault="00012363" w:rsidP="00736DCE">
            <w:pPr>
              <w:rPr>
                <w:rFonts w:ascii="Arial" w:hAnsi="Arial" w:cs="Arial"/>
                <w:sz w:val="18"/>
                <w:szCs w:val="18"/>
                <w:lang w:eastAsia="fr-FR"/>
              </w:rPr>
            </w:pPr>
          </w:p>
          <w:p w14:paraId="285B6D43"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Mettre à disposition des moyens d'aides à la manutention des charges, en fonction de la charge, de la nature des sols, des locaux et de l’encombrement des matériels à manutentionner (Diable, transpalette).</w:t>
            </w:r>
          </w:p>
          <w:p w14:paraId="285B6D44"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Utilisation de matériel adapté.</w:t>
            </w:r>
          </w:p>
          <w:p w14:paraId="285B6D45"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        Si le recours à la manutention manuelle ne peut être évité, limiter l'effort physique et réduire au maximum les risques encourus par les opérateurs. </w:t>
            </w:r>
          </w:p>
          <w:p w14:paraId="285B6D46" w14:textId="77777777" w:rsidR="00012363" w:rsidRPr="00012363" w:rsidRDefault="00012363" w:rsidP="00736DCE">
            <w:pPr>
              <w:rPr>
                <w:rFonts w:ascii="Arial" w:hAnsi="Arial" w:cs="Arial"/>
                <w:sz w:val="18"/>
                <w:szCs w:val="18"/>
                <w:lang w:eastAsia="fr-FR"/>
              </w:rPr>
            </w:pPr>
          </w:p>
          <w:p w14:paraId="285B6D47"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Former les salariés aux risques liés aux manutentions manuelles et aux moyens techniques et humains afin de réduire ou éliminer les risques. (Formation gestes et postures) Utilisation de dérouleurs de touret de câble pour le tirage des câbles.</w:t>
            </w:r>
          </w:p>
          <w:p w14:paraId="285B6D48" w14:textId="77777777" w:rsidR="00012363" w:rsidRPr="00012363" w:rsidRDefault="00012363" w:rsidP="00736DCE">
            <w:pPr>
              <w:rPr>
                <w:rFonts w:ascii="Arial" w:hAnsi="Arial" w:cs="Arial"/>
                <w:lang w:eastAsia="fr-FR"/>
              </w:rPr>
            </w:pPr>
            <w:r w:rsidRPr="00012363">
              <w:rPr>
                <w:rFonts w:ascii="Arial" w:hAnsi="Arial" w:cs="Arial"/>
                <w:lang w:eastAsia="fr-FR"/>
              </w:rPr>
              <w:t>Assurer correctement le stockage des tourets de câbles</w:t>
            </w:r>
          </w:p>
          <w:p w14:paraId="285B6D49" w14:textId="77777777" w:rsidR="00012363" w:rsidRPr="00012363" w:rsidRDefault="00012363" w:rsidP="00736DCE">
            <w:pPr>
              <w:rPr>
                <w:rFonts w:ascii="Arial" w:hAnsi="Arial" w:cs="Arial"/>
                <w:lang w:eastAsia="fr-FR"/>
              </w:rPr>
            </w:pPr>
            <w:r w:rsidRPr="00012363">
              <w:rPr>
                <w:rFonts w:ascii="Arial" w:hAnsi="Arial" w:cs="Arial"/>
                <w:lang w:eastAsia="fr-FR"/>
              </w:rPr>
              <w:t>Port des EPI (Gants, casques et chaussures de sécurité)</w:t>
            </w:r>
          </w:p>
          <w:p w14:paraId="285B6D4A" w14:textId="77777777" w:rsidR="00012363" w:rsidRPr="00012363" w:rsidRDefault="00012363" w:rsidP="00736DCE">
            <w:pPr>
              <w:rPr>
                <w:rFonts w:ascii="Arial" w:hAnsi="Arial" w:cs="Arial"/>
                <w:lang w:eastAsia="fr-FR"/>
              </w:rPr>
            </w:pPr>
          </w:p>
          <w:p w14:paraId="285B6D4B" w14:textId="77777777" w:rsidR="00012363" w:rsidRPr="00012363" w:rsidRDefault="00012363" w:rsidP="00736DCE">
            <w:pPr>
              <w:rPr>
                <w:rFonts w:ascii="Arial" w:hAnsi="Arial" w:cs="Arial"/>
                <w:lang w:eastAsia="fr-FR"/>
              </w:rPr>
            </w:pPr>
          </w:p>
        </w:tc>
        <w:tc>
          <w:tcPr>
            <w:tcW w:w="2694" w:type="dxa"/>
            <w:gridSpan w:val="3"/>
          </w:tcPr>
          <w:p w14:paraId="285B6D4C" w14:textId="77777777" w:rsidR="00012363" w:rsidRPr="00012363" w:rsidRDefault="00012363" w:rsidP="00736DCE">
            <w:pPr>
              <w:rPr>
                <w:rFonts w:ascii="VAG Rounded Th" w:hAnsi="VAG Rounded Th"/>
                <w:b/>
                <w:lang w:eastAsia="fr-FR"/>
              </w:rPr>
            </w:pPr>
          </w:p>
        </w:tc>
      </w:tr>
    </w:tbl>
    <w:p w14:paraId="285B6D4E"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 xml:space="preserve">CONSIGNES PARTICULIERES </w:t>
      </w:r>
    </w:p>
    <w:p w14:paraId="285B6D4F" w14:textId="77777777" w:rsidR="00012363" w:rsidRPr="00736DCE" w:rsidRDefault="00012363" w:rsidP="00012363">
      <w:pPr>
        <w:pBdr>
          <w:bottom w:val="single" w:sz="8" w:space="4" w:color="4F81BD" w:themeColor="accent1"/>
        </w:pBdr>
        <w:spacing w:after="300"/>
        <w:contextualSpacing/>
        <w:jc w:val="both"/>
        <w:rPr>
          <w:rFonts w:ascii="Arial" w:eastAsiaTheme="majorEastAsia" w:hAnsi="Arial"/>
          <w:b/>
          <w:i/>
          <w:color w:val="17365D" w:themeColor="text2" w:themeShade="BF"/>
          <w:spacing w:val="5"/>
          <w:kern w:val="28"/>
          <w:sz w:val="32"/>
        </w:rPr>
      </w:pPr>
      <w:r w:rsidRPr="00736DCE">
        <w:rPr>
          <w:rFonts w:ascii="Arial" w:eastAsiaTheme="majorEastAsia" w:hAnsi="Arial"/>
          <w:b/>
          <w:i/>
          <w:color w:val="17365D" w:themeColor="text2" w:themeShade="BF"/>
          <w:spacing w:val="5"/>
          <w:kern w:val="28"/>
          <w:sz w:val="32"/>
        </w:rPr>
        <w:t>Immeuble, Infra fibre (site technique), Voirie public/privée</w:t>
      </w:r>
    </w:p>
    <w:tbl>
      <w:tblPr>
        <w:tblStyle w:val="Grilledutableau1"/>
        <w:tblpPr w:leftFromText="141" w:rightFromText="141" w:vertAnchor="text" w:horzAnchor="margin" w:tblpX="-431" w:tblpY="76"/>
        <w:tblW w:w="10740" w:type="dxa"/>
        <w:tblLook w:val="04A0" w:firstRow="1" w:lastRow="0" w:firstColumn="1" w:lastColumn="0" w:noHBand="0" w:noVBand="1"/>
      </w:tblPr>
      <w:tblGrid>
        <w:gridCol w:w="3422"/>
        <w:gridCol w:w="1312"/>
        <w:gridCol w:w="3345"/>
        <w:gridCol w:w="842"/>
        <w:gridCol w:w="45"/>
        <w:gridCol w:w="658"/>
        <w:gridCol w:w="229"/>
        <w:gridCol w:w="887"/>
      </w:tblGrid>
      <w:tr w:rsidR="00012363" w:rsidRPr="00012363" w14:paraId="285B6D52" w14:textId="77777777" w:rsidTr="00736DCE">
        <w:tc>
          <w:tcPr>
            <w:tcW w:w="3422" w:type="dxa"/>
            <w:shd w:val="clear" w:color="auto" w:fill="C2D69B" w:themeFill="accent3" w:themeFillTint="99"/>
          </w:tcPr>
          <w:p w14:paraId="285B6D50"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18" w:type="dxa"/>
            <w:gridSpan w:val="7"/>
            <w:tcBorders>
              <w:top w:val="single" w:sz="4" w:space="0" w:color="auto"/>
              <w:bottom w:val="single" w:sz="4" w:space="0" w:color="auto"/>
              <w:right w:val="single" w:sz="4" w:space="0" w:color="auto"/>
            </w:tcBorders>
            <w:shd w:val="clear" w:color="auto" w:fill="C2D69B" w:themeFill="accent3" w:themeFillTint="99"/>
          </w:tcPr>
          <w:p w14:paraId="285B6D51"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D58" w14:textId="77777777" w:rsidTr="00736DCE">
        <w:trPr>
          <w:trHeight w:val="404"/>
        </w:trPr>
        <w:tc>
          <w:tcPr>
            <w:tcW w:w="4734" w:type="dxa"/>
            <w:gridSpan w:val="2"/>
            <w:tcBorders>
              <w:top w:val="single" w:sz="4" w:space="0" w:color="auto"/>
              <w:left w:val="single" w:sz="4" w:space="0" w:color="auto"/>
              <w:bottom w:val="single" w:sz="4" w:space="0" w:color="auto"/>
              <w:right w:val="nil"/>
            </w:tcBorders>
          </w:tcPr>
          <w:p w14:paraId="285B6D53" w14:textId="77777777" w:rsidR="00012363" w:rsidRPr="00012363" w:rsidRDefault="00012363" w:rsidP="00736DCE">
            <w:pPr>
              <w:rPr>
                <w:rFonts w:ascii="VAG Rounded Th" w:hAnsi="VAG Rounded Th"/>
                <w:b/>
                <w:sz w:val="32"/>
                <w:szCs w:val="32"/>
                <w:lang w:eastAsia="fr-FR"/>
              </w:rPr>
            </w:pPr>
          </w:p>
        </w:tc>
        <w:tc>
          <w:tcPr>
            <w:tcW w:w="3345" w:type="dxa"/>
            <w:tcBorders>
              <w:top w:val="single" w:sz="4" w:space="0" w:color="auto"/>
              <w:left w:val="nil"/>
              <w:bottom w:val="single" w:sz="4" w:space="0" w:color="auto"/>
              <w:right w:val="single" w:sz="4" w:space="0" w:color="auto"/>
            </w:tcBorders>
          </w:tcPr>
          <w:p w14:paraId="285B6D54"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842" w:type="dxa"/>
            <w:tcBorders>
              <w:left w:val="single" w:sz="4" w:space="0" w:color="auto"/>
            </w:tcBorders>
          </w:tcPr>
          <w:p w14:paraId="285B6D55"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703" w:type="dxa"/>
            <w:gridSpan w:val="2"/>
          </w:tcPr>
          <w:p w14:paraId="285B6D56"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116" w:type="dxa"/>
            <w:gridSpan w:val="2"/>
          </w:tcPr>
          <w:p w14:paraId="285B6D57"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D5D" w14:textId="77777777" w:rsidTr="00736DCE">
        <w:trPr>
          <w:trHeight w:val="279"/>
        </w:trPr>
        <w:tc>
          <w:tcPr>
            <w:tcW w:w="8079" w:type="dxa"/>
            <w:gridSpan w:val="3"/>
            <w:tcBorders>
              <w:top w:val="single" w:sz="4" w:space="0" w:color="auto"/>
              <w:bottom w:val="single" w:sz="4" w:space="0" w:color="auto"/>
            </w:tcBorders>
            <w:shd w:val="clear" w:color="auto" w:fill="C2D69B" w:themeFill="accent3" w:themeFillTint="99"/>
          </w:tcPr>
          <w:p w14:paraId="285B6D59"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FURET</w:t>
            </w:r>
          </w:p>
        </w:tc>
        <w:tc>
          <w:tcPr>
            <w:tcW w:w="842" w:type="dxa"/>
          </w:tcPr>
          <w:p w14:paraId="285B6D5A"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
                  <w:enabled/>
                  <w:calcOnExit w:val="0"/>
                  <w:checkBox>
                    <w:sizeAuto/>
                    <w:default w:val="0"/>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703" w:type="dxa"/>
            <w:gridSpan w:val="2"/>
          </w:tcPr>
          <w:p w14:paraId="285B6D5B"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116" w:type="dxa"/>
            <w:gridSpan w:val="2"/>
          </w:tcPr>
          <w:p w14:paraId="285B6D5C" w14:textId="77777777" w:rsidR="00012363" w:rsidRPr="00012363" w:rsidRDefault="00012363" w:rsidP="00736DCE">
            <w:pPr>
              <w:rPr>
                <w:rFonts w:ascii="VAG Rounded Th" w:hAnsi="VAG Rounded Th"/>
                <w:b/>
                <w:lang w:eastAsia="fr-FR"/>
              </w:rPr>
            </w:pPr>
            <w:r w:rsidRPr="00012363">
              <w:rPr>
                <w:rFonts w:ascii="Arial" w:hAnsi="Arial" w:cs="Arial"/>
                <w:b/>
                <w:sz w:val="32"/>
                <w:szCs w:val="16"/>
                <w:lang w:eastAsia="fr-FR"/>
              </w:rPr>
              <w:t xml:space="preserve">   </w:t>
            </w: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D62" w14:textId="77777777" w:rsidTr="00736DCE">
        <w:trPr>
          <w:trHeight w:val="984"/>
        </w:trPr>
        <w:tc>
          <w:tcPr>
            <w:tcW w:w="3422" w:type="dxa"/>
            <w:tcBorders>
              <w:top w:val="single" w:sz="4" w:space="0" w:color="auto"/>
              <w:bottom w:val="single" w:sz="4" w:space="0" w:color="auto"/>
            </w:tcBorders>
            <w:shd w:val="clear" w:color="auto" w:fill="auto"/>
          </w:tcPr>
          <w:p w14:paraId="285B6D5E"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F3" wp14:editId="285B6FF4">
                  <wp:extent cx="1990725" cy="1057275"/>
                  <wp:effectExtent l="0" t="0" r="9525" b="9525"/>
                  <wp:docPr id="3180" name="Imag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90725" cy="1057275"/>
                          </a:xfrm>
                          <a:prstGeom prst="rect">
                            <a:avLst/>
                          </a:prstGeom>
                          <a:noFill/>
                        </pic:spPr>
                      </pic:pic>
                    </a:graphicData>
                  </a:graphic>
                </wp:inline>
              </w:drawing>
            </w:r>
          </w:p>
        </w:tc>
        <w:tc>
          <w:tcPr>
            <w:tcW w:w="4657" w:type="dxa"/>
            <w:gridSpan w:val="2"/>
            <w:tcBorders>
              <w:top w:val="single" w:sz="4" w:space="0" w:color="auto"/>
              <w:bottom w:val="single" w:sz="4" w:space="0" w:color="auto"/>
            </w:tcBorders>
          </w:tcPr>
          <w:p w14:paraId="285B6D5F" w14:textId="77777777" w:rsidR="00012363" w:rsidRPr="00012363" w:rsidRDefault="00012363" w:rsidP="00736DCE">
            <w:pPr>
              <w:rPr>
                <w:rFonts w:ascii="Arial" w:hAnsi="Arial" w:cs="Arial"/>
                <w:sz w:val="18"/>
                <w:szCs w:val="18"/>
                <w:lang w:eastAsia="fr-FR"/>
              </w:rPr>
            </w:pPr>
          </w:p>
          <w:p w14:paraId="285B6D60" w14:textId="77777777" w:rsidR="00012363" w:rsidRPr="00012363" w:rsidRDefault="00012363" w:rsidP="00736DCE">
            <w:pPr>
              <w:rPr>
                <w:rFonts w:ascii="Arial" w:hAnsi="Arial" w:cs="Arial"/>
                <w:sz w:val="18"/>
                <w:szCs w:val="18"/>
                <w:highlight w:val="yellow"/>
                <w:lang w:eastAsia="fr-FR"/>
              </w:rPr>
            </w:pPr>
            <w:r w:rsidRPr="00012363">
              <w:rPr>
                <w:rFonts w:ascii="Arial" w:hAnsi="Arial" w:cs="Arial"/>
                <w:sz w:val="18"/>
                <w:szCs w:val="18"/>
                <w:lang w:eastAsia="fr-FR"/>
              </w:rPr>
              <w:t>Établir une liaison radio entre les différents points (chambres à raccorder). Lors de la propulsion d’un furet libre, prévoir l’évacuation de tous les personnels de la chambre de réception</w:t>
            </w:r>
          </w:p>
        </w:tc>
        <w:tc>
          <w:tcPr>
            <w:tcW w:w="2661" w:type="dxa"/>
            <w:gridSpan w:val="5"/>
          </w:tcPr>
          <w:p w14:paraId="285B6D61" w14:textId="77777777" w:rsidR="00012363" w:rsidRPr="00012363" w:rsidRDefault="00012363" w:rsidP="00736DCE">
            <w:pPr>
              <w:rPr>
                <w:rFonts w:ascii="VAG Rounded Th" w:hAnsi="VAG Rounded Th"/>
                <w:b/>
                <w:lang w:eastAsia="fr-FR"/>
              </w:rPr>
            </w:pPr>
          </w:p>
        </w:tc>
      </w:tr>
      <w:tr w:rsidR="00012363" w:rsidRPr="00012363" w14:paraId="285B6D67" w14:textId="77777777" w:rsidTr="00736DCE">
        <w:trPr>
          <w:trHeight w:val="411"/>
        </w:trPr>
        <w:tc>
          <w:tcPr>
            <w:tcW w:w="8079" w:type="dxa"/>
            <w:gridSpan w:val="3"/>
            <w:tcBorders>
              <w:top w:val="single" w:sz="4" w:space="0" w:color="auto"/>
              <w:bottom w:val="single" w:sz="4" w:space="0" w:color="auto"/>
            </w:tcBorders>
            <w:shd w:val="clear" w:color="auto" w:fill="C2D69B" w:themeFill="accent3" w:themeFillTint="99"/>
          </w:tcPr>
          <w:p w14:paraId="285B6D63"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Gaz ou absence d’oxygène / chambre plafonnée</w:t>
            </w:r>
          </w:p>
        </w:tc>
        <w:tc>
          <w:tcPr>
            <w:tcW w:w="842" w:type="dxa"/>
          </w:tcPr>
          <w:p w14:paraId="285B6D64"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703" w:type="dxa"/>
            <w:gridSpan w:val="2"/>
          </w:tcPr>
          <w:p w14:paraId="285B6D65"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1116" w:type="dxa"/>
            <w:gridSpan w:val="2"/>
          </w:tcPr>
          <w:p w14:paraId="285B6D66"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D82" w14:textId="77777777" w:rsidTr="00736DCE">
        <w:trPr>
          <w:trHeight w:val="279"/>
        </w:trPr>
        <w:tc>
          <w:tcPr>
            <w:tcW w:w="3422" w:type="dxa"/>
            <w:tcBorders>
              <w:top w:val="single" w:sz="4" w:space="0" w:color="auto"/>
              <w:bottom w:val="single" w:sz="4" w:space="0" w:color="auto"/>
            </w:tcBorders>
            <w:shd w:val="clear" w:color="auto" w:fill="auto"/>
          </w:tcPr>
          <w:p w14:paraId="285B6D68"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D69"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F5" wp14:editId="285B6FF6">
                  <wp:extent cx="1590675" cy="1866900"/>
                  <wp:effectExtent l="0" t="0" r="9525" b="0"/>
                  <wp:docPr id="3181" name="Imag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90675" cy="1866900"/>
                          </a:xfrm>
                          <a:prstGeom prst="rect">
                            <a:avLst/>
                          </a:prstGeom>
                          <a:noFill/>
                        </pic:spPr>
                      </pic:pic>
                    </a:graphicData>
                  </a:graphic>
                </wp:inline>
              </w:drawing>
            </w:r>
          </w:p>
          <w:p w14:paraId="285B6D6A"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p>
          <w:p w14:paraId="285B6D6B"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r w:rsidRPr="00012363">
              <w:rPr>
                <w:rFonts w:asciiTheme="minorHAnsi" w:hAnsiTheme="minorHAnsi" w:cs="Helvetica Neue"/>
                <w:color w:val="000000"/>
                <w:sz w:val="18"/>
                <w:szCs w:val="18"/>
                <w:lang w:eastAsia="fr-FR"/>
              </w:rPr>
              <w:t xml:space="preserve">O2= </w:t>
            </w:r>
            <w:proofErr w:type="gramStart"/>
            <w:r w:rsidRPr="00012363">
              <w:rPr>
                <w:rFonts w:asciiTheme="minorHAnsi" w:hAnsiTheme="minorHAnsi" w:cs="Helvetica Neue"/>
                <w:color w:val="000000"/>
                <w:sz w:val="18"/>
                <w:szCs w:val="18"/>
                <w:lang w:eastAsia="fr-FR"/>
              </w:rPr>
              <w:t>Dioxygène  CO</w:t>
            </w:r>
            <w:proofErr w:type="gramEnd"/>
            <w:r w:rsidRPr="00012363">
              <w:rPr>
                <w:rFonts w:asciiTheme="minorHAnsi" w:hAnsiTheme="minorHAnsi" w:cs="Helvetica Neue"/>
                <w:color w:val="000000"/>
                <w:sz w:val="18"/>
                <w:szCs w:val="18"/>
                <w:lang w:eastAsia="fr-FR"/>
              </w:rPr>
              <w:t>= monoxyde de carbone</w:t>
            </w:r>
          </w:p>
          <w:p w14:paraId="285B6D6C"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r w:rsidRPr="00012363">
              <w:rPr>
                <w:rFonts w:asciiTheme="minorHAnsi" w:hAnsiTheme="minorHAnsi" w:cs="Helvetica Neue"/>
                <w:color w:val="000000"/>
                <w:sz w:val="18"/>
                <w:szCs w:val="18"/>
                <w:lang w:eastAsia="fr-FR"/>
              </w:rPr>
              <w:t xml:space="preserve">H2S= Sulfure </w:t>
            </w:r>
            <w:proofErr w:type="gramStart"/>
            <w:r w:rsidRPr="00012363">
              <w:rPr>
                <w:rFonts w:asciiTheme="minorHAnsi" w:hAnsiTheme="minorHAnsi" w:cs="Helvetica Neue"/>
                <w:color w:val="000000"/>
                <w:sz w:val="18"/>
                <w:szCs w:val="18"/>
                <w:lang w:eastAsia="fr-FR"/>
              </w:rPr>
              <w:t>d’hydrogène  LIE</w:t>
            </w:r>
            <w:proofErr w:type="gramEnd"/>
            <w:r w:rsidRPr="00012363">
              <w:rPr>
                <w:rFonts w:asciiTheme="minorHAnsi" w:hAnsiTheme="minorHAnsi" w:cs="Helvetica Neue"/>
                <w:color w:val="000000"/>
                <w:sz w:val="18"/>
                <w:szCs w:val="18"/>
                <w:lang w:eastAsia="fr-FR"/>
              </w:rPr>
              <w:t>= Gaz combustible</w:t>
            </w:r>
          </w:p>
          <w:p w14:paraId="285B6D6D"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p>
          <w:p w14:paraId="285B6D6E"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p>
          <w:p w14:paraId="285B6D6F" w14:textId="77777777" w:rsidR="00012363" w:rsidRPr="00012363" w:rsidRDefault="00BB0E9C" w:rsidP="00736DCE">
            <w:pPr>
              <w:autoSpaceDE w:val="0"/>
              <w:autoSpaceDN w:val="0"/>
              <w:adjustRightInd w:val="0"/>
              <w:rPr>
                <w:rFonts w:asciiTheme="minorHAnsi" w:hAnsiTheme="minorHAnsi" w:cs="Helvetica Neue"/>
                <w:color w:val="000000"/>
                <w:sz w:val="18"/>
                <w:szCs w:val="18"/>
                <w:lang w:eastAsia="fr-FR"/>
              </w:rPr>
            </w:pPr>
            <w:r>
              <w:rPr>
                <w:rFonts w:asciiTheme="minorHAnsi" w:hAnsiTheme="minorHAnsi" w:cs="Helvetica Neue"/>
                <w:noProof/>
                <w:color w:val="000000"/>
                <w:sz w:val="18"/>
                <w:szCs w:val="18"/>
                <w:lang w:eastAsia="fr-FR"/>
              </w:rPr>
              <w:drawing>
                <wp:inline distT="0" distB="0" distL="0" distR="0" wp14:anchorId="285B6FF7" wp14:editId="285B6FF8">
                  <wp:extent cx="1857375" cy="1057275"/>
                  <wp:effectExtent l="0" t="0" r="9525" b="9525"/>
                  <wp:docPr id="3182" name="Imag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57375" cy="1057275"/>
                          </a:xfrm>
                          <a:prstGeom prst="rect">
                            <a:avLst/>
                          </a:prstGeom>
                          <a:noFill/>
                        </pic:spPr>
                      </pic:pic>
                    </a:graphicData>
                  </a:graphic>
                </wp:inline>
              </w:drawing>
            </w:r>
          </w:p>
        </w:tc>
        <w:tc>
          <w:tcPr>
            <w:tcW w:w="4657" w:type="dxa"/>
            <w:gridSpan w:val="2"/>
            <w:tcBorders>
              <w:top w:val="single" w:sz="4" w:space="0" w:color="auto"/>
              <w:bottom w:val="single" w:sz="4" w:space="0" w:color="auto"/>
            </w:tcBorders>
          </w:tcPr>
          <w:p w14:paraId="285B6D70" w14:textId="77777777" w:rsidR="00012363" w:rsidRPr="00012363" w:rsidRDefault="00012363" w:rsidP="00736DCE">
            <w:pPr>
              <w:rPr>
                <w:rFonts w:ascii="Arial" w:hAnsi="Arial" w:cs="Arial"/>
                <w:sz w:val="18"/>
                <w:szCs w:val="18"/>
                <w:lang w:eastAsia="fr-FR"/>
              </w:rPr>
            </w:pPr>
          </w:p>
          <w:p w14:paraId="285B6D71" w14:textId="77777777" w:rsidR="00012363" w:rsidRPr="00012363" w:rsidRDefault="00012363" w:rsidP="00736DCE">
            <w:pPr>
              <w:rPr>
                <w:rFonts w:ascii="Arial" w:hAnsi="Arial" w:cs="Arial"/>
                <w:b/>
                <w:sz w:val="18"/>
                <w:szCs w:val="18"/>
                <w:u w:val="single"/>
                <w:lang w:eastAsia="fr-FR"/>
              </w:rPr>
            </w:pPr>
            <w:r w:rsidRPr="00012363">
              <w:rPr>
                <w:rFonts w:ascii="Arial" w:hAnsi="Arial" w:cs="Arial"/>
                <w:b/>
                <w:sz w:val="18"/>
                <w:szCs w:val="18"/>
                <w:u w:val="single"/>
                <w:lang w:eastAsia="fr-FR"/>
              </w:rPr>
              <w:t>Chambre plafonnée :</w:t>
            </w:r>
          </w:p>
          <w:p w14:paraId="285B6D72" w14:textId="77777777" w:rsidR="00012363" w:rsidRPr="00012363" w:rsidRDefault="00012363" w:rsidP="00736DCE">
            <w:pPr>
              <w:autoSpaceDE w:val="0"/>
              <w:autoSpaceDN w:val="0"/>
              <w:adjustRightInd w:val="0"/>
              <w:rPr>
                <w:rFonts w:ascii="Helvetica Neue" w:hAnsi="Helvetica Neue" w:cs="Helvetica Neue"/>
                <w:color w:val="000000"/>
                <w:sz w:val="18"/>
                <w:szCs w:val="18"/>
                <w:lang w:eastAsia="fr-FR"/>
              </w:rPr>
            </w:pPr>
            <w:r w:rsidRPr="00012363">
              <w:rPr>
                <w:rFonts w:ascii="Helvetica Neue" w:hAnsi="Helvetica Neue" w:cs="Helvetica Neue"/>
                <w:color w:val="000000"/>
                <w:sz w:val="18"/>
                <w:szCs w:val="18"/>
                <w:lang w:eastAsia="fr-FR"/>
              </w:rPr>
              <w:t>Avant ouverture et pendant les travaux :</w:t>
            </w:r>
          </w:p>
          <w:p w14:paraId="285B6D73" w14:textId="77777777" w:rsidR="00012363" w:rsidRPr="00012363" w:rsidRDefault="00012363" w:rsidP="00736DCE">
            <w:pPr>
              <w:numPr>
                <w:ilvl w:val="0"/>
                <w:numId w:val="16"/>
              </w:numPr>
              <w:autoSpaceDE w:val="0"/>
              <w:autoSpaceDN w:val="0"/>
              <w:adjustRightInd w:val="0"/>
              <w:rPr>
                <w:rFonts w:ascii="Helvetica Neue" w:hAnsi="Helvetica Neue" w:cs="Helvetica Neue"/>
                <w:color w:val="000000"/>
                <w:sz w:val="18"/>
                <w:szCs w:val="18"/>
                <w:highlight w:val="yellow"/>
                <w:lang w:eastAsia="fr-FR"/>
              </w:rPr>
            </w:pPr>
            <w:r w:rsidRPr="00012363">
              <w:rPr>
                <w:rFonts w:ascii="Helvetica Neue" w:hAnsi="Helvetica Neue" w:cs="Helvetica Neue"/>
                <w:color w:val="000000"/>
                <w:sz w:val="18"/>
                <w:szCs w:val="18"/>
                <w:highlight w:val="yellow"/>
                <w:lang w:eastAsia="fr-FR"/>
              </w:rPr>
              <w:t xml:space="preserve">Ventiler et utiliser l’explosimètre (détecteur de gaz) </w:t>
            </w:r>
          </w:p>
          <w:p w14:paraId="285B6D74" w14:textId="77777777" w:rsidR="00012363" w:rsidRPr="00012363" w:rsidRDefault="00012363" w:rsidP="00736DCE">
            <w:pPr>
              <w:ind w:left="720"/>
              <w:contextualSpacing/>
              <w:rPr>
                <w:rFonts w:ascii="Arial" w:hAnsi="Arial" w:cs="Arial"/>
                <w:sz w:val="18"/>
                <w:szCs w:val="18"/>
                <w:lang w:eastAsia="fr-FR"/>
              </w:rPr>
            </w:pPr>
          </w:p>
          <w:p w14:paraId="285B6D75" w14:textId="77777777" w:rsidR="00012363" w:rsidRPr="00012363" w:rsidRDefault="00012363" w:rsidP="00736DCE">
            <w:pPr>
              <w:numPr>
                <w:ilvl w:val="0"/>
                <w:numId w:val="18"/>
              </w:numPr>
              <w:contextualSpacing/>
              <w:rPr>
                <w:rFonts w:ascii="Arial" w:hAnsi="Arial" w:cs="Arial"/>
                <w:sz w:val="18"/>
                <w:szCs w:val="18"/>
                <w:lang w:eastAsia="fr-FR"/>
              </w:rPr>
            </w:pPr>
            <w:proofErr w:type="gramStart"/>
            <w:r w:rsidRPr="00012363">
              <w:rPr>
                <w:rFonts w:ascii="Arial" w:hAnsi="Arial" w:cs="Arial"/>
                <w:sz w:val="18"/>
                <w:szCs w:val="18"/>
                <w:lang w:eastAsia="fr-FR"/>
              </w:rPr>
              <w:t>Descendre  l’explosimètre</w:t>
            </w:r>
            <w:proofErr w:type="gramEnd"/>
            <w:r w:rsidRPr="00012363">
              <w:rPr>
                <w:rFonts w:ascii="Arial" w:hAnsi="Arial" w:cs="Arial"/>
                <w:sz w:val="18"/>
                <w:szCs w:val="18"/>
                <w:lang w:eastAsia="fr-FR"/>
              </w:rPr>
              <w:t xml:space="preserve"> au fond de la chambre et attendre 15 mn</w:t>
            </w:r>
          </w:p>
          <w:p w14:paraId="285B6D76" w14:textId="77777777" w:rsidR="00012363" w:rsidRPr="00012363" w:rsidRDefault="00012363" w:rsidP="00736DCE">
            <w:pPr>
              <w:numPr>
                <w:ilvl w:val="0"/>
                <w:numId w:val="18"/>
              </w:numPr>
              <w:contextualSpacing/>
              <w:rPr>
                <w:rFonts w:ascii="Arial" w:hAnsi="Arial" w:cs="Arial"/>
                <w:sz w:val="18"/>
                <w:szCs w:val="18"/>
                <w:lang w:eastAsia="fr-FR"/>
              </w:rPr>
            </w:pPr>
            <w:r w:rsidRPr="00012363">
              <w:rPr>
                <w:rFonts w:ascii="Arial" w:hAnsi="Arial" w:cs="Arial"/>
                <w:sz w:val="18"/>
                <w:szCs w:val="18"/>
                <w:lang w:eastAsia="fr-FR"/>
              </w:rPr>
              <w:t>Si absence d’alerte de l’appareil (sonnerie) au bout de 15 mn, l’intervenant peut descendre.</w:t>
            </w:r>
          </w:p>
          <w:p w14:paraId="285B6D77" w14:textId="77777777" w:rsidR="00012363" w:rsidRPr="00012363" w:rsidRDefault="00012363" w:rsidP="00736DCE">
            <w:pPr>
              <w:numPr>
                <w:ilvl w:val="0"/>
                <w:numId w:val="18"/>
              </w:numPr>
              <w:contextualSpacing/>
              <w:rPr>
                <w:rFonts w:ascii="Arial" w:hAnsi="Arial" w:cs="Arial"/>
                <w:sz w:val="18"/>
                <w:szCs w:val="18"/>
                <w:lang w:eastAsia="fr-FR"/>
              </w:rPr>
            </w:pPr>
            <w:r w:rsidRPr="00012363">
              <w:rPr>
                <w:rFonts w:ascii="Arial" w:hAnsi="Arial" w:cs="Arial"/>
                <w:iCs/>
                <w:sz w:val="18"/>
                <w:szCs w:val="18"/>
                <w:lang w:eastAsia="fr-FR"/>
              </w:rPr>
              <w:t>Si l’appareil sonne ? attendre 10 mn avant de refaire descendre l’explosimètre pour une durée de 15 mn.</w:t>
            </w:r>
          </w:p>
          <w:p w14:paraId="285B6D79" w14:textId="1E1DFA91" w:rsidR="00012363" w:rsidRDefault="00012363" w:rsidP="00736DCE">
            <w:pPr>
              <w:ind w:left="720"/>
              <w:contextualSpacing/>
              <w:rPr>
                <w:sz w:val="22"/>
                <w:szCs w:val="22"/>
              </w:rPr>
            </w:pPr>
            <w:r w:rsidRPr="00012363">
              <w:rPr>
                <w:rFonts w:ascii="Arial" w:hAnsi="Arial" w:cs="Arial"/>
                <w:iCs/>
                <w:sz w:val="18"/>
                <w:szCs w:val="18"/>
                <w:lang w:eastAsia="fr-FR"/>
              </w:rPr>
              <w:t xml:space="preserve">L’explosimètre sonne encore ? stopper le chantier et alerter  </w:t>
            </w:r>
            <w:r w:rsidR="00761211">
              <w:rPr>
                <w:bCs/>
                <w:sz w:val="22"/>
                <w:szCs w:val="22"/>
              </w:rPr>
              <w:t xml:space="preserve"> </w:t>
            </w:r>
            <w:r w:rsidR="00761211" w:rsidRPr="00761211">
              <w:rPr>
                <w:rFonts w:ascii="Arial" w:hAnsi="Arial" w:cs="Arial"/>
                <w:iCs/>
                <w:sz w:val="18"/>
                <w:szCs w:val="18"/>
                <w:lang w:eastAsia="fr-FR"/>
              </w:rPr>
              <w:t>GUADELOUPE Digital</w:t>
            </w:r>
            <w:r w:rsidR="00761211" w:rsidRPr="00EC1E05">
              <w:rPr>
                <w:sz w:val="22"/>
                <w:szCs w:val="22"/>
              </w:rPr>
              <w:t xml:space="preserve"> </w:t>
            </w:r>
          </w:p>
          <w:p w14:paraId="7F22452B" w14:textId="77777777" w:rsidR="00761211" w:rsidRPr="00012363" w:rsidRDefault="00761211" w:rsidP="00736DCE">
            <w:pPr>
              <w:ind w:left="720"/>
              <w:contextualSpacing/>
              <w:rPr>
                <w:rFonts w:ascii="Arial" w:hAnsi="Arial" w:cs="Arial"/>
                <w:sz w:val="18"/>
                <w:szCs w:val="18"/>
                <w:lang w:eastAsia="fr-FR"/>
              </w:rPr>
            </w:pPr>
          </w:p>
          <w:p w14:paraId="285B6D7A" w14:textId="77777777" w:rsidR="00012363" w:rsidRPr="00012363" w:rsidRDefault="00012363" w:rsidP="00736DCE">
            <w:pPr>
              <w:numPr>
                <w:ilvl w:val="0"/>
                <w:numId w:val="16"/>
              </w:numPr>
              <w:contextualSpacing/>
              <w:rPr>
                <w:rFonts w:ascii="Arial" w:hAnsi="Arial" w:cs="Arial"/>
                <w:sz w:val="18"/>
                <w:szCs w:val="18"/>
                <w:highlight w:val="yellow"/>
                <w:lang w:eastAsia="fr-FR"/>
              </w:rPr>
            </w:pPr>
            <w:r w:rsidRPr="00012363">
              <w:rPr>
                <w:rFonts w:ascii="Arial" w:hAnsi="Arial" w:cs="Arial"/>
                <w:sz w:val="18"/>
                <w:szCs w:val="18"/>
                <w:highlight w:val="yellow"/>
                <w:lang w:eastAsia="fr-FR"/>
              </w:rPr>
              <w:t>Présence d’un deuxième agent à l’extérieure de l’ouvrage lors des travaux.</w:t>
            </w:r>
          </w:p>
          <w:p w14:paraId="285B6D7B" w14:textId="77777777" w:rsidR="00012363" w:rsidRPr="00012363" w:rsidRDefault="00012363" w:rsidP="00736DCE">
            <w:pPr>
              <w:numPr>
                <w:ilvl w:val="0"/>
                <w:numId w:val="16"/>
              </w:numPr>
              <w:contextualSpacing/>
              <w:rPr>
                <w:rFonts w:ascii="Arial" w:hAnsi="Arial" w:cs="Arial"/>
                <w:sz w:val="18"/>
                <w:szCs w:val="18"/>
                <w:highlight w:val="yellow"/>
                <w:lang w:eastAsia="fr-FR"/>
              </w:rPr>
            </w:pPr>
            <w:r w:rsidRPr="00012363">
              <w:rPr>
                <w:rFonts w:ascii="Arial" w:hAnsi="Arial" w:cs="Arial"/>
                <w:sz w:val="18"/>
                <w:szCs w:val="18"/>
                <w:highlight w:val="yellow"/>
                <w:lang w:eastAsia="fr-FR"/>
              </w:rPr>
              <w:t>Ne pas fumer</w:t>
            </w:r>
          </w:p>
          <w:p w14:paraId="285B6D7C" w14:textId="77777777" w:rsidR="00012363" w:rsidRPr="00012363" w:rsidRDefault="00012363" w:rsidP="00736DCE">
            <w:pPr>
              <w:ind w:left="360"/>
              <w:contextualSpacing/>
              <w:rPr>
                <w:rFonts w:ascii="Arial" w:hAnsi="Arial" w:cs="Arial"/>
                <w:sz w:val="18"/>
                <w:szCs w:val="18"/>
                <w:lang w:eastAsia="fr-FR"/>
              </w:rPr>
            </w:pPr>
          </w:p>
          <w:p w14:paraId="285B6D7D" w14:textId="77777777" w:rsidR="00012363" w:rsidRPr="00012363" w:rsidRDefault="00012363" w:rsidP="00736DCE">
            <w:pPr>
              <w:rPr>
                <w:rFonts w:ascii="Arial" w:hAnsi="Arial" w:cs="Arial"/>
                <w:b/>
                <w:sz w:val="18"/>
                <w:szCs w:val="18"/>
                <w:lang w:eastAsia="fr-FR"/>
              </w:rPr>
            </w:pPr>
            <w:r w:rsidRPr="00012363">
              <w:rPr>
                <w:rFonts w:ascii="Arial" w:hAnsi="Arial" w:cs="Arial"/>
                <w:b/>
                <w:sz w:val="18"/>
                <w:szCs w:val="18"/>
                <w:lang w:eastAsia="fr-FR"/>
              </w:rPr>
              <w:t>Sortie égout en immeuble (ex : cave) :</w:t>
            </w:r>
          </w:p>
          <w:p w14:paraId="285B6D7E"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Si vous êtes dans une zone de sortie d’assainissement non fermé, utiliser l’explosimètre.</w:t>
            </w:r>
          </w:p>
          <w:p w14:paraId="285B6D7F" w14:textId="77777777" w:rsidR="00012363" w:rsidRPr="00012363" w:rsidRDefault="00012363" w:rsidP="00736DCE">
            <w:pPr>
              <w:rPr>
                <w:rFonts w:ascii="Arial" w:hAnsi="Arial" w:cs="Arial"/>
                <w:sz w:val="18"/>
                <w:szCs w:val="18"/>
                <w:lang w:eastAsia="fr-FR"/>
              </w:rPr>
            </w:pPr>
          </w:p>
          <w:p w14:paraId="285B6D80" w14:textId="77777777" w:rsidR="00012363" w:rsidRPr="00012363" w:rsidRDefault="00012363" w:rsidP="00736DCE">
            <w:pPr>
              <w:numPr>
                <w:ilvl w:val="0"/>
                <w:numId w:val="19"/>
              </w:numPr>
              <w:contextualSpacing/>
              <w:rPr>
                <w:rFonts w:ascii="Arial" w:hAnsi="Arial" w:cs="Arial"/>
                <w:sz w:val="18"/>
                <w:szCs w:val="18"/>
                <w:highlight w:val="yellow"/>
                <w:lang w:eastAsia="fr-FR"/>
              </w:rPr>
            </w:pPr>
            <w:r w:rsidRPr="00012363">
              <w:rPr>
                <w:rFonts w:ascii="Arial" w:hAnsi="Arial" w:cs="Arial"/>
                <w:sz w:val="18"/>
                <w:szCs w:val="18"/>
                <w:highlight w:val="yellow"/>
                <w:lang w:eastAsia="fr-FR"/>
              </w:rPr>
              <w:t>Ne pas intervenir dans le domaine privé sans autorisation des personnes responsable du domaine.</w:t>
            </w:r>
          </w:p>
        </w:tc>
        <w:tc>
          <w:tcPr>
            <w:tcW w:w="2661" w:type="dxa"/>
            <w:gridSpan w:val="5"/>
            <w:tcBorders>
              <w:bottom w:val="single" w:sz="4" w:space="0" w:color="auto"/>
            </w:tcBorders>
          </w:tcPr>
          <w:p w14:paraId="285B6D81" w14:textId="77777777" w:rsidR="00012363" w:rsidRPr="00012363" w:rsidRDefault="00012363" w:rsidP="00736DCE">
            <w:pPr>
              <w:rPr>
                <w:rFonts w:ascii="VAG Rounded Th" w:hAnsi="VAG Rounded Th"/>
                <w:b/>
                <w:lang w:eastAsia="fr-FR"/>
              </w:rPr>
            </w:pPr>
          </w:p>
        </w:tc>
      </w:tr>
      <w:tr w:rsidR="00012363" w:rsidRPr="00012363" w14:paraId="285B6D87" w14:textId="77777777" w:rsidTr="00736DCE">
        <w:trPr>
          <w:trHeight w:val="279"/>
        </w:trPr>
        <w:tc>
          <w:tcPr>
            <w:tcW w:w="8079" w:type="dxa"/>
            <w:gridSpan w:val="3"/>
            <w:tcBorders>
              <w:top w:val="single" w:sz="4" w:space="0" w:color="auto"/>
              <w:bottom w:val="single" w:sz="4" w:space="0" w:color="auto"/>
            </w:tcBorders>
            <w:shd w:val="clear" w:color="auto" w:fill="C2D69B" w:themeFill="accent3" w:themeFillTint="99"/>
          </w:tcPr>
          <w:p w14:paraId="285B6D83" w14:textId="77777777" w:rsidR="00012363" w:rsidRPr="00012363" w:rsidRDefault="00012363" w:rsidP="00736DCE">
            <w:pPr>
              <w:jc w:val="center"/>
              <w:rPr>
                <w:rFonts w:ascii="Arial" w:hAnsi="Arial" w:cs="Arial"/>
                <w:sz w:val="18"/>
                <w:szCs w:val="18"/>
                <w:lang w:eastAsia="fr-FR"/>
              </w:rPr>
            </w:pPr>
            <w:r w:rsidRPr="00012363">
              <w:rPr>
                <w:rFonts w:ascii="Arial" w:hAnsi="Arial" w:cs="Arial"/>
                <w:b/>
                <w:sz w:val="32"/>
                <w:szCs w:val="32"/>
                <w:shd w:val="clear" w:color="auto" w:fill="C2D69B" w:themeFill="accent3" w:themeFillTint="99"/>
                <w:lang w:eastAsia="fr-FR"/>
              </w:rPr>
              <w:t>Tiers / Piétons</w:t>
            </w:r>
          </w:p>
        </w:tc>
        <w:tc>
          <w:tcPr>
            <w:tcW w:w="887" w:type="dxa"/>
            <w:gridSpan w:val="2"/>
          </w:tcPr>
          <w:p w14:paraId="285B6D84"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887" w:type="dxa"/>
            <w:gridSpan w:val="2"/>
          </w:tcPr>
          <w:p w14:paraId="285B6D85"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887" w:type="dxa"/>
          </w:tcPr>
          <w:p w14:paraId="285B6D86"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D94" w14:textId="77777777" w:rsidTr="00736DCE">
        <w:trPr>
          <w:trHeight w:val="279"/>
        </w:trPr>
        <w:tc>
          <w:tcPr>
            <w:tcW w:w="3422" w:type="dxa"/>
            <w:tcBorders>
              <w:top w:val="single" w:sz="4" w:space="0" w:color="auto"/>
              <w:bottom w:val="single" w:sz="4" w:space="0" w:color="auto"/>
            </w:tcBorders>
            <w:shd w:val="clear" w:color="auto" w:fill="auto"/>
          </w:tcPr>
          <w:p w14:paraId="285B6D88"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D89"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D8A"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7860" w:dyaOrig="3000" w14:anchorId="285B6FF9">
                <v:shape id="_x0000_i1031" type="#_x0000_t75" style="width:145.25pt;height:60.1pt" o:ole="">
                  <v:imagedata r:id="rId37" o:title=""/>
                </v:shape>
                <o:OLEObject Type="Embed" ProgID="PBrush" ShapeID="_x0000_i1031" DrawAspect="Content" ObjectID="_1636806670" r:id="rId38"/>
              </w:object>
            </w:r>
          </w:p>
        </w:tc>
        <w:tc>
          <w:tcPr>
            <w:tcW w:w="4657" w:type="dxa"/>
            <w:gridSpan w:val="2"/>
            <w:tcBorders>
              <w:top w:val="single" w:sz="4" w:space="0" w:color="auto"/>
              <w:bottom w:val="single" w:sz="4" w:space="0" w:color="auto"/>
            </w:tcBorders>
          </w:tcPr>
          <w:p w14:paraId="285B6D8B" w14:textId="77777777" w:rsidR="00012363" w:rsidRPr="00012363" w:rsidRDefault="00012363" w:rsidP="00736DCE">
            <w:pPr>
              <w:rPr>
                <w:rFonts w:ascii="Arial" w:hAnsi="Arial" w:cs="Arial"/>
                <w:sz w:val="18"/>
                <w:szCs w:val="18"/>
                <w:lang w:eastAsia="fr-FR"/>
              </w:rPr>
            </w:pPr>
          </w:p>
          <w:p w14:paraId="285B6D8C"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Utiliser un balisage et une protection appropriée en fonction de l’environnement du chantier. Ne jamais laisser une chambre ouverte sans surveillance si celle-ci n’est </w:t>
            </w:r>
            <w:proofErr w:type="gramStart"/>
            <w:r w:rsidRPr="00012363">
              <w:rPr>
                <w:rFonts w:ascii="Arial" w:hAnsi="Arial" w:cs="Arial"/>
                <w:sz w:val="18"/>
                <w:szCs w:val="18"/>
                <w:lang w:eastAsia="fr-FR"/>
              </w:rPr>
              <w:t>pas  protégée</w:t>
            </w:r>
            <w:proofErr w:type="gramEnd"/>
            <w:r w:rsidRPr="00012363">
              <w:rPr>
                <w:rFonts w:ascii="Arial" w:hAnsi="Arial" w:cs="Arial"/>
                <w:sz w:val="18"/>
                <w:szCs w:val="18"/>
                <w:lang w:eastAsia="fr-FR"/>
              </w:rPr>
              <w:t>.</w:t>
            </w:r>
          </w:p>
          <w:p w14:paraId="285B6D8D" w14:textId="77777777" w:rsidR="00012363" w:rsidRPr="00012363" w:rsidRDefault="00012363" w:rsidP="00736DCE">
            <w:pPr>
              <w:rPr>
                <w:rFonts w:ascii="Arial" w:hAnsi="Arial" w:cs="Arial"/>
                <w:sz w:val="18"/>
                <w:szCs w:val="18"/>
                <w:lang w:eastAsia="fr-FR"/>
              </w:rPr>
            </w:pPr>
          </w:p>
          <w:p w14:paraId="285B6D8E"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Toujours utiliser une signalétique claire et visible.</w:t>
            </w:r>
          </w:p>
          <w:p w14:paraId="285B6D8F" w14:textId="77777777" w:rsidR="00012363" w:rsidRPr="00012363" w:rsidRDefault="00012363" w:rsidP="00736DCE">
            <w:pPr>
              <w:rPr>
                <w:rFonts w:ascii="Arial" w:hAnsi="Arial" w:cs="Arial"/>
                <w:sz w:val="18"/>
                <w:szCs w:val="18"/>
                <w:lang w:eastAsia="fr-FR"/>
              </w:rPr>
            </w:pPr>
          </w:p>
          <w:p w14:paraId="285B6D90" w14:textId="77777777" w:rsidR="00012363" w:rsidRPr="00012363" w:rsidRDefault="00012363" w:rsidP="00736DCE">
            <w:pPr>
              <w:numPr>
                <w:ilvl w:val="0"/>
                <w:numId w:val="20"/>
              </w:numPr>
              <w:contextualSpacing/>
              <w:rPr>
                <w:rFonts w:ascii="Arial" w:hAnsi="Arial" w:cs="Arial"/>
                <w:sz w:val="18"/>
                <w:szCs w:val="18"/>
                <w:highlight w:val="yellow"/>
                <w:lang w:eastAsia="fr-FR"/>
              </w:rPr>
            </w:pPr>
            <w:r w:rsidRPr="00012363">
              <w:rPr>
                <w:rFonts w:ascii="Arial" w:hAnsi="Arial" w:cs="Arial"/>
                <w:sz w:val="18"/>
                <w:szCs w:val="18"/>
                <w:highlight w:val="yellow"/>
                <w:lang w:eastAsia="fr-FR"/>
              </w:rPr>
              <w:t>Le ruban de signalisation et les cônes ne sont pas considérés comme des moyens de protection aux personnes.</w:t>
            </w:r>
          </w:p>
          <w:p w14:paraId="285B6D91" w14:textId="77777777" w:rsidR="00012363" w:rsidRPr="00012363" w:rsidRDefault="00012363" w:rsidP="00736DCE">
            <w:pPr>
              <w:rPr>
                <w:rFonts w:ascii="Arial" w:hAnsi="Arial" w:cs="Arial"/>
                <w:sz w:val="18"/>
                <w:szCs w:val="18"/>
                <w:lang w:eastAsia="fr-FR"/>
              </w:rPr>
            </w:pPr>
          </w:p>
          <w:p w14:paraId="285B6D92" w14:textId="77777777" w:rsidR="00012363" w:rsidRPr="00012363" w:rsidRDefault="00012363" w:rsidP="00736DCE">
            <w:pPr>
              <w:rPr>
                <w:rFonts w:ascii="Arial" w:hAnsi="Arial" w:cs="Arial"/>
                <w:sz w:val="18"/>
                <w:szCs w:val="18"/>
                <w:lang w:eastAsia="fr-FR"/>
              </w:rPr>
            </w:pPr>
          </w:p>
        </w:tc>
        <w:tc>
          <w:tcPr>
            <w:tcW w:w="2661" w:type="dxa"/>
            <w:gridSpan w:val="5"/>
          </w:tcPr>
          <w:p w14:paraId="285B6D93" w14:textId="77777777" w:rsidR="00012363" w:rsidRPr="00012363" w:rsidRDefault="00012363" w:rsidP="00736DCE">
            <w:pPr>
              <w:rPr>
                <w:rFonts w:ascii="VAG Rounded Th" w:hAnsi="VAG Rounded Th"/>
                <w:b/>
                <w:lang w:eastAsia="fr-FR"/>
              </w:rPr>
            </w:pPr>
          </w:p>
        </w:tc>
      </w:tr>
    </w:tbl>
    <w:p w14:paraId="285B6D95" w14:textId="77777777" w:rsidR="00E8228B" w:rsidRDefault="00E8228B"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p>
    <w:p w14:paraId="285B6D96"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t xml:space="preserve">CONSIGNES PARTICULIERES </w:t>
      </w:r>
    </w:p>
    <w:p w14:paraId="285B6D97" w14:textId="77777777" w:rsidR="00012363" w:rsidRPr="00761211" w:rsidRDefault="00012363" w:rsidP="00012363">
      <w:pPr>
        <w:pBdr>
          <w:bottom w:val="single" w:sz="8" w:space="4" w:color="4F81BD" w:themeColor="accent1"/>
        </w:pBdr>
        <w:spacing w:after="300"/>
        <w:contextualSpacing/>
        <w:jc w:val="both"/>
        <w:rPr>
          <w:rFonts w:ascii="Arial" w:eastAsiaTheme="majorEastAsia" w:hAnsi="Arial" w:cs="Arial"/>
          <w:b/>
          <w:i/>
          <w:iCs/>
          <w:color w:val="17365D" w:themeColor="text2" w:themeShade="BF"/>
          <w:spacing w:val="5"/>
          <w:kern w:val="28"/>
          <w:sz w:val="32"/>
          <w:szCs w:val="36"/>
          <w:lang w:eastAsia="fr-FR"/>
        </w:rPr>
      </w:pPr>
      <w:r w:rsidRPr="00761211">
        <w:rPr>
          <w:rFonts w:ascii="Arial" w:eastAsiaTheme="majorEastAsia" w:hAnsi="Arial" w:cs="Arial"/>
          <w:b/>
          <w:i/>
          <w:iCs/>
          <w:color w:val="17365D" w:themeColor="text2" w:themeShade="BF"/>
          <w:spacing w:val="5"/>
          <w:kern w:val="28"/>
          <w:sz w:val="32"/>
          <w:szCs w:val="36"/>
          <w:lang w:eastAsia="fr-FR"/>
        </w:rPr>
        <w:t>Immeuble, Infra fibre (site technique), Voirie public/privée</w:t>
      </w:r>
    </w:p>
    <w:tbl>
      <w:tblPr>
        <w:tblStyle w:val="Grilledutableau1"/>
        <w:tblpPr w:leftFromText="141" w:rightFromText="141" w:vertAnchor="text" w:horzAnchor="margin" w:tblpX="-431" w:tblpY="76"/>
        <w:tblW w:w="10740" w:type="dxa"/>
        <w:tblLayout w:type="fixed"/>
        <w:tblLook w:val="04A0" w:firstRow="1" w:lastRow="0" w:firstColumn="1" w:lastColumn="0" w:noHBand="0" w:noVBand="1"/>
      </w:tblPr>
      <w:tblGrid>
        <w:gridCol w:w="3652"/>
        <w:gridCol w:w="1395"/>
        <w:gridCol w:w="2999"/>
        <w:gridCol w:w="967"/>
        <w:gridCol w:w="679"/>
        <w:gridCol w:w="1048"/>
      </w:tblGrid>
      <w:tr w:rsidR="00012363" w:rsidRPr="00012363" w14:paraId="285B6D9A" w14:textId="77777777" w:rsidTr="00736DCE">
        <w:tc>
          <w:tcPr>
            <w:tcW w:w="3652" w:type="dxa"/>
            <w:shd w:val="clear" w:color="auto" w:fill="C2D69B" w:themeFill="accent3" w:themeFillTint="99"/>
          </w:tcPr>
          <w:p w14:paraId="285B6D98"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088" w:type="dxa"/>
            <w:gridSpan w:val="5"/>
            <w:tcBorders>
              <w:top w:val="single" w:sz="4" w:space="0" w:color="auto"/>
              <w:bottom w:val="single" w:sz="4" w:space="0" w:color="auto"/>
              <w:right w:val="single" w:sz="4" w:space="0" w:color="auto"/>
            </w:tcBorders>
            <w:shd w:val="clear" w:color="auto" w:fill="C2D69B" w:themeFill="accent3" w:themeFillTint="99"/>
          </w:tcPr>
          <w:p w14:paraId="285B6D99"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DA0" w14:textId="77777777" w:rsidTr="00736DCE">
        <w:trPr>
          <w:trHeight w:val="404"/>
        </w:trPr>
        <w:tc>
          <w:tcPr>
            <w:tcW w:w="5047" w:type="dxa"/>
            <w:gridSpan w:val="2"/>
            <w:tcBorders>
              <w:top w:val="single" w:sz="4" w:space="0" w:color="auto"/>
              <w:left w:val="single" w:sz="4" w:space="0" w:color="auto"/>
              <w:bottom w:val="single" w:sz="4" w:space="0" w:color="auto"/>
              <w:right w:val="nil"/>
            </w:tcBorders>
          </w:tcPr>
          <w:p w14:paraId="285B6D9B" w14:textId="77777777" w:rsidR="00012363" w:rsidRPr="00012363" w:rsidRDefault="00012363" w:rsidP="00736DCE">
            <w:pPr>
              <w:rPr>
                <w:rFonts w:ascii="VAG Rounded Th" w:hAnsi="VAG Rounded Th"/>
                <w:b/>
                <w:sz w:val="32"/>
                <w:szCs w:val="32"/>
                <w:lang w:eastAsia="fr-FR"/>
              </w:rPr>
            </w:pPr>
          </w:p>
        </w:tc>
        <w:tc>
          <w:tcPr>
            <w:tcW w:w="2999" w:type="dxa"/>
            <w:tcBorders>
              <w:top w:val="single" w:sz="4" w:space="0" w:color="auto"/>
              <w:left w:val="nil"/>
              <w:bottom w:val="single" w:sz="4" w:space="0" w:color="auto"/>
              <w:right w:val="single" w:sz="4" w:space="0" w:color="auto"/>
            </w:tcBorders>
          </w:tcPr>
          <w:p w14:paraId="285B6D9C"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967" w:type="dxa"/>
            <w:tcBorders>
              <w:left w:val="single" w:sz="4" w:space="0" w:color="auto"/>
            </w:tcBorders>
          </w:tcPr>
          <w:p w14:paraId="285B6D9D"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679" w:type="dxa"/>
          </w:tcPr>
          <w:p w14:paraId="285B6D9E"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048" w:type="dxa"/>
          </w:tcPr>
          <w:p w14:paraId="285B6D9F"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DA5"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DA1"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VOISINAGE / DT DICT</w:t>
            </w:r>
          </w:p>
        </w:tc>
        <w:tc>
          <w:tcPr>
            <w:tcW w:w="967" w:type="dxa"/>
          </w:tcPr>
          <w:p w14:paraId="285B6DA2"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679" w:type="dxa"/>
          </w:tcPr>
          <w:p w14:paraId="285B6DA3"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048" w:type="dxa"/>
          </w:tcPr>
          <w:p w14:paraId="285B6DA4" w14:textId="77777777" w:rsidR="00012363" w:rsidRPr="00012363" w:rsidRDefault="00012363" w:rsidP="00736DCE">
            <w:pPr>
              <w:rPr>
                <w:rFonts w:ascii="VAG Rounded Th" w:hAnsi="VAG Rounded Th"/>
                <w:b/>
                <w:lang w:eastAsia="fr-FR"/>
              </w:rPr>
            </w:pPr>
            <w:r w:rsidRPr="00012363">
              <w:rPr>
                <w:rFonts w:ascii="Arial" w:hAnsi="Arial" w:cs="Arial"/>
                <w:b/>
                <w:sz w:val="32"/>
                <w:szCs w:val="16"/>
                <w:lang w:eastAsia="fr-FR"/>
              </w:rPr>
              <w:t xml:space="preserve">   </w:t>
            </w: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DB8" w14:textId="77777777" w:rsidTr="00736DCE">
        <w:trPr>
          <w:trHeight w:val="984"/>
        </w:trPr>
        <w:tc>
          <w:tcPr>
            <w:tcW w:w="3652" w:type="dxa"/>
            <w:tcBorders>
              <w:top w:val="single" w:sz="4" w:space="0" w:color="auto"/>
              <w:bottom w:val="single" w:sz="4" w:space="0" w:color="auto"/>
            </w:tcBorders>
            <w:shd w:val="clear" w:color="auto" w:fill="auto"/>
          </w:tcPr>
          <w:p w14:paraId="285B6DA6"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DA7"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6FFA" wp14:editId="285B6FFB">
                  <wp:extent cx="2143125" cy="1628775"/>
                  <wp:effectExtent l="0" t="0" r="9525" b="9525"/>
                  <wp:docPr id="3183" name="Image 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43125" cy="1628775"/>
                          </a:xfrm>
                          <a:prstGeom prst="rect">
                            <a:avLst/>
                          </a:prstGeom>
                          <a:noFill/>
                        </pic:spPr>
                      </pic:pic>
                    </a:graphicData>
                  </a:graphic>
                </wp:inline>
              </w:drawing>
            </w:r>
          </w:p>
          <w:p w14:paraId="285B6DA8" w14:textId="77777777" w:rsidR="00012363" w:rsidRPr="00012363" w:rsidRDefault="00012363" w:rsidP="00736DCE">
            <w:pPr>
              <w:rPr>
                <w:rFonts w:asciiTheme="minorHAnsi" w:hAnsiTheme="minorHAnsi"/>
                <w:b/>
                <w:sz w:val="18"/>
                <w:szCs w:val="18"/>
                <w:lang w:eastAsia="fr-FR"/>
              </w:rPr>
            </w:pPr>
            <w:r w:rsidRPr="00012363">
              <w:rPr>
                <w:rFonts w:asciiTheme="minorHAnsi" w:hAnsiTheme="minorHAnsi"/>
                <w:b/>
                <w:sz w:val="18"/>
                <w:szCs w:val="18"/>
                <w:lang w:eastAsia="fr-FR"/>
              </w:rPr>
              <w:t>La couleur = grillage avertisseur</w:t>
            </w:r>
          </w:p>
          <w:p w14:paraId="285B6DA9" w14:textId="77777777" w:rsidR="00012363" w:rsidRPr="00012363" w:rsidRDefault="00012363" w:rsidP="00736DCE">
            <w:pPr>
              <w:rPr>
                <w:lang w:eastAsia="fr-FR"/>
              </w:rPr>
            </w:pPr>
            <w:r w:rsidRPr="00012363">
              <w:rPr>
                <w:lang w:eastAsia="fr-FR"/>
              </w:rPr>
              <w:object w:dxaOrig="6570" w:dyaOrig="1020" w14:anchorId="285B6FFC">
                <v:shape id="_x0000_i1032" type="#_x0000_t75" style="width:182.8pt;height:26.9pt" o:ole="">
                  <v:imagedata r:id="rId40" o:title=""/>
                </v:shape>
                <o:OLEObject Type="Embed" ProgID="PBrush" ShapeID="_x0000_i1032" DrawAspect="Content" ObjectID="_1636806671" r:id="rId41"/>
              </w:object>
            </w:r>
          </w:p>
          <w:p w14:paraId="285B6DAA" w14:textId="77777777" w:rsidR="00012363" w:rsidRPr="00012363" w:rsidRDefault="00A11131" w:rsidP="00736DCE">
            <w:pPr>
              <w:rPr>
                <w:sz w:val="18"/>
                <w:szCs w:val="18"/>
                <w:lang w:eastAsia="fr-FR"/>
              </w:rPr>
            </w:pPr>
            <w:hyperlink r:id="rId42" w:history="1">
              <w:r w:rsidR="00012363" w:rsidRPr="00012363">
                <w:rPr>
                  <w:color w:val="0000FF"/>
                  <w:sz w:val="18"/>
                  <w:szCs w:val="18"/>
                  <w:u w:val="single"/>
                  <w:lang w:eastAsia="fr-FR"/>
                </w:rPr>
                <w:t>https://www.service-public.fr/professionnels-entreprises/vosdroits/F23491</w:t>
              </w:r>
            </w:hyperlink>
          </w:p>
          <w:p w14:paraId="285B6DAB" w14:textId="77777777" w:rsidR="00012363" w:rsidRPr="00012363" w:rsidRDefault="00012363" w:rsidP="00736DCE">
            <w:pPr>
              <w:rPr>
                <w:sz w:val="18"/>
                <w:szCs w:val="18"/>
                <w:lang w:eastAsia="fr-FR"/>
              </w:rPr>
            </w:pPr>
          </w:p>
          <w:p w14:paraId="285B6DAC" w14:textId="77777777" w:rsidR="00012363" w:rsidRPr="00012363" w:rsidRDefault="00012363" w:rsidP="00736DCE">
            <w:pPr>
              <w:rPr>
                <w:rFonts w:asciiTheme="minorHAnsi" w:hAnsiTheme="minorHAnsi"/>
                <w:sz w:val="24"/>
                <w:szCs w:val="24"/>
                <w:lang w:eastAsia="fr-FR"/>
              </w:rPr>
            </w:pPr>
            <w:r w:rsidRPr="00012363">
              <w:rPr>
                <w:rFonts w:asciiTheme="minorHAnsi" w:hAnsiTheme="minorHAnsi"/>
                <w:sz w:val="24"/>
                <w:szCs w:val="24"/>
                <w:lang w:eastAsia="fr-FR"/>
              </w:rPr>
              <w:t>Environnement électrique</w:t>
            </w:r>
          </w:p>
          <w:p w14:paraId="285B6DAD" w14:textId="77777777" w:rsidR="00012363" w:rsidRPr="00012363" w:rsidRDefault="00012363" w:rsidP="00736DCE">
            <w:pPr>
              <w:rPr>
                <w:rFonts w:asciiTheme="minorHAnsi" w:hAnsiTheme="minorHAnsi"/>
                <w:sz w:val="24"/>
                <w:szCs w:val="24"/>
                <w:lang w:eastAsia="fr-FR"/>
              </w:rPr>
            </w:pPr>
            <w:proofErr w:type="gramStart"/>
            <w:r w:rsidRPr="00012363">
              <w:rPr>
                <w:rFonts w:asciiTheme="minorHAnsi" w:hAnsiTheme="minorHAnsi"/>
                <w:sz w:val="24"/>
                <w:szCs w:val="24"/>
                <w:lang w:eastAsia="fr-FR"/>
              </w:rPr>
              <w:t>Voir  ANNEXE</w:t>
            </w:r>
            <w:proofErr w:type="gramEnd"/>
            <w:r w:rsidRPr="00012363">
              <w:rPr>
                <w:rFonts w:asciiTheme="minorHAnsi" w:hAnsiTheme="minorHAnsi"/>
                <w:sz w:val="24"/>
                <w:szCs w:val="24"/>
                <w:lang w:eastAsia="fr-FR"/>
              </w:rPr>
              <w:t xml:space="preserve"> 3 </w:t>
            </w:r>
          </w:p>
        </w:tc>
        <w:tc>
          <w:tcPr>
            <w:tcW w:w="4394" w:type="dxa"/>
            <w:gridSpan w:val="2"/>
            <w:tcBorders>
              <w:top w:val="single" w:sz="4" w:space="0" w:color="auto"/>
              <w:bottom w:val="single" w:sz="4" w:space="0" w:color="auto"/>
            </w:tcBorders>
          </w:tcPr>
          <w:p w14:paraId="285B6DAE" w14:textId="77777777" w:rsidR="00012363" w:rsidRPr="00012363" w:rsidRDefault="00012363" w:rsidP="00736DCE">
            <w:pPr>
              <w:rPr>
                <w:rFonts w:ascii="Arial" w:hAnsi="Arial" w:cs="Arial"/>
                <w:sz w:val="18"/>
                <w:szCs w:val="18"/>
                <w:lang w:eastAsia="fr-FR"/>
              </w:rPr>
            </w:pPr>
          </w:p>
          <w:p w14:paraId="285B6DAF" w14:textId="77777777" w:rsidR="00012363" w:rsidRPr="00012363" w:rsidRDefault="00012363" w:rsidP="00736DCE">
            <w:pPr>
              <w:rPr>
                <w:rFonts w:ascii="Arial" w:hAnsi="Arial" w:cs="Arial"/>
                <w:sz w:val="18"/>
                <w:szCs w:val="18"/>
                <w:u w:val="single"/>
                <w:lang w:eastAsia="fr-FR"/>
              </w:rPr>
            </w:pPr>
            <w:r w:rsidRPr="00012363">
              <w:rPr>
                <w:rFonts w:ascii="Arial" w:hAnsi="Arial" w:cs="Arial"/>
                <w:sz w:val="18"/>
                <w:szCs w:val="18"/>
                <w:lang w:eastAsia="fr-FR"/>
              </w:rPr>
              <w:t xml:space="preserve">Les travaux prévus à proximité de canalisations et réseaux enterrés doivent être déclarés à leurs exploitants, avant leur exécution, au moyen de la déclaration de projet de travaux (DT) par le maître d'ouvrage, et la déclaration d'intention de commencement de travaux </w:t>
            </w:r>
            <w:r w:rsidRPr="00012363">
              <w:rPr>
                <w:rFonts w:ascii="Arial" w:hAnsi="Arial" w:cs="Arial"/>
                <w:sz w:val="18"/>
                <w:szCs w:val="18"/>
                <w:u w:val="single"/>
                <w:lang w:eastAsia="fr-FR"/>
              </w:rPr>
              <w:t>(DICT) par l'exécutant des travaux.</w:t>
            </w:r>
          </w:p>
          <w:p w14:paraId="285B6DB0" w14:textId="77777777" w:rsidR="00012363" w:rsidRPr="00012363" w:rsidRDefault="00012363" w:rsidP="00736DCE">
            <w:pPr>
              <w:rPr>
                <w:rFonts w:ascii="Arial" w:hAnsi="Arial" w:cs="Arial"/>
                <w:sz w:val="18"/>
                <w:szCs w:val="18"/>
                <w:lang w:eastAsia="fr-FR"/>
              </w:rPr>
            </w:pPr>
          </w:p>
          <w:p w14:paraId="285B6DB1"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La demande de renseignement (DR) est envoyée aux exploitants pendant la phase étude. La réponse peut prendre 1 mois. On utilise pour cela le </w:t>
            </w:r>
            <w:proofErr w:type="spellStart"/>
            <w:r w:rsidRPr="00012363">
              <w:rPr>
                <w:rFonts w:ascii="Arial" w:hAnsi="Arial" w:cs="Arial"/>
                <w:sz w:val="18"/>
                <w:szCs w:val="18"/>
                <w:lang w:eastAsia="fr-FR"/>
              </w:rPr>
              <w:t>cerfa</w:t>
            </w:r>
            <w:proofErr w:type="spellEnd"/>
            <w:r w:rsidRPr="00012363">
              <w:rPr>
                <w:rFonts w:ascii="Arial" w:hAnsi="Arial" w:cs="Arial"/>
                <w:sz w:val="18"/>
                <w:szCs w:val="18"/>
                <w:lang w:eastAsia="fr-FR"/>
              </w:rPr>
              <w:t xml:space="preserve"> 14434*01 avec </w:t>
            </w:r>
            <w:proofErr w:type="gramStart"/>
            <w:r w:rsidRPr="00012363">
              <w:rPr>
                <w:rFonts w:ascii="Arial" w:hAnsi="Arial" w:cs="Arial"/>
                <w:sz w:val="18"/>
                <w:szCs w:val="18"/>
                <w:lang w:eastAsia="fr-FR"/>
              </w:rPr>
              <w:t>la  1</w:t>
            </w:r>
            <w:proofErr w:type="gramEnd"/>
            <w:r w:rsidRPr="00012363">
              <w:rPr>
                <w:rFonts w:ascii="Arial" w:hAnsi="Arial" w:cs="Arial"/>
                <w:sz w:val="18"/>
                <w:szCs w:val="18"/>
                <w:lang w:eastAsia="fr-FR"/>
              </w:rPr>
              <w:t xml:space="preserve"> </w:t>
            </w:r>
            <w:proofErr w:type="spellStart"/>
            <w:r w:rsidRPr="00012363">
              <w:rPr>
                <w:rFonts w:ascii="Arial" w:hAnsi="Arial" w:cs="Arial"/>
                <w:sz w:val="18"/>
                <w:szCs w:val="18"/>
                <w:lang w:eastAsia="fr-FR"/>
              </w:rPr>
              <w:t>ière</w:t>
            </w:r>
            <w:proofErr w:type="spellEnd"/>
            <w:r w:rsidRPr="00012363">
              <w:rPr>
                <w:rFonts w:ascii="Arial" w:hAnsi="Arial" w:cs="Arial"/>
                <w:sz w:val="18"/>
                <w:szCs w:val="18"/>
                <w:lang w:eastAsia="fr-FR"/>
              </w:rPr>
              <w:t xml:space="preserve"> colonne DT (déclaration de projet travaux)</w:t>
            </w:r>
          </w:p>
          <w:p w14:paraId="285B6DB2" w14:textId="77777777" w:rsidR="00012363" w:rsidRPr="00012363" w:rsidRDefault="00012363" w:rsidP="00736DCE">
            <w:pPr>
              <w:rPr>
                <w:rFonts w:ascii="Arial" w:hAnsi="Arial" w:cs="Arial"/>
                <w:sz w:val="18"/>
                <w:szCs w:val="18"/>
                <w:lang w:eastAsia="fr-FR"/>
              </w:rPr>
            </w:pPr>
          </w:p>
          <w:p w14:paraId="285B6DB3"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•les déclarations d’intention de commencement de travaux (DICT) (</w:t>
            </w:r>
            <w:proofErr w:type="spellStart"/>
            <w:r w:rsidRPr="00012363">
              <w:rPr>
                <w:rFonts w:ascii="Arial" w:hAnsi="Arial" w:cs="Arial"/>
                <w:sz w:val="18"/>
                <w:szCs w:val="18"/>
                <w:lang w:eastAsia="fr-FR"/>
              </w:rPr>
              <w:t>cerfa</w:t>
            </w:r>
            <w:proofErr w:type="spellEnd"/>
            <w:r w:rsidRPr="00012363">
              <w:rPr>
                <w:rFonts w:ascii="Arial" w:hAnsi="Arial" w:cs="Arial"/>
                <w:sz w:val="18"/>
                <w:szCs w:val="18"/>
                <w:lang w:eastAsia="fr-FR"/>
              </w:rPr>
              <w:t xml:space="preserve"> 13619*01 ou </w:t>
            </w:r>
            <w:proofErr w:type="spellStart"/>
            <w:r w:rsidRPr="00012363">
              <w:rPr>
                <w:rFonts w:ascii="Arial" w:hAnsi="Arial" w:cs="Arial"/>
                <w:sz w:val="18"/>
                <w:szCs w:val="18"/>
                <w:lang w:eastAsia="fr-FR"/>
              </w:rPr>
              <w:t>cerfa</w:t>
            </w:r>
            <w:proofErr w:type="spellEnd"/>
            <w:r w:rsidRPr="00012363">
              <w:rPr>
                <w:rFonts w:ascii="Arial" w:hAnsi="Arial" w:cs="Arial"/>
                <w:sz w:val="18"/>
                <w:szCs w:val="18"/>
                <w:lang w:eastAsia="fr-FR"/>
              </w:rPr>
              <w:t xml:space="preserve"> 14434*01) sont envoyés dans les 10 jours par le service travaux, et les exploitants ont 9 jours pour répondre. Sans réponse de l’exploitant, une lettre de rappel est envoyée dans les 3 jours.</w:t>
            </w:r>
          </w:p>
          <w:p w14:paraId="285B6DB4" w14:textId="77777777" w:rsidR="00012363" w:rsidRPr="00012363" w:rsidRDefault="00012363" w:rsidP="00736DCE">
            <w:pPr>
              <w:rPr>
                <w:rFonts w:ascii="Arial" w:hAnsi="Arial" w:cs="Arial"/>
                <w:sz w:val="18"/>
                <w:szCs w:val="18"/>
                <w:lang w:eastAsia="fr-FR"/>
              </w:rPr>
            </w:pPr>
          </w:p>
          <w:p w14:paraId="285B6DB5"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la demande d’arrêté de circulation (DA) est adressée à la mairie ou à la DDE lorsque certaines phases de travaux nécessitent l’interruption du trafic</w:t>
            </w:r>
          </w:p>
          <w:p w14:paraId="285B6DB6" w14:textId="77777777" w:rsidR="00012363" w:rsidRPr="00012363" w:rsidRDefault="00012363" w:rsidP="00736DCE">
            <w:pPr>
              <w:rPr>
                <w:rFonts w:ascii="Arial" w:hAnsi="Arial" w:cs="Arial"/>
                <w:sz w:val="18"/>
                <w:szCs w:val="18"/>
                <w:highlight w:val="yellow"/>
                <w:lang w:eastAsia="fr-FR"/>
              </w:rPr>
            </w:pPr>
          </w:p>
        </w:tc>
        <w:tc>
          <w:tcPr>
            <w:tcW w:w="2694" w:type="dxa"/>
            <w:gridSpan w:val="3"/>
          </w:tcPr>
          <w:p w14:paraId="285B6DB7" w14:textId="77777777" w:rsidR="00012363" w:rsidRPr="00012363" w:rsidRDefault="00012363" w:rsidP="00736DCE">
            <w:pPr>
              <w:rPr>
                <w:rFonts w:ascii="VAG Rounded Th" w:hAnsi="VAG Rounded Th"/>
                <w:b/>
                <w:lang w:eastAsia="fr-FR"/>
              </w:rPr>
            </w:pPr>
          </w:p>
        </w:tc>
      </w:tr>
      <w:tr w:rsidR="00012363" w:rsidRPr="00012363" w14:paraId="285B6DBD" w14:textId="77777777" w:rsidTr="00736DCE">
        <w:trPr>
          <w:trHeight w:val="411"/>
        </w:trPr>
        <w:tc>
          <w:tcPr>
            <w:tcW w:w="8046" w:type="dxa"/>
            <w:gridSpan w:val="3"/>
            <w:tcBorders>
              <w:top w:val="single" w:sz="4" w:space="0" w:color="auto"/>
              <w:bottom w:val="single" w:sz="4" w:space="0" w:color="auto"/>
            </w:tcBorders>
            <w:shd w:val="clear" w:color="auto" w:fill="C2D69B" w:themeFill="accent3" w:themeFillTint="99"/>
          </w:tcPr>
          <w:p w14:paraId="285B6DB9"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Travaux en hauteur</w:t>
            </w:r>
          </w:p>
        </w:tc>
        <w:tc>
          <w:tcPr>
            <w:tcW w:w="967" w:type="dxa"/>
          </w:tcPr>
          <w:p w14:paraId="285B6DBA"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
                  <w:enabled/>
                  <w:calcOnExit w:val="0"/>
                  <w:checkBox>
                    <w:sizeAuto/>
                    <w:default w:val="0"/>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679" w:type="dxa"/>
          </w:tcPr>
          <w:p w14:paraId="285B6DBB"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1048" w:type="dxa"/>
          </w:tcPr>
          <w:p w14:paraId="285B6DBC"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DCC" w14:textId="77777777" w:rsidTr="00736DCE">
        <w:trPr>
          <w:trHeight w:val="279"/>
        </w:trPr>
        <w:tc>
          <w:tcPr>
            <w:tcW w:w="3652" w:type="dxa"/>
            <w:tcBorders>
              <w:top w:val="single" w:sz="4" w:space="0" w:color="auto"/>
              <w:bottom w:val="single" w:sz="4" w:space="0" w:color="auto"/>
            </w:tcBorders>
            <w:shd w:val="clear" w:color="auto" w:fill="auto"/>
          </w:tcPr>
          <w:p w14:paraId="285B6DBE"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4335" w:dyaOrig="4095" w14:anchorId="285B6FFD">
                <v:shape id="_x0000_i1033" type="#_x0000_t75" style="width:158.4pt;height:150.9pt" o:ole="">
                  <v:imagedata r:id="rId43" o:title=""/>
                </v:shape>
                <o:OLEObject Type="Embed" ProgID="PBrush" ShapeID="_x0000_i1033" DrawAspect="Content" ObjectID="_1636806672" r:id="rId44"/>
              </w:object>
            </w:r>
          </w:p>
        </w:tc>
        <w:tc>
          <w:tcPr>
            <w:tcW w:w="4394" w:type="dxa"/>
            <w:gridSpan w:val="2"/>
            <w:tcBorders>
              <w:top w:val="single" w:sz="4" w:space="0" w:color="auto"/>
              <w:bottom w:val="single" w:sz="4" w:space="0" w:color="auto"/>
            </w:tcBorders>
            <w:shd w:val="clear" w:color="auto" w:fill="FFFFFF" w:themeFill="background1"/>
          </w:tcPr>
          <w:p w14:paraId="285B6DBF" w14:textId="77777777" w:rsidR="00012363" w:rsidRPr="00012363" w:rsidRDefault="00012363" w:rsidP="00736DCE">
            <w:pPr>
              <w:rPr>
                <w:rFonts w:ascii="Arial" w:hAnsi="Arial" w:cs="Arial"/>
                <w:sz w:val="18"/>
                <w:szCs w:val="18"/>
                <w:lang w:eastAsia="fr-FR"/>
              </w:rPr>
            </w:pPr>
          </w:p>
          <w:p w14:paraId="285B6DC0"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Toute intervention sur les appuis aériens s’effectue conformément à la règlementation travaux en hauteur. Quel que soit le moyen utilisé pour le travail en hauteur, la procédure de contrôle préalable des appuis doit être respectée par le sous-traitant.</w:t>
            </w:r>
          </w:p>
          <w:p w14:paraId="285B6DC1" w14:textId="77777777" w:rsidR="00012363" w:rsidRPr="00012363" w:rsidRDefault="00012363" w:rsidP="00736DCE">
            <w:pPr>
              <w:rPr>
                <w:rFonts w:ascii="Arial" w:hAnsi="Arial" w:cs="Arial"/>
                <w:sz w:val="18"/>
                <w:szCs w:val="18"/>
                <w:lang w:eastAsia="fr-FR"/>
              </w:rPr>
            </w:pPr>
          </w:p>
          <w:p w14:paraId="285B6DC2"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Il est possible d’utiliser une échelle sous certaines </w:t>
            </w:r>
            <w:proofErr w:type="gramStart"/>
            <w:r w:rsidRPr="00012363">
              <w:rPr>
                <w:rFonts w:ascii="Arial" w:hAnsi="Arial" w:cs="Arial"/>
                <w:sz w:val="18"/>
                <w:szCs w:val="18"/>
                <w:lang w:eastAsia="fr-FR"/>
              </w:rPr>
              <w:t>conditions:</w:t>
            </w:r>
            <w:proofErr w:type="gramEnd"/>
          </w:p>
          <w:p w14:paraId="285B6DC3" w14:textId="77777777" w:rsidR="00012363" w:rsidRPr="00012363" w:rsidRDefault="00012363" w:rsidP="00736DCE">
            <w:pPr>
              <w:numPr>
                <w:ilvl w:val="0"/>
                <w:numId w:val="24"/>
              </w:numPr>
              <w:contextualSpacing/>
              <w:rPr>
                <w:rFonts w:ascii="Arial" w:hAnsi="Arial" w:cs="Arial"/>
                <w:sz w:val="18"/>
                <w:szCs w:val="18"/>
                <w:lang w:eastAsia="fr-FR"/>
              </w:rPr>
            </w:pPr>
            <w:r w:rsidRPr="00012363">
              <w:rPr>
                <w:rFonts w:ascii="Arial" w:hAnsi="Arial" w:cs="Arial"/>
                <w:sz w:val="18"/>
                <w:szCs w:val="18"/>
                <w:lang w:eastAsia="fr-FR"/>
              </w:rPr>
              <w:t>En cas d’impossibilité technique de recourir à un équipement assurant la protection collective des travailleurs (type nacelle)</w:t>
            </w:r>
          </w:p>
          <w:p w14:paraId="285B6DC4" w14:textId="77777777" w:rsidR="00012363" w:rsidRPr="00012363" w:rsidRDefault="00012363" w:rsidP="00736DCE">
            <w:pPr>
              <w:numPr>
                <w:ilvl w:val="0"/>
                <w:numId w:val="24"/>
              </w:numPr>
              <w:contextualSpacing/>
              <w:rPr>
                <w:rFonts w:ascii="Arial" w:hAnsi="Arial" w:cs="Arial"/>
                <w:sz w:val="18"/>
                <w:szCs w:val="18"/>
                <w:lang w:eastAsia="fr-FR"/>
              </w:rPr>
            </w:pPr>
            <w:r w:rsidRPr="00012363">
              <w:rPr>
                <w:rFonts w:ascii="Arial" w:hAnsi="Arial" w:cs="Arial"/>
                <w:sz w:val="18"/>
                <w:szCs w:val="18"/>
                <w:lang w:eastAsia="fr-FR"/>
              </w:rPr>
              <w:t>Si ce risque est faible et qu’il s’agit de travaux de courte durée ne présentant pas de caractère répétitif</w:t>
            </w:r>
          </w:p>
          <w:p w14:paraId="285B6DC5"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 </w:t>
            </w:r>
            <w:r w:rsidRPr="00012363">
              <w:rPr>
                <w:rFonts w:ascii="Arial" w:hAnsi="Arial" w:cs="Arial"/>
                <w:sz w:val="18"/>
                <w:szCs w:val="18"/>
                <w:u w:val="single"/>
                <w:lang w:eastAsia="fr-FR"/>
              </w:rPr>
              <w:t>Exemple :</w:t>
            </w:r>
            <w:r w:rsidRPr="00012363">
              <w:rPr>
                <w:rFonts w:ascii="Arial" w:hAnsi="Arial" w:cs="Arial"/>
                <w:sz w:val="18"/>
                <w:szCs w:val="18"/>
                <w:lang w:eastAsia="fr-FR"/>
              </w:rPr>
              <w:t xml:space="preserve"> En cas de raccordement client ou de SAV ponctuel</w:t>
            </w:r>
          </w:p>
          <w:p w14:paraId="285B6DC6" w14:textId="77777777" w:rsidR="00012363" w:rsidRPr="00012363" w:rsidRDefault="00012363" w:rsidP="00736DCE">
            <w:pPr>
              <w:rPr>
                <w:rFonts w:ascii="Arial" w:hAnsi="Arial" w:cs="Arial"/>
                <w:sz w:val="18"/>
                <w:szCs w:val="18"/>
                <w:lang w:eastAsia="fr-FR"/>
              </w:rPr>
            </w:pPr>
          </w:p>
          <w:p w14:paraId="285B6DC7"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Dans les deux cas, les </w:t>
            </w:r>
            <w:proofErr w:type="gramStart"/>
            <w:r w:rsidRPr="00012363">
              <w:rPr>
                <w:rFonts w:ascii="Arial" w:hAnsi="Arial" w:cs="Arial"/>
                <w:sz w:val="18"/>
                <w:szCs w:val="18"/>
                <w:lang w:eastAsia="fr-FR"/>
              </w:rPr>
              <w:t>intervenants  seront</w:t>
            </w:r>
            <w:proofErr w:type="gramEnd"/>
            <w:r w:rsidRPr="00012363">
              <w:rPr>
                <w:rFonts w:ascii="Arial" w:hAnsi="Arial" w:cs="Arial"/>
                <w:sz w:val="18"/>
                <w:szCs w:val="18"/>
                <w:lang w:eastAsia="fr-FR"/>
              </w:rPr>
              <w:t xml:space="preserve">  formés, habilités et munis d’EPI hauteur adaptés  et l’échelle utilisée devra respecter les normes en vigueur et être adaptée à la situation</w:t>
            </w:r>
          </w:p>
          <w:p w14:paraId="285B6DC8" w14:textId="77777777" w:rsidR="00012363" w:rsidRPr="00012363" w:rsidRDefault="00012363" w:rsidP="00736DCE">
            <w:pPr>
              <w:rPr>
                <w:rFonts w:ascii="Arial" w:hAnsi="Arial" w:cs="Arial"/>
                <w:sz w:val="18"/>
                <w:szCs w:val="18"/>
                <w:lang w:eastAsia="fr-FR"/>
              </w:rPr>
            </w:pPr>
          </w:p>
          <w:p w14:paraId="285B6DC9"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Utilisation de la </w:t>
            </w:r>
            <w:proofErr w:type="gramStart"/>
            <w:r w:rsidRPr="00012363">
              <w:rPr>
                <w:rFonts w:ascii="Arial" w:hAnsi="Arial" w:cs="Arial"/>
                <w:sz w:val="18"/>
                <w:szCs w:val="18"/>
                <w:lang w:eastAsia="fr-FR"/>
              </w:rPr>
              <w:t>nacelle(</w:t>
            </w:r>
            <w:proofErr w:type="gramEnd"/>
            <w:r w:rsidRPr="00012363">
              <w:rPr>
                <w:rFonts w:ascii="Arial" w:hAnsi="Arial" w:cs="Arial"/>
                <w:sz w:val="18"/>
                <w:szCs w:val="18"/>
                <w:lang w:eastAsia="fr-FR"/>
              </w:rPr>
              <w:t>PEMP), page suivante.</w:t>
            </w:r>
          </w:p>
          <w:p w14:paraId="285B6DCA" w14:textId="77777777" w:rsidR="00012363" w:rsidRPr="00012363" w:rsidRDefault="00012363" w:rsidP="00736DCE">
            <w:pPr>
              <w:rPr>
                <w:rFonts w:ascii="Arial" w:hAnsi="Arial" w:cs="Arial"/>
                <w:sz w:val="18"/>
                <w:szCs w:val="18"/>
                <w:highlight w:val="yellow"/>
                <w:lang w:eastAsia="fr-FR"/>
              </w:rPr>
            </w:pPr>
          </w:p>
        </w:tc>
        <w:tc>
          <w:tcPr>
            <w:tcW w:w="2694" w:type="dxa"/>
            <w:gridSpan w:val="3"/>
            <w:tcBorders>
              <w:bottom w:val="single" w:sz="4" w:space="0" w:color="auto"/>
            </w:tcBorders>
          </w:tcPr>
          <w:p w14:paraId="285B6DCB" w14:textId="77777777" w:rsidR="00012363" w:rsidRPr="00012363" w:rsidRDefault="00012363" w:rsidP="00736DCE">
            <w:pPr>
              <w:rPr>
                <w:rFonts w:ascii="VAG Rounded Th" w:hAnsi="VAG Rounded Th"/>
                <w:b/>
                <w:lang w:eastAsia="fr-FR"/>
              </w:rPr>
            </w:pPr>
          </w:p>
        </w:tc>
      </w:tr>
    </w:tbl>
    <w:p w14:paraId="285B6DCD"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 xml:space="preserve">CONSIGNES PARTICULIERES </w:t>
      </w:r>
    </w:p>
    <w:p w14:paraId="285B6DCE" w14:textId="77777777" w:rsidR="00012363" w:rsidRPr="00761211" w:rsidRDefault="00012363" w:rsidP="00012363">
      <w:pPr>
        <w:pBdr>
          <w:bottom w:val="single" w:sz="8" w:space="4" w:color="4F81BD" w:themeColor="accent1"/>
        </w:pBdr>
        <w:spacing w:after="300"/>
        <w:contextualSpacing/>
        <w:jc w:val="both"/>
        <w:rPr>
          <w:rFonts w:ascii="Arial" w:eastAsiaTheme="majorEastAsia" w:hAnsi="Arial" w:cs="Arial"/>
          <w:b/>
          <w:i/>
          <w:iCs/>
          <w:color w:val="17365D" w:themeColor="text2" w:themeShade="BF"/>
          <w:spacing w:val="5"/>
          <w:kern w:val="28"/>
          <w:sz w:val="32"/>
          <w:szCs w:val="36"/>
          <w:lang w:eastAsia="fr-FR"/>
        </w:rPr>
      </w:pPr>
      <w:r w:rsidRPr="00761211">
        <w:rPr>
          <w:rFonts w:ascii="Arial" w:eastAsiaTheme="majorEastAsia" w:hAnsi="Arial" w:cs="Arial"/>
          <w:b/>
          <w:i/>
          <w:iCs/>
          <w:color w:val="17365D" w:themeColor="text2" w:themeShade="BF"/>
          <w:spacing w:val="5"/>
          <w:kern w:val="28"/>
          <w:sz w:val="32"/>
          <w:szCs w:val="36"/>
          <w:lang w:eastAsia="fr-FR"/>
        </w:rPr>
        <w:t>Immeuble, Infra fibre (site technique), Voirie public/privée</w:t>
      </w:r>
    </w:p>
    <w:tbl>
      <w:tblPr>
        <w:tblStyle w:val="Grilledutableau1"/>
        <w:tblpPr w:leftFromText="141" w:rightFromText="141" w:vertAnchor="text" w:horzAnchor="margin" w:tblpX="-431" w:tblpY="76"/>
        <w:tblW w:w="10740" w:type="dxa"/>
        <w:tblLook w:val="04A0" w:firstRow="1" w:lastRow="0" w:firstColumn="1" w:lastColumn="0" w:noHBand="0" w:noVBand="1"/>
      </w:tblPr>
      <w:tblGrid>
        <w:gridCol w:w="3422"/>
        <w:gridCol w:w="1312"/>
        <w:gridCol w:w="3345"/>
        <w:gridCol w:w="842"/>
        <w:gridCol w:w="703"/>
        <w:gridCol w:w="1116"/>
      </w:tblGrid>
      <w:tr w:rsidR="00012363" w:rsidRPr="00012363" w14:paraId="285B6DD1" w14:textId="77777777" w:rsidTr="00736DCE">
        <w:tc>
          <w:tcPr>
            <w:tcW w:w="3422" w:type="dxa"/>
            <w:shd w:val="clear" w:color="auto" w:fill="C2D69B" w:themeFill="accent3" w:themeFillTint="99"/>
          </w:tcPr>
          <w:p w14:paraId="285B6DCF"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18" w:type="dxa"/>
            <w:gridSpan w:val="5"/>
            <w:tcBorders>
              <w:top w:val="single" w:sz="4" w:space="0" w:color="auto"/>
              <w:bottom w:val="single" w:sz="4" w:space="0" w:color="auto"/>
              <w:right w:val="single" w:sz="4" w:space="0" w:color="auto"/>
            </w:tcBorders>
            <w:shd w:val="clear" w:color="auto" w:fill="C2D69B" w:themeFill="accent3" w:themeFillTint="99"/>
          </w:tcPr>
          <w:p w14:paraId="285B6DD0"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DD7" w14:textId="77777777" w:rsidTr="00736DCE">
        <w:trPr>
          <w:trHeight w:val="404"/>
        </w:trPr>
        <w:tc>
          <w:tcPr>
            <w:tcW w:w="4734" w:type="dxa"/>
            <w:gridSpan w:val="2"/>
            <w:tcBorders>
              <w:top w:val="single" w:sz="4" w:space="0" w:color="auto"/>
              <w:left w:val="single" w:sz="4" w:space="0" w:color="auto"/>
              <w:bottom w:val="single" w:sz="4" w:space="0" w:color="auto"/>
              <w:right w:val="nil"/>
            </w:tcBorders>
          </w:tcPr>
          <w:p w14:paraId="285B6DD2" w14:textId="77777777" w:rsidR="00012363" w:rsidRPr="00012363" w:rsidRDefault="00012363" w:rsidP="00736DCE">
            <w:pPr>
              <w:rPr>
                <w:rFonts w:ascii="VAG Rounded Th" w:hAnsi="VAG Rounded Th"/>
                <w:b/>
                <w:sz w:val="32"/>
                <w:szCs w:val="32"/>
                <w:lang w:eastAsia="fr-FR"/>
              </w:rPr>
            </w:pPr>
          </w:p>
        </w:tc>
        <w:tc>
          <w:tcPr>
            <w:tcW w:w="3345" w:type="dxa"/>
            <w:tcBorders>
              <w:top w:val="single" w:sz="4" w:space="0" w:color="auto"/>
              <w:left w:val="nil"/>
              <w:bottom w:val="single" w:sz="4" w:space="0" w:color="auto"/>
              <w:right w:val="single" w:sz="4" w:space="0" w:color="auto"/>
            </w:tcBorders>
          </w:tcPr>
          <w:p w14:paraId="285B6DD3"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842" w:type="dxa"/>
            <w:tcBorders>
              <w:left w:val="single" w:sz="4" w:space="0" w:color="auto"/>
            </w:tcBorders>
          </w:tcPr>
          <w:p w14:paraId="285B6DD4"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703" w:type="dxa"/>
          </w:tcPr>
          <w:p w14:paraId="285B6DD5"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116" w:type="dxa"/>
          </w:tcPr>
          <w:p w14:paraId="285B6DD6"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DDC" w14:textId="77777777" w:rsidTr="00736DCE">
        <w:trPr>
          <w:trHeight w:val="279"/>
        </w:trPr>
        <w:tc>
          <w:tcPr>
            <w:tcW w:w="8079" w:type="dxa"/>
            <w:gridSpan w:val="3"/>
            <w:tcBorders>
              <w:top w:val="single" w:sz="4" w:space="0" w:color="auto"/>
              <w:bottom w:val="single" w:sz="4" w:space="0" w:color="auto"/>
            </w:tcBorders>
            <w:shd w:val="clear" w:color="auto" w:fill="C2D69B" w:themeFill="accent3" w:themeFillTint="99"/>
          </w:tcPr>
          <w:p w14:paraId="285B6DD8" w14:textId="77777777" w:rsidR="00012363" w:rsidRPr="00012363" w:rsidRDefault="00012363" w:rsidP="00736DCE">
            <w:pPr>
              <w:jc w:val="center"/>
              <w:rPr>
                <w:rFonts w:ascii="Arial" w:hAnsi="Arial" w:cs="Arial"/>
                <w:sz w:val="18"/>
                <w:szCs w:val="18"/>
                <w:lang w:eastAsia="fr-FR"/>
              </w:rPr>
            </w:pPr>
            <w:r w:rsidRPr="00012363">
              <w:rPr>
                <w:rFonts w:ascii="Arial" w:hAnsi="Arial" w:cs="Arial"/>
                <w:b/>
                <w:sz w:val="32"/>
                <w:szCs w:val="32"/>
                <w:lang w:eastAsia="fr-FR"/>
              </w:rPr>
              <w:t xml:space="preserve">Utilisation NACELLE </w:t>
            </w:r>
            <w:r w:rsidRPr="00012363">
              <w:rPr>
                <w:rFonts w:ascii="Arial" w:hAnsi="Arial" w:cs="Arial"/>
                <w:b/>
                <w:lang w:eastAsia="fr-FR"/>
              </w:rPr>
              <w:t>(PEMP=Plateforme Elévatrice Mobile de Personnes)</w:t>
            </w:r>
          </w:p>
        </w:tc>
        <w:tc>
          <w:tcPr>
            <w:tcW w:w="842" w:type="dxa"/>
          </w:tcPr>
          <w:p w14:paraId="285B6DD9"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
                  <w:enabled/>
                  <w:calcOnExit w:val="0"/>
                  <w:checkBox>
                    <w:sizeAuto/>
                    <w:default w:val="0"/>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703" w:type="dxa"/>
          </w:tcPr>
          <w:p w14:paraId="285B6DDA"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116" w:type="dxa"/>
          </w:tcPr>
          <w:p w14:paraId="285B6DDB" w14:textId="77777777" w:rsidR="00012363" w:rsidRPr="00012363" w:rsidRDefault="00012363" w:rsidP="00736DCE">
            <w:pPr>
              <w:rPr>
                <w:rFonts w:ascii="VAG Rounded Th" w:hAnsi="VAG Rounded Th"/>
                <w:b/>
                <w:lang w:eastAsia="fr-FR"/>
              </w:rPr>
            </w:pPr>
            <w:r w:rsidRPr="00012363">
              <w:rPr>
                <w:rFonts w:ascii="Arial" w:hAnsi="Arial" w:cs="Arial"/>
                <w:b/>
                <w:sz w:val="32"/>
                <w:szCs w:val="16"/>
                <w:lang w:eastAsia="fr-FR"/>
              </w:rPr>
              <w:t xml:space="preserve">   </w:t>
            </w: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E01" w14:textId="77777777" w:rsidTr="00736DCE">
        <w:trPr>
          <w:trHeight w:val="279"/>
        </w:trPr>
        <w:tc>
          <w:tcPr>
            <w:tcW w:w="3422" w:type="dxa"/>
            <w:tcBorders>
              <w:top w:val="single" w:sz="4" w:space="0" w:color="auto"/>
              <w:bottom w:val="single" w:sz="4" w:space="0" w:color="auto"/>
            </w:tcBorders>
            <w:shd w:val="clear" w:color="auto" w:fill="auto"/>
          </w:tcPr>
          <w:p w14:paraId="285B6DDD"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4275" w:dyaOrig="2040" w14:anchorId="285B6FFE">
                <v:shape id="_x0000_i1034" type="#_x0000_t75" style="width:155.25pt;height:73.25pt" o:ole="">
                  <v:imagedata r:id="rId45" o:title=""/>
                </v:shape>
                <o:OLEObject Type="Embed" ProgID="PBrush" ShapeID="_x0000_i1034" DrawAspect="Content" ObjectID="_1636806673" r:id="rId46"/>
              </w:object>
            </w:r>
          </w:p>
          <w:p w14:paraId="285B6DDE" w14:textId="77777777" w:rsidR="00012363" w:rsidRPr="00012363" w:rsidRDefault="00012363" w:rsidP="00736DCE">
            <w:pPr>
              <w:autoSpaceDE w:val="0"/>
              <w:autoSpaceDN w:val="0"/>
              <w:adjustRightInd w:val="0"/>
              <w:rPr>
                <w:rFonts w:asciiTheme="minorHAnsi" w:hAnsiTheme="minorHAnsi" w:cs="Helvetica Neue"/>
                <w:b/>
                <w:i/>
                <w:color w:val="000000"/>
                <w:sz w:val="24"/>
                <w:szCs w:val="24"/>
                <w:lang w:eastAsia="fr-FR"/>
              </w:rPr>
            </w:pPr>
            <w:r w:rsidRPr="00012363">
              <w:rPr>
                <w:rFonts w:asciiTheme="minorHAnsi" w:hAnsiTheme="minorHAnsi" w:cs="Helvetica Neue"/>
                <w:b/>
                <w:i/>
                <w:color w:val="000000"/>
                <w:sz w:val="24"/>
                <w:szCs w:val="24"/>
                <w:lang w:eastAsia="fr-FR"/>
              </w:rPr>
              <w:t>Ex : PEMP type 1</w:t>
            </w:r>
          </w:p>
          <w:p w14:paraId="285B6DDF"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4260" w:dyaOrig="2040" w14:anchorId="285B6FFF">
                <v:shape id="_x0000_i1035" type="#_x0000_t75" style="width:157.75pt;height:73.25pt" o:ole="">
                  <v:imagedata r:id="rId47" o:title=""/>
                </v:shape>
                <o:OLEObject Type="Embed" ProgID="PBrush" ShapeID="_x0000_i1035" DrawAspect="Content" ObjectID="_1636806674" r:id="rId48"/>
              </w:object>
            </w:r>
          </w:p>
          <w:p w14:paraId="285B6DE0" w14:textId="77777777" w:rsidR="00012363" w:rsidRPr="00012363" w:rsidRDefault="00012363" w:rsidP="00736DCE">
            <w:pPr>
              <w:autoSpaceDE w:val="0"/>
              <w:autoSpaceDN w:val="0"/>
              <w:adjustRightInd w:val="0"/>
              <w:rPr>
                <w:rFonts w:asciiTheme="minorHAnsi" w:hAnsiTheme="minorHAnsi" w:cs="Helvetica Neue"/>
                <w:b/>
                <w:i/>
                <w:color w:val="000000"/>
                <w:sz w:val="24"/>
                <w:szCs w:val="24"/>
                <w:lang w:eastAsia="fr-FR"/>
              </w:rPr>
            </w:pPr>
            <w:r w:rsidRPr="00012363">
              <w:rPr>
                <w:rFonts w:asciiTheme="minorHAnsi" w:hAnsiTheme="minorHAnsi" w:cs="Helvetica Neue"/>
                <w:b/>
                <w:i/>
                <w:color w:val="000000"/>
                <w:sz w:val="24"/>
                <w:szCs w:val="24"/>
                <w:lang w:eastAsia="fr-FR"/>
              </w:rPr>
              <w:t>Ex : PEMP type 3</w:t>
            </w:r>
          </w:p>
          <w:p w14:paraId="285B6DE1"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4275" w:dyaOrig="2085" w14:anchorId="285B7000">
                <v:shape id="_x0000_i1036" type="#_x0000_t75" style="width:155.9pt;height:76.4pt" o:ole="">
                  <v:imagedata r:id="rId49" o:title=""/>
                </v:shape>
                <o:OLEObject Type="Embed" ProgID="PBrush" ShapeID="_x0000_i1036" DrawAspect="Content" ObjectID="_1636806675" r:id="rId50"/>
              </w:object>
            </w:r>
          </w:p>
          <w:p w14:paraId="285B6DE2" w14:textId="77777777" w:rsidR="00012363" w:rsidRPr="00012363" w:rsidRDefault="00012363" w:rsidP="00736DCE">
            <w:pPr>
              <w:rPr>
                <w:rFonts w:asciiTheme="minorHAnsi" w:hAnsiTheme="minorHAnsi"/>
                <w:b/>
                <w:i/>
                <w:lang w:eastAsia="fr-FR"/>
              </w:rPr>
            </w:pPr>
            <w:r w:rsidRPr="00012363">
              <w:rPr>
                <w:rFonts w:asciiTheme="minorHAnsi" w:hAnsiTheme="minorHAnsi"/>
                <w:b/>
                <w:i/>
                <w:lang w:eastAsia="fr-FR"/>
              </w:rPr>
              <w:t>Ex : PEMP type 2 (3 personnes)</w:t>
            </w:r>
          </w:p>
          <w:p w14:paraId="285B6DE3" w14:textId="77777777" w:rsidR="00012363" w:rsidRPr="00012363" w:rsidRDefault="00012363" w:rsidP="00736DCE">
            <w:pPr>
              <w:rPr>
                <w:rFonts w:asciiTheme="minorHAnsi" w:hAnsiTheme="minorHAnsi"/>
                <w:lang w:eastAsia="fr-FR"/>
              </w:rPr>
            </w:pPr>
          </w:p>
          <w:p w14:paraId="285B6DE4" w14:textId="77777777" w:rsidR="00012363" w:rsidRPr="00012363" w:rsidRDefault="00012363" w:rsidP="00736DCE">
            <w:pPr>
              <w:rPr>
                <w:rFonts w:asciiTheme="minorHAnsi" w:hAnsiTheme="minorHAnsi"/>
                <w:lang w:eastAsia="fr-FR"/>
              </w:rPr>
            </w:pPr>
          </w:p>
          <w:p w14:paraId="285B6DE5" w14:textId="77777777" w:rsidR="00012363" w:rsidRPr="00012363" w:rsidRDefault="00BB0E9C" w:rsidP="00736DCE">
            <w:pPr>
              <w:rPr>
                <w:rFonts w:asciiTheme="minorHAnsi" w:hAnsiTheme="minorHAnsi"/>
                <w:lang w:eastAsia="fr-FR"/>
              </w:rPr>
            </w:pPr>
            <w:r>
              <w:rPr>
                <w:rFonts w:asciiTheme="minorHAnsi" w:hAnsiTheme="minorHAnsi"/>
                <w:noProof/>
                <w:lang w:eastAsia="fr-FR"/>
              </w:rPr>
              <w:drawing>
                <wp:inline distT="0" distB="0" distL="0" distR="0" wp14:anchorId="285B7001" wp14:editId="285B7002">
                  <wp:extent cx="1895475" cy="1266825"/>
                  <wp:effectExtent l="0" t="0" r="9525" b="9525"/>
                  <wp:docPr id="3184" name="Imag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95475" cy="1266825"/>
                          </a:xfrm>
                          <a:prstGeom prst="rect">
                            <a:avLst/>
                          </a:prstGeom>
                          <a:noFill/>
                        </pic:spPr>
                      </pic:pic>
                    </a:graphicData>
                  </a:graphic>
                </wp:inline>
              </w:drawing>
            </w:r>
          </w:p>
          <w:p w14:paraId="285B6DE6" w14:textId="77777777" w:rsidR="00012363" w:rsidRPr="00012363" w:rsidRDefault="00012363" w:rsidP="00736DCE">
            <w:pPr>
              <w:rPr>
                <w:rFonts w:asciiTheme="minorHAnsi" w:hAnsiTheme="minorHAnsi"/>
                <w:lang w:eastAsia="fr-FR"/>
              </w:rPr>
            </w:pPr>
            <w:r w:rsidRPr="00012363">
              <w:rPr>
                <w:rFonts w:asciiTheme="minorHAnsi" w:hAnsiTheme="minorHAnsi"/>
                <w:lang w:eastAsia="fr-FR"/>
              </w:rPr>
              <w:t>Ex : camionnette avec nacelle</w:t>
            </w:r>
          </w:p>
          <w:p w14:paraId="285B6DE7" w14:textId="77777777" w:rsidR="00012363" w:rsidRPr="00012363" w:rsidRDefault="00012363" w:rsidP="00736DCE">
            <w:pPr>
              <w:rPr>
                <w:rFonts w:asciiTheme="minorHAnsi" w:hAnsiTheme="minorHAnsi"/>
                <w:lang w:eastAsia="fr-FR"/>
              </w:rPr>
            </w:pPr>
            <w:r w:rsidRPr="00012363">
              <w:rPr>
                <w:rFonts w:ascii="VAG Rounded Th" w:hAnsi="VAG Rounded Th"/>
                <w:b/>
                <w:noProof/>
                <w:sz w:val="32"/>
                <w:szCs w:val="32"/>
                <w:lang w:eastAsia="fr-FR"/>
              </w:rPr>
              <w:drawing>
                <wp:inline distT="0" distB="0" distL="0" distR="0" wp14:anchorId="285B7003" wp14:editId="285B7004">
                  <wp:extent cx="1489143" cy="1323975"/>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96604" cy="1330609"/>
                          </a:xfrm>
                          <a:prstGeom prst="rect">
                            <a:avLst/>
                          </a:prstGeom>
                          <a:noFill/>
                          <a:ln>
                            <a:noFill/>
                          </a:ln>
                        </pic:spPr>
                      </pic:pic>
                    </a:graphicData>
                  </a:graphic>
                </wp:inline>
              </w:drawing>
            </w:r>
          </w:p>
          <w:p w14:paraId="285B6DE8" w14:textId="77777777" w:rsidR="00012363" w:rsidRPr="00012363" w:rsidRDefault="00012363" w:rsidP="00736DCE">
            <w:pPr>
              <w:rPr>
                <w:rFonts w:asciiTheme="minorHAnsi" w:hAnsiTheme="minorHAnsi"/>
                <w:lang w:eastAsia="fr-FR"/>
              </w:rPr>
            </w:pPr>
          </w:p>
          <w:p w14:paraId="285B6DE9" w14:textId="77777777" w:rsidR="00012363" w:rsidRPr="00012363" w:rsidRDefault="00012363" w:rsidP="00736DCE">
            <w:pPr>
              <w:rPr>
                <w:rFonts w:asciiTheme="minorHAnsi" w:hAnsiTheme="minorHAnsi"/>
                <w:lang w:eastAsia="fr-FR"/>
              </w:rPr>
            </w:pPr>
            <w:r w:rsidRPr="00012363">
              <w:rPr>
                <w:rFonts w:asciiTheme="minorHAnsi" w:hAnsiTheme="minorHAnsi"/>
                <w:noProof/>
                <w:lang w:eastAsia="fr-FR"/>
              </w:rPr>
              <mc:AlternateContent>
                <mc:Choice Requires="wps">
                  <w:drawing>
                    <wp:anchor distT="0" distB="0" distL="114300" distR="114300" simplePos="0" relativeHeight="251666432" behindDoc="0" locked="0" layoutInCell="1" allowOverlap="1" wp14:anchorId="285B7005" wp14:editId="285B7006">
                      <wp:simplePos x="0" y="0"/>
                      <wp:positionH relativeFrom="column">
                        <wp:posOffset>1857375</wp:posOffset>
                      </wp:positionH>
                      <wp:positionV relativeFrom="paragraph">
                        <wp:posOffset>103505</wp:posOffset>
                      </wp:positionV>
                      <wp:extent cx="342900" cy="200025"/>
                      <wp:effectExtent l="57150" t="38100" r="19050" b="104775"/>
                      <wp:wrapNone/>
                      <wp:docPr id="1034" name="Flèche droite 1034"/>
                      <wp:cNvGraphicFramePr/>
                      <a:graphic xmlns:a="http://schemas.openxmlformats.org/drawingml/2006/main">
                        <a:graphicData uri="http://schemas.microsoft.com/office/word/2010/wordprocessingShape">
                          <wps:wsp>
                            <wps:cNvSpPr/>
                            <wps:spPr>
                              <a:xfrm>
                                <a:off x="0" y="0"/>
                                <a:ext cx="342900" cy="200025"/>
                              </a:xfrm>
                              <a:prstGeom prst="rightArrow">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34072A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1034" o:spid="_x0000_s1026" type="#_x0000_t13" style="position:absolute;margin-left:146.25pt;margin-top:8.15pt;width:27pt;height:15.7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PlBHAMAACkHAAAOAAAAZHJzL2Uyb0RvYy54bWysVd1O2zAUvp+0d7ByP5KWlkFFQRWIaRIb&#10;aDBxfeo4iSXH9myXlD3R3mMvts9OWjoGEkK7cexz7PP3nfPl+HTdKnYvnJdGz7PRXpExobkppa7n&#10;2ffbiw+HGfOBdEnKaDHPHoTPTk/evzvu7EyMTWNUKRyDEe1nnZ1nTQh2lueeN6Ilv2es0FBWxrUU&#10;cHR1XjrqYL1V+bgoDvLOuNI6w4X3kJ73yuwk2a8qwcNVVXkRmJpniC2k1aV1Gdf85JhmtSPbSD6E&#10;QW+IoiWp4XRr6pwCsZWT/5hqJXfGmyrscdPmpqokFykHZDMqnmRz05AVKRcUx9ttmfz/M8u/3l87&#10;JktgV+xPMqapBUoX6vcvIMBKZ2QQLKlQqc76GR7c2Gs3nDy2Me115dr4RUJsnar7sK2uWAfGIdyf&#10;jI8KYMChAnTFeBqrnz8+ts6HT8K0LG7mmZN1ExbOmS5Vlu4vfegfbC4OBS8vpFLMmXAnQ5Nqhmx6&#10;NDzepFueWYOyFUnsXb08U47dE7rirJgWk/Ne3lApeul0hAj77vAUvpiyF4/2IU5yxD2YSTnUftfN&#10;YboVJa9wdRRtvtlVjBPPX+tr8oKv6SB/Ji2I6k0dldSM4miPDiKEcMw8JyXQP5uqYJgSIDEipVk3&#10;z46mgJpxwnhXigK2rcUDr+uMkarBGzy4PgOj5Pbxa0q3CRuF3kUJkD6Lkt+1H7vonHzTI5tUQ0Mq&#10;HYMXiT6GBjKrINxNU3ZsqVbuGyH+WErkX8rYrOMEIg7glmnSQPV3Sz4DUrQwgEfKNtSHsv9C9NsY&#10;UsfthJfHwexHMe6WpnzAUMN7RIV5yy8kcr0kH67Jgd4gBGWHKyyVMkDIDLuMNcb9fE4e74N1oM1Y&#10;B7oEfD9W5ETG1GeNwToaTSYwG9JhMv04junvapa7Gr1qzwxmb5SiS9t4P6jNtnKmvQOzL6JXqEhz&#10;+O4bZTichZ7G8W/gYrFI18CplsKlvrF8QwER5dv1HTk70EoAH301G2ql2RNe6e9G/LVZrIKpZCKd&#10;x7qi+PEAPu4Hv/93RMLfPadbj3+4kz8AAAD//wMAUEsDBBQABgAIAAAAIQCRBiXy4AAAAAkBAAAP&#10;AAAAZHJzL2Rvd25yZXYueG1sTI/BTsMwDIbvk3iHyEjctnTdWkZpOiEQqsa4bCC4Zo1pKxqnarKt&#10;8PSYExzt/9Pvz/l6tJ044eBbRwrmswgEUuVMS7WC15fH6QqED5qM7hyhgi/0sC4uJrnOjDvTDk/7&#10;UAsuIZ9pBU0IfSalrxq02s9cj8TZhxusDjwOtTSDPnO57WQcRam0uiW+0Oge7xusPvdHq8AkO/f9&#10;9PAWv2+2NH8uN+XWJqVSV5fj3S2IgGP4g+FXn9WhYKeDO5LxolMQ38QJoxykCxAMLJYpLw4Kltcr&#10;kEUu/39Q/AAAAP//AwBQSwECLQAUAAYACAAAACEAtoM4kv4AAADhAQAAEwAAAAAAAAAAAAAAAAAA&#10;AAAAW0NvbnRlbnRfVHlwZXNdLnhtbFBLAQItABQABgAIAAAAIQA4/SH/1gAAAJQBAAALAAAAAAAA&#10;AAAAAAAAAC8BAABfcmVscy8ucmVsc1BLAQItABQABgAIAAAAIQBO1PlBHAMAACkHAAAOAAAAAAAA&#10;AAAAAAAAAC4CAABkcnMvZTJvRG9jLnhtbFBLAQItABQABgAIAAAAIQCRBiXy4AAAAAkBAAAPAAAA&#10;AAAAAAAAAAAAAHYFAABkcnMvZG93bnJldi54bWxQSwUGAAAAAAQABADzAAAAgwYAAAAA&#10;" adj="15300" fillcolor="#9b2d2a" strokecolor="#be4b48">
                      <v:fill color2="#ce3b37" rotate="t" angle="180" colors="0 #9b2d2a;52429f #cb3d3a;1 #ce3b37" focus="100%" type="gradient">
                        <o:fill v:ext="view" type="gradientUnscaled"/>
                      </v:fill>
                      <v:shadow on="t" color="black" opacity="22937f" origin=",.5" offset="0,.63889mm"/>
                    </v:shape>
                  </w:pict>
                </mc:Fallback>
              </mc:AlternateContent>
            </w:r>
            <w:r w:rsidRPr="00012363">
              <w:rPr>
                <w:rFonts w:asciiTheme="minorHAnsi" w:hAnsiTheme="minorHAnsi"/>
                <w:lang w:eastAsia="fr-FR"/>
              </w:rPr>
              <w:t>Environnement électrique</w:t>
            </w:r>
          </w:p>
          <w:p w14:paraId="285B6DEA" w14:textId="77777777" w:rsidR="00012363" w:rsidRPr="00012363" w:rsidRDefault="00012363" w:rsidP="00736DCE">
            <w:pPr>
              <w:rPr>
                <w:rFonts w:asciiTheme="minorHAnsi" w:hAnsiTheme="minorHAnsi"/>
                <w:lang w:eastAsia="fr-FR"/>
              </w:rPr>
            </w:pPr>
            <w:proofErr w:type="gramStart"/>
            <w:r w:rsidRPr="00012363">
              <w:rPr>
                <w:rFonts w:asciiTheme="minorHAnsi" w:hAnsiTheme="minorHAnsi"/>
                <w:lang w:eastAsia="fr-FR"/>
              </w:rPr>
              <w:t>Voir  ANNEXE</w:t>
            </w:r>
            <w:proofErr w:type="gramEnd"/>
            <w:r w:rsidRPr="00012363">
              <w:rPr>
                <w:rFonts w:asciiTheme="minorHAnsi" w:hAnsiTheme="minorHAnsi"/>
                <w:lang w:eastAsia="fr-FR"/>
              </w:rPr>
              <w:t xml:space="preserve"> 3 </w:t>
            </w:r>
          </w:p>
        </w:tc>
        <w:tc>
          <w:tcPr>
            <w:tcW w:w="4657" w:type="dxa"/>
            <w:gridSpan w:val="2"/>
            <w:tcBorders>
              <w:top w:val="single" w:sz="4" w:space="0" w:color="auto"/>
              <w:bottom w:val="single" w:sz="4" w:space="0" w:color="auto"/>
            </w:tcBorders>
          </w:tcPr>
          <w:p w14:paraId="285B6DEB" w14:textId="77777777" w:rsidR="00012363" w:rsidRPr="00012363" w:rsidRDefault="00012363" w:rsidP="00736DCE">
            <w:pPr>
              <w:rPr>
                <w:rFonts w:ascii="Arial" w:hAnsi="Arial" w:cs="Arial"/>
                <w:sz w:val="18"/>
                <w:szCs w:val="18"/>
                <w:lang w:eastAsia="fr-FR"/>
              </w:rPr>
            </w:pPr>
          </w:p>
          <w:p w14:paraId="285B6DEC"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L’engin de chantier sera placé sous l’entière responsabilité de l’entreprise qui possède ou loue le matériel.</w:t>
            </w:r>
          </w:p>
          <w:p w14:paraId="285B6DED"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L’opérateur doit posséder l’autorisation de son employeur pour conduire l’engin. </w:t>
            </w:r>
          </w:p>
          <w:p w14:paraId="285B6DEE"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Le chargé de manœuvres sera formé et habilité aux gestes de commandement.</w:t>
            </w:r>
          </w:p>
          <w:p w14:paraId="285B6DEF" w14:textId="77777777" w:rsidR="00012363" w:rsidRPr="00012363" w:rsidRDefault="00012363" w:rsidP="00736DCE">
            <w:pPr>
              <w:rPr>
                <w:rFonts w:ascii="Arial" w:hAnsi="Arial" w:cs="Arial"/>
                <w:sz w:val="18"/>
                <w:szCs w:val="18"/>
                <w:lang w:eastAsia="fr-FR"/>
              </w:rPr>
            </w:pPr>
          </w:p>
          <w:p w14:paraId="285B6DF0"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La mise en œuvre d’une PEMP (Plateforme Elévatrice Mobile de Personnes) doit dans tous les cas et au minimum se faire :</w:t>
            </w:r>
          </w:p>
          <w:p w14:paraId="285B6DF1" w14:textId="77777777" w:rsidR="00012363" w:rsidRPr="00012363" w:rsidRDefault="00012363" w:rsidP="00736DCE">
            <w:pPr>
              <w:rPr>
                <w:rFonts w:ascii="Arial" w:hAnsi="Arial" w:cs="Arial"/>
                <w:sz w:val="18"/>
                <w:szCs w:val="18"/>
                <w:lang w:eastAsia="fr-FR"/>
              </w:rPr>
            </w:pPr>
          </w:p>
          <w:p w14:paraId="285B6DF2" w14:textId="77777777" w:rsidR="00012363" w:rsidRPr="00012363" w:rsidRDefault="00012363" w:rsidP="00736DCE">
            <w:pPr>
              <w:numPr>
                <w:ilvl w:val="0"/>
                <w:numId w:val="21"/>
              </w:numPr>
              <w:contextualSpacing/>
              <w:rPr>
                <w:rFonts w:ascii="Arial" w:hAnsi="Arial" w:cs="Arial"/>
                <w:sz w:val="18"/>
                <w:szCs w:val="18"/>
                <w:lang w:eastAsia="fr-FR"/>
              </w:rPr>
            </w:pPr>
            <w:r w:rsidRPr="00012363">
              <w:rPr>
                <w:rFonts w:ascii="Arial" w:hAnsi="Arial" w:cs="Arial"/>
                <w:sz w:val="18"/>
                <w:szCs w:val="18"/>
                <w:lang w:eastAsia="fr-FR"/>
              </w:rPr>
              <w:t xml:space="preserve">A deux personnes pour les </w:t>
            </w:r>
            <w:r w:rsidRPr="00012363">
              <w:rPr>
                <w:rFonts w:ascii="Arial" w:hAnsi="Arial" w:cs="Arial"/>
                <w:b/>
                <w:sz w:val="18"/>
                <w:szCs w:val="18"/>
                <w:u w:val="single"/>
                <w:lang w:eastAsia="fr-FR"/>
              </w:rPr>
              <w:t>types 1 et 3</w:t>
            </w:r>
            <w:r w:rsidRPr="00012363">
              <w:rPr>
                <w:rFonts w:ascii="Arial" w:hAnsi="Arial" w:cs="Arial"/>
                <w:sz w:val="18"/>
                <w:szCs w:val="18"/>
                <w:lang w:eastAsia="fr-FR"/>
              </w:rPr>
              <w:t xml:space="preserve">   une manœuvrant la nacelle, à l’intérieur de celle-</w:t>
            </w:r>
            <w:proofErr w:type="gramStart"/>
            <w:r w:rsidRPr="00012363">
              <w:rPr>
                <w:rFonts w:ascii="Arial" w:hAnsi="Arial" w:cs="Arial"/>
                <w:sz w:val="18"/>
                <w:szCs w:val="18"/>
                <w:lang w:eastAsia="fr-FR"/>
              </w:rPr>
              <w:t>ci  •</w:t>
            </w:r>
            <w:proofErr w:type="gramEnd"/>
            <w:r w:rsidRPr="00012363">
              <w:rPr>
                <w:rFonts w:ascii="Arial" w:hAnsi="Arial" w:cs="Arial"/>
                <w:sz w:val="18"/>
                <w:szCs w:val="18"/>
                <w:lang w:eastAsia="fr-FR"/>
              </w:rPr>
              <w:t xml:space="preserve"> une seconde, au sol, chargée de veiller au bon fonctionnement de l’opération en fonction du type de la nacelle et d’effectuer les interventions nécessaires à une éventuelle manœuvre de secours.</w:t>
            </w:r>
          </w:p>
          <w:p w14:paraId="285B6DF3" w14:textId="77777777" w:rsidR="00012363" w:rsidRPr="00012363" w:rsidRDefault="00012363" w:rsidP="00736DCE">
            <w:pPr>
              <w:numPr>
                <w:ilvl w:val="0"/>
                <w:numId w:val="21"/>
              </w:numPr>
              <w:contextualSpacing/>
              <w:rPr>
                <w:rFonts w:ascii="Arial" w:hAnsi="Arial" w:cs="Arial"/>
                <w:sz w:val="18"/>
                <w:szCs w:val="18"/>
                <w:lang w:eastAsia="fr-FR"/>
              </w:rPr>
            </w:pPr>
            <w:r w:rsidRPr="00012363">
              <w:rPr>
                <w:rFonts w:ascii="Arial" w:hAnsi="Arial" w:cs="Arial"/>
                <w:sz w:val="18"/>
                <w:szCs w:val="18"/>
                <w:lang w:eastAsia="fr-FR"/>
              </w:rPr>
              <w:t xml:space="preserve">A trois personnes pour le </w:t>
            </w:r>
            <w:r w:rsidRPr="00012363">
              <w:rPr>
                <w:rFonts w:ascii="Arial" w:hAnsi="Arial" w:cs="Arial"/>
                <w:b/>
                <w:sz w:val="18"/>
                <w:szCs w:val="18"/>
                <w:u w:val="single"/>
                <w:lang w:eastAsia="fr-FR"/>
              </w:rPr>
              <w:t xml:space="preserve">type </w:t>
            </w:r>
            <w:proofErr w:type="gramStart"/>
            <w:r w:rsidRPr="00012363">
              <w:rPr>
                <w:rFonts w:ascii="Arial" w:hAnsi="Arial" w:cs="Arial"/>
                <w:b/>
                <w:sz w:val="18"/>
                <w:szCs w:val="18"/>
                <w:u w:val="single"/>
                <w:lang w:eastAsia="fr-FR"/>
              </w:rPr>
              <w:t>2</w:t>
            </w:r>
            <w:r w:rsidRPr="00012363">
              <w:rPr>
                <w:rFonts w:ascii="Arial" w:hAnsi="Arial" w:cs="Arial"/>
                <w:sz w:val="18"/>
                <w:szCs w:val="18"/>
                <w:lang w:eastAsia="fr-FR"/>
              </w:rPr>
              <w:t xml:space="preserve">  •</w:t>
            </w:r>
            <w:proofErr w:type="gramEnd"/>
            <w:r w:rsidRPr="00012363">
              <w:rPr>
                <w:rFonts w:ascii="Arial" w:hAnsi="Arial" w:cs="Arial"/>
                <w:sz w:val="18"/>
                <w:szCs w:val="18"/>
                <w:lang w:eastAsia="fr-FR"/>
              </w:rPr>
              <w:t xml:space="preserve"> le conducteur du porteur • l’opérateur en plateforme  • aide aux manœuvres délicates ou en situation d’urgence</w:t>
            </w:r>
          </w:p>
          <w:p w14:paraId="285B6DF4" w14:textId="77777777" w:rsidR="00012363" w:rsidRPr="00012363" w:rsidRDefault="00012363" w:rsidP="00736DCE">
            <w:pPr>
              <w:ind w:left="720"/>
              <w:contextualSpacing/>
              <w:rPr>
                <w:rFonts w:ascii="Arial" w:hAnsi="Arial" w:cs="Arial"/>
                <w:sz w:val="18"/>
                <w:szCs w:val="18"/>
                <w:lang w:eastAsia="fr-FR"/>
              </w:rPr>
            </w:pPr>
          </w:p>
          <w:p w14:paraId="285B6DF5" w14:textId="77777777" w:rsidR="00012363" w:rsidRPr="00012363" w:rsidRDefault="00012363" w:rsidP="00736DCE">
            <w:pPr>
              <w:rPr>
                <w:rFonts w:ascii="Arial" w:hAnsi="Arial" w:cs="Arial"/>
                <w:sz w:val="18"/>
                <w:szCs w:val="18"/>
                <w:u w:val="single"/>
                <w:lang w:eastAsia="fr-FR"/>
              </w:rPr>
            </w:pPr>
            <w:r w:rsidRPr="00012363">
              <w:rPr>
                <w:rFonts w:ascii="Arial" w:hAnsi="Arial" w:cs="Arial"/>
                <w:sz w:val="18"/>
                <w:szCs w:val="18"/>
                <w:u w:val="single"/>
                <w:lang w:eastAsia="fr-FR"/>
              </w:rPr>
              <w:t>Dans tous les cas ci-dessus :</w:t>
            </w:r>
          </w:p>
          <w:p w14:paraId="285B6DF6" w14:textId="77777777" w:rsidR="00012363" w:rsidRPr="00012363" w:rsidRDefault="00012363" w:rsidP="00736DCE">
            <w:pPr>
              <w:rPr>
                <w:rFonts w:ascii="Arial" w:hAnsi="Arial" w:cs="Arial"/>
                <w:sz w:val="18"/>
                <w:szCs w:val="18"/>
                <w:lang w:eastAsia="fr-FR"/>
              </w:rPr>
            </w:pPr>
          </w:p>
          <w:p w14:paraId="285B6DF7"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Vérifier que les conditions météorologiques sont compatibles avec un travail sur une PEMP (en particulier la vitesse du vent)</w:t>
            </w:r>
          </w:p>
          <w:p w14:paraId="285B6DF8"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Vérifier l’état du sol (planéité et résistance)</w:t>
            </w:r>
          </w:p>
          <w:p w14:paraId="285B6DF9"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Lire la notice du constructeur pour ses préconisations.</w:t>
            </w:r>
          </w:p>
          <w:p w14:paraId="285B6DFA"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 xml:space="preserve">Après avoir positionné et stabilisé la </w:t>
            </w:r>
            <w:proofErr w:type="gramStart"/>
            <w:r w:rsidRPr="00012363">
              <w:rPr>
                <w:rFonts w:ascii="Arial" w:hAnsi="Arial" w:cs="Arial"/>
                <w:sz w:val="18"/>
                <w:szCs w:val="18"/>
                <w:lang w:eastAsia="fr-FR"/>
              </w:rPr>
              <w:t>PEMP ,</w:t>
            </w:r>
            <w:proofErr w:type="gramEnd"/>
            <w:r w:rsidRPr="00012363">
              <w:rPr>
                <w:rFonts w:ascii="Arial" w:hAnsi="Arial" w:cs="Arial"/>
                <w:sz w:val="18"/>
                <w:szCs w:val="18"/>
                <w:lang w:eastAsia="fr-FR"/>
              </w:rPr>
              <w:t xml:space="preserve"> serrer le frein à main et caler le véhicule </w:t>
            </w:r>
          </w:p>
          <w:p w14:paraId="285B6DFB" w14:textId="77777777" w:rsidR="00012363" w:rsidRPr="00012363" w:rsidRDefault="00012363" w:rsidP="00736DCE">
            <w:pPr>
              <w:ind w:left="1416"/>
              <w:contextualSpacing/>
              <w:rPr>
                <w:rFonts w:ascii="Arial" w:hAnsi="Arial" w:cs="Arial"/>
                <w:sz w:val="18"/>
                <w:szCs w:val="18"/>
                <w:lang w:eastAsia="fr-FR"/>
              </w:rPr>
            </w:pPr>
            <w:r w:rsidRPr="00012363">
              <w:rPr>
                <w:rFonts w:ascii="Arial" w:hAnsi="Arial" w:cs="Arial"/>
                <w:sz w:val="18"/>
                <w:szCs w:val="18"/>
                <w:lang w:eastAsia="fr-FR"/>
              </w:rPr>
              <w:t>(</w:t>
            </w:r>
            <w:proofErr w:type="gramStart"/>
            <w:r w:rsidRPr="00012363">
              <w:rPr>
                <w:rFonts w:ascii="Arial" w:hAnsi="Arial" w:cs="Arial"/>
                <w:sz w:val="18"/>
                <w:szCs w:val="18"/>
                <w:lang w:eastAsia="fr-FR"/>
              </w:rPr>
              <w:t>qu’il</w:t>
            </w:r>
            <w:proofErr w:type="gramEnd"/>
            <w:r w:rsidRPr="00012363">
              <w:rPr>
                <w:rFonts w:ascii="Arial" w:hAnsi="Arial" w:cs="Arial"/>
                <w:sz w:val="18"/>
                <w:szCs w:val="18"/>
                <w:lang w:eastAsia="fr-FR"/>
              </w:rPr>
              <w:t xml:space="preserve"> soit ou non équipé de vérins stabilisateurs) : • au moins une cale sur sol horizontal, • les deux roues avant calées</w:t>
            </w:r>
          </w:p>
          <w:p w14:paraId="285B6DFC"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 xml:space="preserve">Mettre en place un balisage spécifique autour de l’aire de stationnement et d’évolution de la nacelle et interdire à toute personne étrangère au chantier l’accès à cette zone. </w:t>
            </w:r>
          </w:p>
          <w:p w14:paraId="285B6DFD"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Veiller à ce que le poids total du personnel et du matériel embarqués ne soit pas supérieur à la charge d’utilisation de la PEMP</w:t>
            </w:r>
          </w:p>
          <w:p w14:paraId="285B6DFE"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Ne jamais travailler à proximité d’une ligne électrique sous tension, sans vous être assuré que les dispositions minimales soient respectées (cf. décret du 8 janvier 1965 art. 179).</w:t>
            </w:r>
          </w:p>
          <w:p w14:paraId="285B6DFF" w14:textId="77777777" w:rsidR="00012363" w:rsidRPr="00012363" w:rsidRDefault="00012363" w:rsidP="00736DCE">
            <w:pPr>
              <w:numPr>
                <w:ilvl w:val="0"/>
                <w:numId w:val="23"/>
              </w:numPr>
              <w:contextualSpacing/>
              <w:rPr>
                <w:rFonts w:ascii="Arial" w:hAnsi="Arial" w:cs="Arial"/>
                <w:sz w:val="18"/>
                <w:szCs w:val="18"/>
                <w:lang w:eastAsia="fr-FR"/>
              </w:rPr>
            </w:pPr>
            <w:r w:rsidRPr="00012363">
              <w:rPr>
                <w:rFonts w:ascii="Arial" w:hAnsi="Arial" w:cs="Arial"/>
                <w:sz w:val="18"/>
                <w:szCs w:val="18"/>
                <w:highlight w:val="yellow"/>
                <w:lang w:eastAsia="fr-FR"/>
              </w:rPr>
              <w:t>Ne jamais approcher une partie de la PEMP ou un outil à une distance inférieure à : • 3 m si tension &lt; à 50000 Volts • 5 m si tension à 50000 Volts</w:t>
            </w:r>
          </w:p>
        </w:tc>
        <w:tc>
          <w:tcPr>
            <w:tcW w:w="2661" w:type="dxa"/>
            <w:gridSpan w:val="3"/>
          </w:tcPr>
          <w:p w14:paraId="285B6E00" w14:textId="77777777" w:rsidR="00012363" w:rsidRPr="00012363" w:rsidRDefault="00012363" w:rsidP="00736DCE">
            <w:pPr>
              <w:rPr>
                <w:rFonts w:ascii="VAG Rounded Th" w:hAnsi="VAG Rounded Th"/>
                <w:b/>
                <w:lang w:eastAsia="fr-FR"/>
              </w:rPr>
            </w:pPr>
          </w:p>
        </w:tc>
      </w:tr>
    </w:tbl>
    <w:p w14:paraId="285B6E02"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 xml:space="preserve">CONSIGNES PARTICULIERES </w:t>
      </w:r>
    </w:p>
    <w:p w14:paraId="285B6E03" w14:textId="77777777" w:rsidR="00012363" w:rsidRPr="00761211" w:rsidRDefault="00012363" w:rsidP="00012363">
      <w:pPr>
        <w:pBdr>
          <w:bottom w:val="single" w:sz="8" w:space="4" w:color="4F81BD" w:themeColor="accent1"/>
        </w:pBdr>
        <w:spacing w:after="300"/>
        <w:contextualSpacing/>
        <w:jc w:val="both"/>
        <w:rPr>
          <w:rFonts w:ascii="Arial" w:eastAsiaTheme="majorEastAsia" w:hAnsi="Arial" w:cs="Arial"/>
          <w:b/>
          <w:i/>
          <w:iCs/>
          <w:color w:val="17365D" w:themeColor="text2" w:themeShade="BF"/>
          <w:spacing w:val="5"/>
          <w:kern w:val="28"/>
          <w:sz w:val="32"/>
          <w:szCs w:val="36"/>
          <w:lang w:eastAsia="fr-FR"/>
        </w:rPr>
      </w:pPr>
      <w:r w:rsidRPr="00761211">
        <w:rPr>
          <w:rFonts w:ascii="Arial" w:eastAsiaTheme="majorEastAsia" w:hAnsi="Arial" w:cs="Arial"/>
          <w:b/>
          <w:i/>
          <w:iCs/>
          <w:color w:val="17365D" w:themeColor="text2" w:themeShade="BF"/>
          <w:spacing w:val="5"/>
          <w:kern w:val="28"/>
          <w:sz w:val="32"/>
          <w:szCs w:val="36"/>
          <w:lang w:eastAsia="fr-FR"/>
        </w:rPr>
        <w:t>Immeuble, Infra fibre (site technique), Voirie public/privée</w:t>
      </w:r>
    </w:p>
    <w:tbl>
      <w:tblPr>
        <w:tblStyle w:val="Grilledutableau1"/>
        <w:tblpPr w:leftFromText="141" w:rightFromText="141" w:vertAnchor="text" w:horzAnchor="margin" w:tblpX="-431" w:tblpY="76"/>
        <w:tblW w:w="10740" w:type="dxa"/>
        <w:tblLayout w:type="fixed"/>
        <w:tblLook w:val="04A0" w:firstRow="1" w:lastRow="0" w:firstColumn="1" w:lastColumn="0" w:noHBand="0" w:noVBand="1"/>
      </w:tblPr>
      <w:tblGrid>
        <w:gridCol w:w="3652"/>
        <w:gridCol w:w="1395"/>
        <w:gridCol w:w="2999"/>
        <w:gridCol w:w="967"/>
        <w:gridCol w:w="679"/>
        <w:gridCol w:w="1048"/>
      </w:tblGrid>
      <w:tr w:rsidR="00012363" w:rsidRPr="00012363" w14:paraId="285B6E06" w14:textId="77777777" w:rsidTr="00736DCE">
        <w:tc>
          <w:tcPr>
            <w:tcW w:w="3652" w:type="dxa"/>
            <w:shd w:val="clear" w:color="auto" w:fill="C2D69B" w:themeFill="accent3" w:themeFillTint="99"/>
          </w:tcPr>
          <w:p w14:paraId="285B6E04"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088" w:type="dxa"/>
            <w:gridSpan w:val="5"/>
            <w:tcBorders>
              <w:top w:val="single" w:sz="4" w:space="0" w:color="auto"/>
              <w:bottom w:val="single" w:sz="4" w:space="0" w:color="auto"/>
              <w:right w:val="single" w:sz="4" w:space="0" w:color="auto"/>
            </w:tcBorders>
            <w:shd w:val="clear" w:color="auto" w:fill="C2D69B" w:themeFill="accent3" w:themeFillTint="99"/>
          </w:tcPr>
          <w:p w14:paraId="285B6E05"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E0C" w14:textId="77777777" w:rsidTr="00736DCE">
        <w:trPr>
          <w:trHeight w:val="404"/>
        </w:trPr>
        <w:tc>
          <w:tcPr>
            <w:tcW w:w="5047" w:type="dxa"/>
            <w:gridSpan w:val="2"/>
            <w:tcBorders>
              <w:top w:val="single" w:sz="4" w:space="0" w:color="auto"/>
              <w:left w:val="single" w:sz="4" w:space="0" w:color="auto"/>
              <w:bottom w:val="single" w:sz="4" w:space="0" w:color="auto"/>
              <w:right w:val="nil"/>
            </w:tcBorders>
          </w:tcPr>
          <w:p w14:paraId="285B6E07" w14:textId="77777777" w:rsidR="00012363" w:rsidRPr="00012363" w:rsidRDefault="00012363" w:rsidP="00736DCE">
            <w:pPr>
              <w:rPr>
                <w:rFonts w:ascii="VAG Rounded Th" w:hAnsi="VAG Rounded Th"/>
                <w:b/>
                <w:sz w:val="32"/>
                <w:szCs w:val="32"/>
                <w:lang w:eastAsia="fr-FR"/>
              </w:rPr>
            </w:pPr>
          </w:p>
        </w:tc>
        <w:tc>
          <w:tcPr>
            <w:tcW w:w="2999" w:type="dxa"/>
            <w:tcBorders>
              <w:top w:val="single" w:sz="4" w:space="0" w:color="auto"/>
              <w:left w:val="nil"/>
              <w:bottom w:val="single" w:sz="4" w:space="0" w:color="auto"/>
              <w:right w:val="single" w:sz="4" w:space="0" w:color="auto"/>
            </w:tcBorders>
          </w:tcPr>
          <w:p w14:paraId="285B6E08"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967" w:type="dxa"/>
            <w:tcBorders>
              <w:left w:val="single" w:sz="4" w:space="0" w:color="auto"/>
            </w:tcBorders>
          </w:tcPr>
          <w:p w14:paraId="285B6E09"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679" w:type="dxa"/>
          </w:tcPr>
          <w:p w14:paraId="285B6E0A"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048" w:type="dxa"/>
          </w:tcPr>
          <w:p w14:paraId="285B6E0B"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E11"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E0D"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Chambre plafonnée/profonde</w:t>
            </w:r>
          </w:p>
        </w:tc>
        <w:tc>
          <w:tcPr>
            <w:tcW w:w="967" w:type="dxa"/>
          </w:tcPr>
          <w:p w14:paraId="285B6E0E"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679" w:type="dxa"/>
          </w:tcPr>
          <w:p w14:paraId="285B6E0F"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048" w:type="dxa"/>
          </w:tcPr>
          <w:p w14:paraId="285B6E10" w14:textId="77777777" w:rsidR="00012363" w:rsidRPr="00012363" w:rsidRDefault="00012363" w:rsidP="00736DCE">
            <w:pPr>
              <w:rPr>
                <w:rFonts w:ascii="VAG Rounded Th" w:hAnsi="VAG Rounded Th"/>
                <w:b/>
                <w:lang w:eastAsia="fr-FR"/>
              </w:rPr>
            </w:pPr>
            <w:r w:rsidRPr="00012363">
              <w:rPr>
                <w:rFonts w:ascii="Arial" w:hAnsi="Arial" w:cs="Arial"/>
                <w:b/>
                <w:sz w:val="32"/>
                <w:szCs w:val="16"/>
                <w:lang w:eastAsia="fr-FR"/>
              </w:rPr>
              <w:t xml:space="preserve">   </w:t>
            </w: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E1E" w14:textId="77777777" w:rsidTr="00736DCE">
        <w:trPr>
          <w:trHeight w:val="984"/>
        </w:trPr>
        <w:tc>
          <w:tcPr>
            <w:tcW w:w="3652" w:type="dxa"/>
            <w:tcBorders>
              <w:top w:val="single" w:sz="4" w:space="0" w:color="auto"/>
              <w:bottom w:val="single" w:sz="4" w:space="0" w:color="auto"/>
            </w:tcBorders>
            <w:shd w:val="clear" w:color="auto" w:fill="auto"/>
          </w:tcPr>
          <w:p w14:paraId="285B6E12"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E13" w14:textId="77777777" w:rsidR="00012363" w:rsidRPr="00012363" w:rsidRDefault="00BB0E9C" w:rsidP="00736DCE">
            <w:pPr>
              <w:rPr>
                <w:rFonts w:asciiTheme="minorHAnsi" w:hAnsiTheme="minorHAnsi"/>
                <w:sz w:val="24"/>
                <w:szCs w:val="24"/>
                <w:lang w:eastAsia="fr-FR"/>
              </w:rPr>
            </w:pPr>
            <w:r>
              <w:rPr>
                <w:rFonts w:asciiTheme="minorHAnsi" w:hAnsiTheme="minorHAnsi"/>
                <w:noProof/>
                <w:sz w:val="24"/>
                <w:szCs w:val="24"/>
                <w:lang w:eastAsia="fr-FR"/>
              </w:rPr>
              <w:drawing>
                <wp:inline distT="0" distB="0" distL="0" distR="0" wp14:anchorId="285B7007" wp14:editId="285B7008">
                  <wp:extent cx="2162175" cy="1238250"/>
                  <wp:effectExtent l="0" t="0" r="9525" b="0"/>
                  <wp:docPr id="3185" name="Imag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62175" cy="1238250"/>
                          </a:xfrm>
                          <a:prstGeom prst="rect">
                            <a:avLst/>
                          </a:prstGeom>
                          <a:noFill/>
                        </pic:spPr>
                      </pic:pic>
                    </a:graphicData>
                  </a:graphic>
                </wp:inline>
              </w:drawing>
            </w:r>
          </w:p>
          <w:p w14:paraId="285B6E14" w14:textId="77777777" w:rsidR="00012363" w:rsidRPr="00012363" w:rsidRDefault="00012363" w:rsidP="00736DCE">
            <w:pPr>
              <w:rPr>
                <w:rFonts w:asciiTheme="minorHAnsi" w:hAnsiTheme="minorHAnsi"/>
                <w:sz w:val="24"/>
                <w:szCs w:val="24"/>
                <w:lang w:eastAsia="fr-FR"/>
              </w:rPr>
            </w:pPr>
          </w:p>
          <w:p w14:paraId="285B6E15" w14:textId="77777777" w:rsidR="00012363" w:rsidRPr="00012363" w:rsidRDefault="00012363" w:rsidP="00736DCE">
            <w:pPr>
              <w:rPr>
                <w:rFonts w:asciiTheme="minorHAnsi" w:hAnsiTheme="minorHAnsi"/>
                <w:sz w:val="24"/>
                <w:szCs w:val="24"/>
                <w:lang w:eastAsia="fr-FR"/>
              </w:rPr>
            </w:pPr>
            <w:r w:rsidRPr="00012363">
              <w:rPr>
                <w:lang w:eastAsia="fr-FR"/>
              </w:rPr>
              <w:object w:dxaOrig="6570" w:dyaOrig="3045" w14:anchorId="285B7009">
                <v:shape id="_x0000_i1037" type="#_x0000_t75" style="width:109.55pt;height:48.2pt" o:ole="">
                  <v:imagedata r:id="rId54" o:title=""/>
                </v:shape>
                <o:OLEObject Type="Embed" ProgID="PBrush" ShapeID="_x0000_i1037" DrawAspect="Content" ObjectID="_1636806676" r:id="rId55"/>
              </w:object>
            </w:r>
          </w:p>
        </w:tc>
        <w:tc>
          <w:tcPr>
            <w:tcW w:w="4394" w:type="dxa"/>
            <w:gridSpan w:val="2"/>
            <w:tcBorders>
              <w:top w:val="single" w:sz="4" w:space="0" w:color="auto"/>
              <w:bottom w:val="single" w:sz="4" w:space="0" w:color="auto"/>
            </w:tcBorders>
          </w:tcPr>
          <w:p w14:paraId="285B6E16" w14:textId="77777777" w:rsidR="00012363" w:rsidRPr="00012363" w:rsidRDefault="00012363" w:rsidP="00736DCE">
            <w:pPr>
              <w:rPr>
                <w:rFonts w:ascii="Arial" w:hAnsi="Arial" w:cs="Arial"/>
                <w:sz w:val="18"/>
                <w:szCs w:val="18"/>
                <w:lang w:eastAsia="fr-FR"/>
              </w:rPr>
            </w:pPr>
          </w:p>
          <w:p w14:paraId="285B6E17" w14:textId="77777777" w:rsidR="00012363" w:rsidRPr="00012363" w:rsidRDefault="00012363" w:rsidP="00736DCE">
            <w:pPr>
              <w:rPr>
                <w:rFonts w:ascii="Arial" w:hAnsi="Arial" w:cs="Arial"/>
                <w:sz w:val="18"/>
                <w:szCs w:val="18"/>
                <w:lang w:eastAsia="fr-FR"/>
              </w:rPr>
            </w:pPr>
            <w:proofErr w:type="gramStart"/>
            <w:r w:rsidRPr="00012363">
              <w:rPr>
                <w:rFonts w:ascii="Arial" w:hAnsi="Arial" w:cs="Arial"/>
                <w:sz w:val="18"/>
                <w:szCs w:val="18"/>
                <w:lang w:eastAsia="fr-FR"/>
              </w:rPr>
              <w:t>certaines</w:t>
            </w:r>
            <w:proofErr w:type="gramEnd"/>
            <w:r w:rsidRPr="00012363">
              <w:rPr>
                <w:rFonts w:ascii="Arial" w:hAnsi="Arial" w:cs="Arial"/>
                <w:sz w:val="18"/>
                <w:szCs w:val="18"/>
                <w:lang w:eastAsia="fr-FR"/>
              </w:rPr>
              <w:t xml:space="preserve"> chambres sont équipées d’échelles fixes.  Pour les autres chambres, l’accès s’effectue au moyen d’équipements apportés par l’entreprise réalisatrice.</w:t>
            </w:r>
          </w:p>
          <w:p w14:paraId="285B6E18" w14:textId="77777777" w:rsidR="00012363" w:rsidRPr="00012363" w:rsidRDefault="00012363" w:rsidP="00736DCE">
            <w:pPr>
              <w:rPr>
                <w:rFonts w:ascii="Arial" w:hAnsi="Arial" w:cs="Arial"/>
                <w:sz w:val="18"/>
                <w:szCs w:val="18"/>
                <w:lang w:eastAsia="fr-FR"/>
              </w:rPr>
            </w:pPr>
          </w:p>
          <w:p w14:paraId="285B6E19"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L’entreprise intervenante doit s’assurer que l’échelle </w:t>
            </w:r>
            <w:proofErr w:type="gramStart"/>
            <w:r w:rsidRPr="00012363">
              <w:rPr>
                <w:rFonts w:ascii="Arial" w:hAnsi="Arial" w:cs="Arial"/>
                <w:sz w:val="18"/>
                <w:szCs w:val="18"/>
                <w:lang w:eastAsia="fr-FR"/>
              </w:rPr>
              <w:t>est  adaptée</w:t>
            </w:r>
            <w:proofErr w:type="gramEnd"/>
            <w:r w:rsidRPr="00012363">
              <w:rPr>
                <w:rFonts w:ascii="Arial" w:hAnsi="Arial" w:cs="Arial"/>
                <w:sz w:val="18"/>
                <w:szCs w:val="18"/>
                <w:lang w:eastAsia="fr-FR"/>
              </w:rPr>
              <w:t xml:space="preserve"> à la chambre et répondre aux normes de sécurité</w:t>
            </w:r>
          </w:p>
          <w:p w14:paraId="285B6E1A" w14:textId="77777777" w:rsidR="00012363" w:rsidRPr="00012363" w:rsidRDefault="00012363" w:rsidP="00736DCE">
            <w:pPr>
              <w:rPr>
                <w:rFonts w:ascii="Arial" w:hAnsi="Arial" w:cs="Arial"/>
                <w:sz w:val="18"/>
                <w:szCs w:val="18"/>
                <w:lang w:eastAsia="fr-FR"/>
              </w:rPr>
            </w:pPr>
          </w:p>
          <w:p w14:paraId="285B6E1B" w14:textId="77777777" w:rsidR="00012363" w:rsidRPr="00012363" w:rsidRDefault="00012363" w:rsidP="00736DCE">
            <w:pPr>
              <w:numPr>
                <w:ilvl w:val="0"/>
                <w:numId w:val="25"/>
              </w:numPr>
              <w:contextualSpacing/>
              <w:rPr>
                <w:rFonts w:ascii="Arial" w:hAnsi="Arial" w:cs="Arial"/>
                <w:sz w:val="18"/>
                <w:szCs w:val="18"/>
                <w:highlight w:val="yellow"/>
                <w:lang w:eastAsia="fr-FR"/>
              </w:rPr>
            </w:pPr>
            <w:r w:rsidRPr="00012363">
              <w:rPr>
                <w:rFonts w:ascii="Arial" w:hAnsi="Arial" w:cs="Arial"/>
                <w:sz w:val="18"/>
                <w:szCs w:val="18"/>
                <w:highlight w:val="yellow"/>
                <w:lang w:eastAsia="fr-FR"/>
              </w:rPr>
              <w:t>L’échelle doit dépasser au minimum de 1 mètre de la surface de la chambre pour disposer d’un point d’appui.</w:t>
            </w:r>
          </w:p>
          <w:p w14:paraId="285B6E1C" w14:textId="77777777" w:rsidR="00012363" w:rsidRPr="00012363" w:rsidRDefault="00012363" w:rsidP="00736DCE">
            <w:pPr>
              <w:rPr>
                <w:rFonts w:ascii="Arial" w:hAnsi="Arial" w:cs="Arial"/>
                <w:sz w:val="18"/>
                <w:szCs w:val="18"/>
                <w:highlight w:val="yellow"/>
                <w:lang w:eastAsia="fr-FR"/>
              </w:rPr>
            </w:pPr>
          </w:p>
        </w:tc>
        <w:tc>
          <w:tcPr>
            <w:tcW w:w="2694" w:type="dxa"/>
            <w:gridSpan w:val="3"/>
          </w:tcPr>
          <w:p w14:paraId="285B6E1D" w14:textId="77777777" w:rsidR="00012363" w:rsidRPr="00012363" w:rsidRDefault="00012363" w:rsidP="00736DCE">
            <w:pPr>
              <w:rPr>
                <w:rFonts w:ascii="VAG Rounded Th" w:hAnsi="VAG Rounded Th"/>
                <w:b/>
                <w:lang w:eastAsia="fr-FR"/>
              </w:rPr>
            </w:pPr>
          </w:p>
        </w:tc>
      </w:tr>
      <w:tr w:rsidR="00012363" w:rsidRPr="00012363" w14:paraId="285B6E23" w14:textId="77777777" w:rsidTr="00736DCE">
        <w:trPr>
          <w:trHeight w:val="411"/>
        </w:trPr>
        <w:tc>
          <w:tcPr>
            <w:tcW w:w="8046" w:type="dxa"/>
            <w:gridSpan w:val="3"/>
            <w:tcBorders>
              <w:top w:val="single" w:sz="4" w:space="0" w:color="auto"/>
              <w:bottom w:val="single" w:sz="4" w:space="0" w:color="auto"/>
            </w:tcBorders>
            <w:shd w:val="clear" w:color="auto" w:fill="C2D69B" w:themeFill="accent3" w:themeFillTint="99"/>
          </w:tcPr>
          <w:p w14:paraId="285B6E1F"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Absence d’éclairage</w:t>
            </w:r>
          </w:p>
        </w:tc>
        <w:tc>
          <w:tcPr>
            <w:tcW w:w="967" w:type="dxa"/>
          </w:tcPr>
          <w:p w14:paraId="285B6E20"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679" w:type="dxa"/>
          </w:tcPr>
          <w:p w14:paraId="285B6E21"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1048" w:type="dxa"/>
          </w:tcPr>
          <w:p w14:paraId="285B6E22"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E2E" w14:textId="77777777" w:rsidTr="00736DCE">
        <w:trPr>
          <w:trHeight w:val="279"/>
        </w:trPr>
        <w:tc>
          <w:tcPr>
            <w:tcW w:w="3652" w:type="dxa"/>
            <w:tcBorders>
              <w:top w:val="single" w:sz="4" w:space="0" w:color="auto"/>
              <w:bottom w:val="single" w:sz="4" w:space="0" w:color="auto"/>
            </w:tcBorders>
            <w:shd w:val="clear" w:color="auto" w:fill="auto"/>
          </w:tcPr>
          <w:p w14:paraId="285B6E24"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700A" wp14:editId="285B700B">
                  <wp:extent cx="1609725" cy="1323975"/>
                  <wp:effectExtent l="0" t="0" r="9525" b="9525"/>
                  <wp:docPr id="3186" name="Imag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09725" cy="1323975"/>
                          </a:xfrm>
                          <a:prstGeom prst="rect">
                            <a:avLst/>
                          </a:prstGeom>
                          <a:noFill/>
                        </pic:spPr>
                      </pic:pic>
                    </a:graphicData>
                  </a:graphic>
                </wp:inline>
              </w:drawing>
            </w:r>
          </w:p>
          <w:p w14:paraId="285B6E25"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p>
        </w:tc>
        <w:tc>
          <w:tcPr>
            <w:tcW w:w="4394" w:type="dxa"/>
            <w:gridSpan w:val="2"/>
            <w:tcBorders>
              <w:top w:val="single" w:sz="4" w:space="0" w:color="auto"/>
              <w:bottom w:val="single" w:sz="4" w:space="0" w:color="auto"/>
            </w:tcBorders>
            <w:shd w:val="clear" w:color="auto" w:fill="FFFFFF" w:themeFill="background1"/>
          </w:tcPr>
          <w:p w14:paraId="285B6E26" w14:textId="77777777" w:rsidR="00012363" w:rsidRPr="00012363" w:rsidRDefault="00012363" w:rsidP="00736DCE">
            <w:pPr>
              <w:rPr>
                <w:rFonts w:ascii="Arial" w:hAnsi="Arial" w:cs="Arial"/>
                <w:sz w:val="18"/>
                <w:szCs w:val="18"/>
                <w:lang w:eastAsia="fr-FR"/>
              </w:rPr>
            </w:pPr>
          </w:p>
          <w:p w14:paraId="285B6E27"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w:t>
            </w:r>
          </w:p>
          <w:p w14:paraId="285B6E28"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Si les ouvrages ne sont pas équipés d’éclairage fixe. L’éclairage se fera avec des moyens mobiles apportés par l’entreprise réalisatrice</w:t>
            </w:r>
          </w:p>
          <w:p w14:paraId="285B6E29" w14:textId="77777777" w:rsidR="00012363" w:rsidRPr="00012363" w:rsidRDefault="00012363" w:rsidP="00736DCE">
            <w:pPr>
              <w:rPr>
                <w:rFonts w:ascii="Arial" w:hAnsi="Arial" w:cs="Arial"/>
                <w:sz w:val="18"/>
                <w:szCs w:val="18"/>
                <w:lang w:eastAsia="fr-FR"/>
              </w:rPr>
            </w:pPr>
          </w:p>
          <w:p w14:paraId="285B6E2A" w14:textId="77777777" w:rsidR="00012363" w:rsidRPr="00012363" w:rsidRDefault="00012363" w:rsidP="00736DCE">
            <w:pPr>
              <w:numPr>
                <w:ilvl w:val="0"/>
                <w:numId w:val="25"/>
              </w:numPr>
              <w:contextualSpacing/>
              <w:rPr>
                <w:rFonts w:ascii="Arial" w:hAnsi="Arial" w:cs="Arial"/>
                <w:sz w:val="18"/>
                <w:szCs w:val="18"/>
                <w:lang w:eastAsia="fr-FR"/>
              </w:rPr>
            </w:pPr>
            <w:r w:rsidRPr="00012363">
              <w:rPr>
                <w:rFonts w:ascii="Arial" w:hAnsi="Arial" w:cs="Arial"/>
                <w:sz w:val="18"/>
                <w:szCs w:val="18"/>
                <w:lang w:eastAsia="fr-FR"/>
              </w:rPr>
              <w:t>Adapter son éclairage en fonction de son intervention</w:t>
            </w:r>
          </w:p>
          <w:p w14:paraId="285B6E2B" w14:textId="77777777" w:rsidR="00012363" w:rsidRPr="00012363" w:rsidRDefault="00012363" w:rsidP="00736DCE">
            <w:pPr>
              <w:numPr>
                <w:ilvl w:val="0"/>
                <w:numId w:val="25"/>
              </w:numPr>
              <w:contextualSpacing/>
              <w:rPr>
                <w:rFonts w:ascii="Arial" w:hAnsi="Arial" w:cs="Arial"/>
                <w:sz w:val="18"/>
                <w:szCs w:val="18"/>
                <w:lang w:eastAsia="fr-FR"/>
              </w:rPr>
            </w:pPr>
            <w:r w:rsidRPr="00012363">
              <w:rPr>
                <w:rFonts w:ascii="Arial" w:hAnsi="Arial" w:cs="Arial"/>
                <w:sz w:val="18"/>
                <w:szCs w:val="18"/>
                <w:lang w:eastAsia="fr-FR"/>
              </w:rPr>
              <w:t xml:space="preserve">Les appareils éclairages devront respecter la norme en fonction de l’environnement de travail. </w:t>
            </w:r>
          </w:p>
          <w:p w14:paraId="285B6E2C" w14:textId="77777777" w:rsidR="00012363" w:rsidRPr="00012363" w:rsidRDefault="00012363" w:rsidP="00736DCE">
            <w:pPr>
              <w:rPr>
                <w:rFonts w:ascii="Arial" w:hAnsi="Arial" w:cs="Arial"/>
                <w:sz w:val="18"/>
                <w:szCs w:val="18"/>
                <w:highlight w:val="yellow"/>
                <w:lang w:eastAsia="fr-FR"/>
              </w:rPr>
            </w:pPr>
          </w:p>
        </w:tc>
        <w:tc>
          <w:tcPr>
            <w:tcW w:w="2694" w:type="dxa"/>
            <w:gridSpan w:val="3"/>
            <w:tcBorders>
              <w:bottom w:val="single" w:sz="4" w:space="0" w:color="auto"/>
            </w:tcBorders>
          </w:tcPr>
          <w:p w14:paraId="285B6E2D" w14:textId="77777777" w:rsidR="00012363" w:rsidRPr="00012363" w:rsidRDefault="00012363" w:rsidP="00736DCE">
            <w:pPr>
              <w:rPr>
                <w:rFonts w:ascii="VAG Rounded Th" w:hAnsi="VAG Rounded Th"/>
                <w:b/>
                <w:lang w:eastAsia="fr-FR"/>
              </w:rPr>
            </w:pPr>
          </w:p>
        </w:tc>
      </w:tr>
    </w:tbl>
    <w:p w14:paraId="285B6E2F" w14:textId="77777777" w:rsidR="000B5BF5" w:rsidRDefault="000B5BF5" w:rsidP="005A7DB6">
      <w:pPr>
        <w:shd w:val="clear" w:color="auto" w:fill="FFFFFF" w:themeFill="background1"/>
        <w:autoSpaceDE w:val="0"/>
        <w:autoSpaceDN w:val="0"/>
        <w:adjustRightInd w:val="0"/>
        <w:rPr>
          <w:rFonts w:ascii="VAG Rounded Th" w:hAnsi="VAG Rounded Th" w:cs="Helvetica Neue"/>
          <w:b/>
          <w:color w:val="FFFFFF" w:themeColor="background1"/>
          <w:sz w:val="32"/>
          <w:szCs w:val="32"/>
          <w:lang w:eastAsia="fr-FR"/>
        </w:rPr>
      </w:pPr>
    </w:p>
    <w:p w14:paraId="285B6E30" w14:textId="77777777" w:rsidR="000B5BF5" w:rsidRDefault="000B5BF5">
      <w:pPr>
        <w:rPr>
          <w:rFonts w:ascii="VAG Rounded Th" w:hAnsi="VAG Rounded Th" w:cs="Helvetica Neue"/>
          <w:b/>
          <w:color w:val="FFFFFF" w:themeColor="background1"/>
          <w:sz w:val="32"/>
          <w:szCs w:val="32"/>
          <w:lang w:eastAsia="fr-FR"/>
        </w:rPr>
      </w:pPr>
      <w:r>
        <w:rPr>
          <w:rFonts w:ascii="VAG Rounded Th" w:hAnsi="VAG Rounded Th" w:cs="Helvetica Neue"/>
          <w:b/>
          <w:color w:val="FFFFFF" w:themeColor="background1"/>
          <w:sz w:val="32"/>
          <w:szCs w:val="32"/>
          <w:lang w:eastAsia="fr-FR"/>
        </w:rPr>
        <w:br w:type="page"/>
      </w:r>
    </w:p>
    <w:p w14:paraId="285B6E31" w14:textId="77777777" w:rsidR="00012363" w:rsidRPr="00012363" w:rsidRDefault="00012363" w:rsidP="005A7DB6">
      <w:pPr>
        <w:shd w:val="clear" w:color="auto" w:fill="FFFFFF" w:themeFill="background1"/>
        <w:autoSpaceDE w:val="0"/>
        <w:autoSpaceDN w:val="0"/>
        <w:adjustRightInd w:val="0"/>
        <w:rPr>
          <w:rFonts w:ascii="VAG Rounded Th" w:hAnsi="VAG Rounded Th" w:cs="Helvetica Neue"/>
          <w:b/>
          <w:color w:val="FFFFFF" w:themeColor="background1"/>
          <w:sz w:val="32"/>
          <w:szCs w:val="32"/>
          <w:lang w:eastAsia="fr-FR"/>
        </w:rPr>
      </w:pPr>
    </w:p>
    <w:p w14:paraId="285B6E32"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t xml:space="preserve">CONSIGNES PARTICULIERES </w:t>
      </w:r>
    </w:p>
    <w:p w14:paraId="285B6E33" w14:textId="77777777" w:rsidR="00012363" w:rsidRPr="00012363" w:rsidRDefault="00012363" w:rsidP="00012363">
      <w:pPr>
        <w:pBdr>
          <w:bottom w:val="single" w:sz="8" w:space="4" w:color="4F81BD" w:themeColor="accent1"/>
        </w:pBdr>
        <w:spacing w:after="300"/>
        <w:contextualSpacing/>
        <w:jc w:val="both"/>
        <w:rPr>
          <w:rFonts w:ascii="Arial" w:eastAsiaTheme="majorEastAsia" w:hAnsi="Arial" w:cs="Arial"/>
          <w:b/>
          <w:i/>
          <w:iCs/>
          <w:color w:val="17365D" w:themeColor="text2" w:themeShade="BF"/>
          <w:spacing w:val="5"/>
          <w:kern w:val="28"/>
          <w:sz w:val="36"/>
          <w:szCs w:val="36"/>
          <w:lang w:eastAsia="fr-FR"/>
        </w:rPr>
      </w:pPr>
      <w:r w:rsidRPr="00012363">
        <w:rPr>
          <w:rFonts w:ascii="Arial" w:eastAsiaTheme="majorEastAsia" w:hAnsi="Arial" w:cs="Arial"/>
          <w:b/>
          <w:i/>
          <w:iCs/>
          <w:color w:val="17365D" w:themeColor="text2" w:themeShade="BF"/>
          <w:spacing w:val="5"/>
          <w:kern w:val="28"/>
          <w:sz w:val="36"/>
          <w:szCs w:val="36"/>
          <w:lang w:eastAsia="fr-FR"/>
        </w:rPr>
        <w:t>Immeuble, Infra fibre (site technique), Voirie public/privée</w:t>
      </w:r>
    </w:p>
    <w:tbl>
      <w:tblPr>
        <w:tblStyle w:val="Grilledutableau1"/>
        <w:tblpPr w:leftFromText="141" w:rightFromText="141" w:vertAnchor="text" w:horzAnchor="margin" w:tblpX="-431" w:tblpY="76"/>
        <w:tblW w:w="10740" w:type="dxa"/>
        <w:tblLook w:val="04A0" w:firstRow="1" w:lastRow="0" w:firstColumn="1" w:lastColumn="0" w:noHBand="0" w:noVBand="1"/>
      </w:tblPr>
      <w:tblGrid>
        <w:gridCol w:w="3422"/>
        <w:gridCol w:w="1312"/>
        <w:gridCol w:w="3345"/>
        <w:gridCol w:w="842"/>
        <w:gridCol w:w="703"/>
        <w:gridCol w:w="1116"/>
      </w:tblGrid>
      <w:tr w:rsidR="00012363" w:rsidRPr="00012363" w14:paraId="285B6E36" w14:textId="77777777" w:rsidTr="00736DCE">
        <w:tc>
          <w:tcPr>
            <w:tcW w:w="3422" w:type="dxa"/>
            <w:shd w:val="clear" w:color="auto" w:fill="C2D69B" w:themeFill="accent3" w:themeFillTint="99"/>
          </w:tcPr>
          <w:p w14:paraId="285B6E34"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18" w:type="dxa"/>
            <w:gridSpan w:val="5"/>
            <w:tcBorders>
              <w:top w:val="single" w:sz="4" w:space="0" w:color="auto"/>
              <w:bottom w:val="single" w:sz="4" w:space="0" w:color="auto"/>
              <w:right w:val="single" w:sz="4" w:space="0" w:color="auto"/>
            </w:tcBorders>
            <w:shd w:val="clear" w:color="auto" w:fill="C2D69B" w:themeFill="accent3" w:themeFillTint="99"/>
          </w:tcPr>
          <w:p w14:paraId="285B6E35"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E3C" w14:textId="77777777" w:rsidTr="00736DCE">
        <w:trPr>
          <w:trHeight w:val="404"/>
        </w:trPr>
        <w:tc>
          <w:tcPr>
            <w:tcW w:w="4734" w:type="dxa"/>
            <w:gridSpan w:val="2"/>
            <w:tcBorders>
              <w:top w:val="single" w:sz="4" w:space="0" w:color="auto"/>
              <w:left w:val="single" w:sz="4" w:space="0" w:color="auto"/>
              <w:bottom w:val="single" w:sz="4" w:space="0" w:color="auto"/>
              <w:right w:val="nil"/>
            </w:tcBorders>
          </w:tcPr>
          <w:p w14:paraId="285B6E37" w14:textId="77777777" w:rsidR="00012363" w:rsidRPr="00012363" w:rsidRDefault="00012363" w:rsidP="00736DCE">
            <w:pPr>
              <w:rPr>
                <w:rFonts w:ascii="VAG Rounded Th" w:hAnsi="VAG Rounded Th"/>
                <w:b/>
                <w:sz w:val="32"/>
                <w:szCs w:val="32"/>
                <w:lang w:eastAsia="fr-FR"/>
              </w:rPr>
            </w:pPr>
          </w:p>
        </w:tc>
        <w:tc>
          <w:tcPr>
            <w:tcW w:w="3345" w:type="dxa"/>
            <w:tcBorders>
              <w:top w:val="single" w:sz="4" w:space="0" w:color="auto"/>
              <w:left w:val="nil"/>
              <w:bottom w:val="single" w:sz="4" w:space="0" w:color="auto"/>
              <w:right w:val="single" w:sz="4" w:space="0" w:color="auto"/>
            </w:tcBorders>
          </w:tcPr>
          <w:p w14:paraId="285B6E38"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842" w:type="dxa"/>
            <w:tcBorders>
              <w:left w:val="single" w:sz="4" w:space="0" w:color="auto"/>
            </w:tcBorders>
          </w:tcPr>
          <w:p w14:paraId="285B6E39"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703" w:type="dxa"/>
          </w:tcPr>
          <w:p w14:paraId="285B6E3A"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116" w:type="dxa"/>
          </w:tcPr>
          <w:p w14:paraId="285B6E3B"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E41" w14:textId="77777777" w:rsidTr="00736DCE">
        <w:trPr>
          <w:trHeight w:val="279"/>
        </w:trPr>
        <w:tc>
          <w:tcPr>
            <w:tcW w:w="8079" w:type="dxa"/>
            <w:gridSpan w:val="3"/>
            <w:tcBorders>
              <w:top w:val="single" w:sz="4" w:space="0" w:color="auto"/>
              <w:bottom w:val="single" w:sz="4" w:space="0" w:color="auto"/>
            </w:tcBorders>
            <w:shd w:val="clear" w:color="auto" w:fill="C2D69B" w:themeFill="accent3" w:themeFillTint="99"/>
          </w:tcPr>
          <w:p w14:paraId="285B6E3D"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Signalisation temporaire du chantier</w:t>
            </w:r>
          </w:p>
        </w:tc>
        <w:tc>
          <w:tcPr>
            <w:tcW w:w="842" w:type="dxa"/>
          </w:tcPr>
          <w:p w14:paraId="285B6E3E" w14:textId="77777777" w:rsidR="00012363" w:rsidRPr="00012363" w:rsidRDefault="00012363" w:rsidP="00736DCE">
            <w:pPr>
              <w:jc w:val="center"/>
              <w:rPr>
                <w:rFonts w:ascii="Arial" w:hAnsi="Arial" w:cs="Arial"/>
                <w:noProof/>
                <w:sz w:val="18"/>
                <w:szCs w:val="18"/>
                <w:lang w:eastAsia="fr-FR"/>
              </w:rPr>
            </w:pPr>
            <w:r w:rsidRPr="00012363">
              <w:rPr>
                <w:rFonts w:ascii="Arial" w:hAnsi="Arial" w:cs="Arial"/>
                <w:b/>
                <w:sz w:val="32"/>
                <w:szCs w:val="16"/>
                <w:lang w:eastAsia="fr-FR"/>
              </w:rPr>
              <w:fldChar w:fldCharType="begin">
                <w:ffData>
                  <w:name w:val=""/>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703" w:type="dxa"/>
          </w:tcPr>
          <w:p w14:paraId="285B6E3F" w14:textId="77777777" w:rsidR="00012363" w:rsidRPr="00012363" w:rsidRDefault="00012363" w:rsidP="00736DCE">
            <w:pPr>
              <w:jc w:val="cente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116" w:type="dxa"/>
          </w:tcPr>
          <w:p w14:paraId="285B6E40" w14:textId="77777777" w:rsidR="00012363" w:rsidRPr="00012363" w:rsidRDefault="00012363" w:rsidP="00736DCE">
            <w:pPr>
              <w:jc w:val="center"/>
              <w:rPr>
                <w:rFonts w:ascii="VAG Rounded Th" w:hAnsi="VAG Rounded Th"/>
                <w:b/>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E6A" w14:textId="77777777" w:rsidTr="00736DCE">
        <w:trPr>
          <w:trHeight w:val="984"/>
        </w:trPr>
        <w:tc>
          <w:tcPr>
            <w:tcW w:w="3422" w:type="dxa"/>
            <w:tcBorders>
              <w:top w:val="single" w:sz="4" w:space="0" w:color="auto"/>
              <w:bottom w:val="single" w:sz="4" w:space="0" w:color="auto"/>
            </w:tcBorders>
            <w:shd w:val="clear" w:color="auto" w:fill="auto"/>
          </w:tcPr>
          <w:p w14:paraId="285B6E42" w14:textId="77777777" w:rsidR="00012363" w:rsidRPr="00012363" w:rsidRDefault="00BB0E9C" w:rsidP="00736DCE">
            <w:pPr>
              <w:autoSpaceDE w:val="0"/>
              <w:autoSpaceDN w:val="0"/>
              <w:adjustRightInd w:val="0"/>
              <w:rPr>
                <w:rFonts w:ascii="VAG Rounded Th" w:hAnsi="VAG Rounded Th" w:cs="Helvetica Neue"/>
                <w:b/>
                <w:noProof/>
                <w:color w:val="000000"/>
                <w:sz w:val="24"/>
                <w:szCs w:val="24"/>
                <w:lang w:eastAsia="fr-FR"/>
              </w:rPr>
            </w:pPr>
            <w:r>
              <w:rPr>
                <w:rFonts w:ascii="VAG Rounded Th" w:hAnsi="VAG Rounded Th" w:cs="Helvetica Neue"/>
                <w:b/>
                <w:noProof/>
                <w:color w:val="000000"/>
                <w:sz w:val="24"/>
                <w:szCs w:val="24"/>
                <w:lang w:eastAsia="fr-FR"/>
              </w:rPr>
              <w:drawing>
                <wp:inline distT="0" distB="0" distL="0" distR="0" wp14:anchorId="285B700C" wp14:editId="285B700D">
                  <wp:extent cx="1295400" cy="3208020"/>
                  <wp:effectExtent l="0" t="0" r="0" b="0"/>
                  <wp:docPr id="3187" name="Imag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95400" cy="3208020"/>
                          </a:xfrm>
                          <a:prstGeom prst="rect">
                            <a:avLst/>
                          </a:prstGeom>
                          <a:noFill/>
                        </pic:spPr>
                      </pic:pic>
                    </a:graphicData>
                  </a:graphic>
                </wp:inline>
              </w:drawing>
            </w:r>
          </w:p>
          <w:p w14:paraId="285B6E43"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VAG Rounded Th" w:hAnsi="VAG Rounded Th" w:cs="Helvetica Neue"/>
                <w:b/>
                <w:noProof/>
                <w:color w:val="000000"/>
                <w:sz w:val="24"/>
                <w:szCs w:val="24"/>
                <w:lang w:eastAsia="fr-FR"/>
              </w:rPr>
              <w:drawing>
                <wp:inline distT="0" distB="0" distL="0" distR="0" wp14:anchorId="285B700E" wp14:editId="285B700F">
                  <wp:extent cx="1638300" cy="87630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38300" cy="876300"/>
                          </a:xfrm>
                          <a:prstGeom prst="rect">
                            <a:avLst/>
                          </a:prstGeom>
                          <a:noFill/>
                          <a:ln>
                            <a:noFill/>
                          </a:ln>
                        </pic:spPr>
                      </pic:pic>
                    </a:graphicData>
                  </a:graphic>
                </wp:inline>
              </w:drawing>
            </w:r>
          </w:p>
          <w:p w14:paraId="285B6E44" w14:textId="77777777" w:rsidR="00012363" w:rsidRPr="00012363" w:rsidRDefault="00012363" w:rsidP="00736DCE">
            <w:pPr>
              <w:rPr>
                <w:rFonts w:asciiTheme="minorHAnsi" w:hAnsiTheme="minorHAnsi"/>
                <w:iCs/>
                <w:sz w:val="18"/>
                <w:szCs w:val="18"/>
                <w:lang w:eastAsia="fr-FR"/>
              </w:rPr>
            </w:pPr>
            <w:r w:rsidRPr="00012363">
              <w:rPr>
                <w:rFonts w:asciiTheme="minorHAnsi" w:hAnsiTheme="minorHAnsi"/>
                <w:iCs/>
                <w:sz w:val="18"/>
                <w:szCs w:val="18"/>
                <w:lang w:eastAsia="fr-FR"/>
              </w:rPr>
              <w:t xml:space="preserve">Détail en </w:t>
            </w:r>
            <w:r w:rsidRPr="00012363">
              <w:rPr>
                <w:rFonts w:asciiTheme="minorHAnsi" w:hAnsiTheme="minorHAnsi"/>
                <w:b/>
                <w:iCs/>
                <w:sz w:val="18"/>
                <w:szCs w:val="18"/>
                <w:lang w:eastAsia="fr-FR"/>
              </w:rPr>
              <w:t>Annexe 2 de</w:t>
            </w:r>
            <w:r w:rsidRPr="00012363">
              <w:rPr>
                <w:rFonts w:asciiTheme="minorHAnsi" w:hAnsiTheme="minorHAnsi"/>
                <w:iCs/>
                <w:sz w:val="18"/>
                <w:szCs w:val="18"/>
                <w:lang w:eastAsia="fr-FR"/>
              </w:rPr>
              <w:t xml:space="preserve"> ce plan de prévention</w:t>
            </w:r>
          </w:p>
          <w:p w14:paraId="285B6E45" w14:textId="77777777" w:rsidR="00012363" w:rsidRPr="00012363" w:rsidRDefault="00012363" w:rsidP="00736DCE">
            <w:pPr>
              <w:numPr>
                <w:ilvl w:val="0"/>
                <w:numId w:val="19"/>
              </w:numPr>
              <w:contextualSpacing/>
              <w:rPr>
                <w:rFonts w:asciiTheme="minorHAnsi" w:hAnsiTheme="minorHAnsi"/>
                <w:iCs/>
                <w:sz w:val="18"/>
                <w:szCs w:val="18"/>
                <w:lang w:eastAsia="fr-FR"/>
              </w:rPr>
            </w:pPr>
            <w:r w:rsidRPr="00012363">
              <w:rPr>
                <w:rFonts w:asciiTheme="minorHAnsi" w:hAnsiTheme="minorHAnsi"/>
                <w:iCs/>
                <w:sz w:val="18"/>
                <w:szCs w:val="18"/>
                <w:lang w:eastAsia="fr-FR"/>
              </w:rPr>
              <w:t>Schéma : Chantier Fort empiètement</w:t>
            </w:r>
          </w:p>
          <w:p w14:paraId="285B6E46" w14:textId="77777777" w:rsidR="00012363" w:rsidRPr="00012363" w:rsidRDefault="00012363" w:rsidP="00736DCE">
            <w:pPr>
              <w:numPr>
                <w:ilvl w:val="0"/>
                <w:numId w:val="19"/>
              </w:numPr>
              <w:contextualSpacing/>
              <w:rPr>
                <w:rFonts w:asciiTheme="minorHAnsi" w:hAnsiTheme="minorHAnsi"/>
                <w:iCs/>
                <w:sz w:val="18"/>
                <w:szCs w:val="18"/>
                <w:lang w:eastAsia="fr-FR"/>
              </w:rPr>
            </w:pPr>
            <w:r w:rsidRPr="00012363">
              <w:rPr>
                <w:rFonts w:asciiTheme="minorHAnsi" w:hAnsiTheme="minorHAnsi"/>
                <w:iCs/>
                <w:sz w:val="18"/>
                <w:szCs w:val="18"/>
                <w:lang w:eastAsia="fr-FR"/>
              </w:rPr>
              <w:t>Schéma : Chantier fixe avec neutralisation d’une voie et alternat avec sens prioritaire.</w:t>
            </w:r>
          </w:p>
          <w:p w14:paraId="285B6E47"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tc>
        <w:tc>
          <w:tcPr>
            <w:tcW w:w="4657" w:type="dxa"/>
            <w:gridSpan w:val="2"/>
            <w:tcBorders>
              <w:top w:val="single" w:sz="4" w:space="0" w:color="auto"/>
              <w:bottom w:val="single" w:sz="4" w:space="0" w:color="auto"/>
            </w:tcBorders>
          </w:tcPr>
          <w:p w14:paraId="285B6E48" w14:textId="77777777" w:rsidR="00012363" w:rsidRPr="00012363" w:rsidRDefault="00012363" w:rsidP="00736DCE">
            <w:pPr>
              <w:rPr>
                <w:rFonts w:ascii="Arial" w:hAnsi="Arial" w:cs="Arial"/>
                <w:sz w:val="18"/>
                <w:szCs w:val="18"/>
                <w:lang w:eastAsia="fr-FR"/>
              </w:rPr>
            </w:pPr>
          </w:p>
          <w:p w14:paraId="285B6E49" w14:textId="77777777" w:rsidR="00012363" w:rsidRPr="00012363" w:rsidRDefault="00012363" w:rsidP="00736DCE">
            <w:pPr>
              <w:numPr>
                <w:ilvl w:val="0"/>
                <w:numId w:val="9"/>
              </w:numPr>
              <w:autoSpaceDE w:val="0"/>
              <w:autoSpaceDN w:val="0"/>
              <w:adjustRightInd w:val="0"/>
              <w:spacing w:before="120"/>
              <w:ind w:left="357" w:hanging="357"/>
              <w:contextualSpacing/>
              <w:rPr>
                <w:rFonts w:ascii="Arial" w:hAnsi="Arial" w:cs="Arial"/>
                <w:sz w:val="18"/>
                <w:szCs w:val="18"/>
                <w:lang w:eastAsia="fr-FR"/>
              </w:rPr>
            </w:pPr>
            <w:r w:rsidRPr="00012363">
              <w:rPr>
                <w:rFonts w:ascii="Arial" w:hAnsi="Arial" w:cs="Arial"/>
                <w:sz w:val="18"/>
                <w:szCs w:val="18"/>
                <w:lang w:eastAsia="fr-FR"/>
              </w:rPr>
              <w:t>Port du gilet haute visibilité en toutes circonstances.</w:t>
            </w:r>
          </w:p>
          <w:p w14:paraId="285B6E4A" w14:textId="77777777" w:rsidR="00012363" w:rsidRPr="00012363" w:rsidRDefault="00012363" w:rsidP="00736DCE">
            <w:pPr>
              <w:autoSpaceDE w:val="0"/>
              <w:autoSpaceDN w:val="0"/>
              <w:adjustRightInd w:val="0"/>
              <w:spacing w:before="120"/>
              <w:ind w:left="357"/>
              <w:contextualSpacing/>
              <w:rPr>
                <w:rFonts w:ascii="Arial" w:hAnsi="Arial" w:cs="Arial"/>
                <w:sz w:val="18"/>
                <w:szCs w:val="18"/>
                <w:lang w:eastAsia="fr-FR"/>
              </w:rPr>
            </w:pPr>
          </w:p>
          <w:p w14:paraId="285B6E4B" w14:textId="77777777" w:rsidR="00012363" w:rsidRPr="00012363" w:rsidRDefault="00012363" w:rsidP="00736DCE">
            <w:pPr>
              <w:numPr>
                <w:ilvl w:val="0"/>
                <w:numId w:val="9"/>
              </w:numPr>
              <w:autoSpaceDE w:val="0"/>
              <w:autoSpaceDN w:val="0"/>
              <w:adjustRightInd w:val="0"/>
              <w:spacing w:before="120"/>
              <w:ind w:left="357" w:hanging="357"/>
              <w:contextualSpacing/>
              <w:rPr>
                <w:rFonts w:ascii="Arial" w:hAnsi="Arial" w:cs="Arial"/>
                <w:sz w:val="18"/>
                <w:szCs w:val="18"/>
                <w:lang w:eastAsia="fr-FR"/>
              </w:rPr>
            </w:pPr>
            <w:r w:rsidRPr="00012363">
              <w:rPr>
                <w:rFonts w:ascii="Arial" w:hAnsi="Arial" w:cs="Arial"/>
                <w:sz w:val="18"/>
                <w:szCs w:val="18"/>
                <w:lang w:eastAsia="fr-FR"/>
              </w:rPr>
              <w:t xml:space="preserve">Prévoir plaque « service » rouges et blanches, tri flash, et bandes rétro réfléchissantes conforme à l’arrêté du 20/01/87 consolidé le 17 juin 2010). Utilisation du gyrophare et des feux de détresse pour mise en place la signalisation en amont du poste d’intervention. </w:t>
            </w:r>
          </w:p>
          <w:p w14:paraId="285B6E4C" w14:textId="77777777" w:rsidR="00012363" w:rsidRPr="00012363" w:rsidRDefault="00012363" w:rsidP="00736DCE">
            <w:pPr>
              <w:ind w:left="720"/>
              <w:contextualSpacing/>
              <w:rPr>
                <w:rFonts w:ascii="Arial" w:hAnsi="Arial" w:cs="Arial"/>
                <w:sz w:val="18"/>
                <w:szCs w:val="18"/>
                <w:lang w:eastAsia="fr-FR"/>
              </w:rPr>
            </w:pPr>
          </w:p>
          <w:p w14:paraId="285B6E4D" w14:textId="77777777" w:rsidR="00012363" w:rsidRPr="00012363" w:rsidRDefault="00012363" w:rsidP="00736DCE">
            <w:pPr>
              <w:numPr>
                <w:ilvl w:val="0"/>
                <w:numId w:val="9"/>
              </w:numPr>
              <w:autoSpaceDE w:val="0"/>
              <w:autoSpaceDN w:val="0"/>
              <w:adjustRightInd w:val="0"/>
              <w:spacing w:before="120"/>
              <w:ind w:left="357" w:hanging="357"/>
              <w:contextualSpacing/>
              <w:rPr>
                <w:rFonts w:ascii="Arial" w:hAnsi="Arial" w:cs="Arial"/>
                <w:sz w:val="18"/>
                <w:szCs w:val="18"/>
                <w:lang w:eastAsia="fr-FR"/>
              </w:rPr>
            </w:pPr>
            <w:r w:rsidRPr="00012363">
              <w:rPr>
                <w:rFonts w:ascii="Arial" w:hAnsi="Arial" w:cs="Arial"/>
                <w:sz w:val="18"/>
                <w:szCs w:val="18"/>
                <w:lang w:eastAsia="fr-FR"/>
              </w:rPr>
              <w:t>Au moins une personne de l’équipe doit avoir été informée du balisage à mettre en place en fonction des risques.</w:t>
            </w:r>
          </w:p>
          <w:p w14:paraId="285B6E4E" w14:textId="77777777" w:rsidR="00012363" w:rsidRPr="00012363" w:rsidRDefault="00012363" w:rsidP="00736DCE">
            <w:pPr>
              <w:autoSpaceDE w:val="0"/>
              <w:autoSpaceDN w:val="0"/>
              <w:adjustRightInd w:val="0"/>
              <w:ind w:left="360"/>
              <w:contextualSpacing/>
              <w:rPr>
                <w:rFonts w:ascii="Arial" w:hAnsi="Arial" w:cs="Arial"/>
                <w:sz w:val="18"/>
                <w:szCs w:val="18"/>
                <w:lang w:eastAsia="fr-FR"/>
              </w:rPr>
            </w:pPr>
          </w:p>
          <w:p w14:paraId="285B6E4F" w14:textId="77777777" w:rsidR="00012363" w:rsidRPr="00012363" w:rsidRDefault="00012363" w:rsidP="00736DCE">
            <w:pPr>
              <w:numPr>
                <w:ilvl w:val="0"/>
                <w:numId w:val="9"/>
              </w:numPr>
              <w:autoSpaceDE w:val="0"/>
              <w:autoSpaceDN w:val="0"/>
              <w:adjustRightInd w:val="0"/>
              <w:contextualSpacing/>
              <w:rPr>
                <w:rFonts w:ascii="Arial" w:hAnsi="Arial" w:cs="Arial"/>
                <w:sz w:val="18"/>
                <w:szCs w:val="18"/>
                <w:lang w:eastAsia="fr-FR"/>
              </w:rPr>
            </w:pPr>
            <w:r w:rsidRPr="00012363">
              <w:rPr>
                <w:rFonts w:ascii="Arial" w:hAnsi="Arial" w:cs="Arial"/>
                <w:sz w:val="18"/>
                <w:szCs w:val="18"/>
                <w:lang w:eastAsia="fr-FR"/>
              </w:rPr>
              <w:t>La mise en place d’une signalisation temporaire modifiant la signalisation permanente de prescription nécessite que l’on soit en possession d’un arrêté de circulation.</w:t>
            </w:r>
          </w:p>
          <w:p w14:paraId="285B6E50" w14:textId="77777777" w:rsidR="00012363" w:rsidRPr="00012363" w:rsidRDefault="00012363" w:rsidP="00736DCE">
            <w:pPr>
              <w:rPr>
                <w:rFonts w:ascii="Arial" w:hAnsi="Arial" w:cs="Arial"/>
                <w:sz w:val="18"/>
                <w:szCs w:val="18"/>
                <w:lang w:eastAsia="fr-FR"/>
              </w:rPr>
            </w:pPr>
          </w:p>
          <w:tbl>
            <w:tblPr>
              <w:tblStyle w:val="Grilledutableau1"/>
              <w:tblW w:w="0" w:type="auto"/>
              <w:tblLook w:val="04A0" w:firstRow="1" w:lastRow="0" w:firstColumn="1" w:lastColumn="0" w:noHBand="0" w:noVBand="1"/>
            </w:tblPr>
            <w:tblGrid>
              <w:gridCol w:w="1456"/>
              <w:gridCol w:w="1490"/>
              <w:gridCol w:w="1490"/>
            </w:tblGrid>
            <w:tr w:rsidR="00012363" w:rsidRPr="00012363" w14:paraId="285B6E53" w14:textId="77777777" w:rsidTr="005A7DB6">
              <w:tc>
                <w:tcPr>
                  <w:tcW w:w="2621" w:type="dxa"/>
                  <w:vMerge w:val="restart"/>
                  <w:tcBorders>
                    <w:top w:val="nil"/>
                    <w:left w:val="nil"/>
                    <w:right w:val="single" w:sz="4" w:space="0" w:color="auto"/>
                  </w:tcBorders>
                </w:tcPr>
                <w:p w14:paraId="285B6E51" w14:textId="77777777" w:rsidR="00012363" w:rsidRPr="00012363" w:rsidRDefault="00012363" w:rsidP="00192858">
                  <w:pPr>
                    <w:framePr w:hSpace="141" w:wrap="around" w:vAnchor="text" w:hAnchor="margin" w:x="-431" w:y="76"/>
                    <w:jc w:val="center"/>
                    <w:rPr>
                      <w:rFonts w:ascii="Arial" w:hAnsi="Arial" w:cs="Arial"/>
                      <w:b/>
                      <w:sz w:val="16"/>
                      <w:szCs w:val="18"/>
                      <w:lang w:eastAsia="fr-FR"/>
                    </w:rPr>
                  </w:pPr>
                  <w:r w:rsidRPr="00012363">
                    <w:rPr>
                      <w:rFonts w:ascii="Arial" w:hAnsi="Arial" w:cs="Arial"/>
                      <w:b/>
                      <w:sz w:val="16"/>
                      <w:szCs w:val="18"/>
                      <w:lang w:eastAsia="fr-FR"/>
                    </w:rPr>
                    <w:t>Type de route</w:t>
                  </w:r>
                </w:p>
              </w:tc>
              <w:tc>
                <w:tcPr>
                  <w:tcW w:w="5243" w:type="dxa"/>
                  <w:gridSpan w:val="2"/>
                  <w:tcBorders>
                    <w:left w:val="single" w:sz="4" w:space="0" w:color="auto"/>
                  </w:tcBorders>
                </w:tcPr>
                <w:p w14:paraId="285B6E52" w14:textId="77777777" w:rsidR="00012363" w:rsidRPr="00012363" w:rsidRDefault="00012363" w:rsidP="00192858">
                  <w:pPr>
                    <w:framePr w:hSpace="141" w:wrap="around" w:vAnchor="text" w:hAnchor="margin" w:x="-431" w:y="76"/>
                    <w:jc w:val="center"/>
                    <w:rPr>
                      <w:rFonts w:ascii="Arial" w:hAnsi="Arial" w:cs="Arial"/>
                      <w:sz w:val="16"/>
                      <w:szCs w:val="18"/>
                      <w:lang w:eastAsia="fr-FR"/>
                    </w:rPr>
                  </w:pPr>
                  <w:r w:rsidRPr="00012363">
                    <w:rPr>
                      <w:rFonts w:ascii="Arial" w:hAnsi="Arial" w:cs="Arial"/>
                      <w:sz w:val="16"/>
                      <w:szCs w:val="18"/>
                      <w:lang w:eastAsia="fr-FR"/>
                    </w:rPr>
                    <w:t>Autorités compétentes</w:t>
                  </w:r>
                </w:p>
              </w:tc>
            </w:tr>
            <w:tr w:rsidR="00012363" w:rsidRPr="00012363" w14:paraId="285B6E57" w14:textId="77777777" w:rsidTr="005A7DB6">
              <w:tc>
                <w:tcPr>
                  <w:tcW w:w="2621" w:type="dxa"/>
                  <w:vMerge/>
                  <w:tcBorders>
                    <w:left w:val="nil"/>
                    <w:right w:val="single" w:sz="4" w:space="0" w:color="auto"/>
                  </w:tcBorders>
                </w:tcPr>
                <w:p w14:paraId="285B6E54" w14:textId="77777777" w:rsidR="00012363" w:rsidRPr="00012363" w:rsidRDefault="00012363" w:rsidP="00192858">
                  <w:pPr>
                    <w:framePr w:hSpace="141" w:wrap="around" w:vAnchor="text" w:hAnchor="margin" w:x="-431" w:y="76"/>
                    <w:jc w:val="center"/>
                    <w:rPr>
                      <w:rFonts w:ascii="Arial" w:hAnsi="Arial" w:cs="Arial"/>
                      <w:sz w:val="16"/>
                      <w:szCs w:val="18"/>
                      <w:lang w:eastAsia="fr-FR"/>
                    </w:rPr>
                  </w:pPr>
                </w:p>
              </w:tc>
              <w:tc>
                <w:tcPr>
                  <w:tcW w:w="2621" w:type="dxa"/>
                  <w:tcBorders>
                    <w:left w:val="single" w:sz="4" w:space="0" w:color="auto"/>
                  </w:tcBorders>
                </w:tcPr>
                <w:p w14:paraId="285B6E55" w14:textId="77777777" w:rsidR="00012363" w:rsidRPr="00012363" w:rsidRDefault="00012363" w:rsidP="00192858">
                  <w:pPr>
                    <w:framePr w:hSpace="141" w:wrap="around" w:vAnchor="text" w:hAnchor="margin" w:x="-431" w:y="76"/>
                    <w:jc w:val="center"/>
                    <w:rPr>
                      <w:rFonts w:ascii="Arial" w:hAnsi="Arial" w:cs="Arial"/>
                      <w:sz w:val="16"/>
                      <w:szCs w:val="18"/>
                      <w:lang w:eastAsia="fr-FR"/>
                    </w:rPr>
                  </w:pPr>
                  <w:r w:rsidRPr="00012363">
                    <w:rPr>
                      <w:rFonts w:ascii="Arial" w:hAnsi="Arial" w:cs="Arial"/>
                      <w:sz w:val="16"/>
                      <w:szCs w:val="18"/>
                      <w:lang w:eastAsia="fr-FR"/>
                    </w:rPr>
                    <w:t>Hors agglomération</w:t>
                  </w:r>
                </w:p>
              </w:tc>
              <w:tc>
                <w:tcPr>
                  <w:tcW w:w="2622" w:type="dxa"/>
                </w:tcPr>
                <w:p w14:paraId="285B6E56" w14:textId="77777777" w:rsidR="00012363" w:rsidRPr="00012363" w:rsidRDefault="00012363" w:rsidP="00192858">
                  <w:pPr>
                    <w:framePr w:hSpace="141" w:wrap="around" w:vAnchor="text" w:hAnchor="margin" w:x="-431" w:y="76"/>
                    <w:jc w:val="center"/>
                    <w:rPr>
                      <w:rFonts w:ascii="Arial" w:hAnsi="Arial" w:cs="Arial"/>
                      <w:sz w:val="16"/>
                      <w:szCs w:val="18"/>
                      <w:lang w:eastAsia="fr-FR"/>
                    </w:rPr>
                  </w:pPr>
                  <w:r w:rsidRPr="00012363">
                    <w:rPr>
                      <w:rFonts w:ascii="Arial" w:hAnsi="Arial" w:cs="Arial"/>
                      <w:sz w:val="16"/>
                      <w:szCs w:val="18"/>
                      <w:lang w:eastAsia="fr-FR"/>
                    </w:rPr>
                    <w:t>En agglomération</w:t>
                  </w:r>
                </w:p>
              </w:tc>
            </w:tr>
            <w:tr w:rsidR="00012363" w:rsidRPr="00012363" w14:paraId="285B6E5B" w14:textId="77777777" w:rsidTr="005A7DB6">
              <w:tc>
                <w:tcPr>
                  <w:tcW w:w="2621" w:type="dxa"/>
                </w:tcPr>
                <w:p w14:paraId="285B6E58"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Route nationale (RN)</w:t>
                  </w:r>
                </w:p>
              </w:tc>
              <w:tc>
                <w:tcPr>
                  <w:tcW w:w="2621" w:type="dxa"/>
                </w:tcPr>
                <w:p w14:paraId="285B6E59"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Préfecture</w:t>
                  </w:r>
                </w:p>
              </w:tc>
              <w:tc>
                <w:tcPr>
                  <w:tcW w:w="2622" w:type="dxa"/>
                </w:tcPr>
                <w:p w14:paraId="285B6E5A"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Mairie</w:t>
                  </w:r>
                </w:p>
              </w:tc>
            </w:tr>
            <w:tr w:rsidR="00012363" w:rsidRPr="00012363" w14:paraId="285B6E5F" w14:textId="77777777" w:rsidTr="005A7DB6">
              <w:tc>
                <w:tcPr>
                  <w:tcW w:w="2621" w:type="dxa"/>
                </w:tcPr>
                <w:p w14:paraId="285B6E5C"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Route départementale (RD)</w:t>
                  </w:r>
                </w:p>
              </w:tc>
              <w:tc>
                <w:tcPr>
                  <w:tcW w:w="2621" w:type="dxa"/>
                </w:tcPr>
                <w:p w14:paraId="285B6E5D"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Conseil général</w:t>
                  </w:r>
                </w:p>
              </w:tc>
              <w:tc>
                <w:tcPr>
                  <w:tcW w:w="2622" w:type="dxa"/>
                </w:tcPr>
                <w:p w14:paraId="285B6E5E"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Mairie</w:t>
                  </w:r>
                </w:p>
              </w:tc>
            </w:tr>
            <w:tr w:rsidR="00012363" w:rsidRPr="00012363" w14:paraId="285B6E63" w14:textId="77777777" w:rsidTr="005A7DB6">
              <w:tc>
                <w:tcPr>
                  <w:tcW w:w="2621" w:type="dxa"/>
                </w:tcPr>
                <w:p w14:paraId="285B6E60"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Voie communale (VC)</w:t>
                  </w:r>
                </w:p>
              </w:tc>
              <w:tc>
                <w:tcPr>
                  <w:tcW w:w="2621" w:type="dxa"/>
                </w:tcPr>
                <w:p w14:paraId="285B6E61"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Mairie</w:t>
                  </w:r>
                </w:p>
              </w:tc>
              <w:tc>
                <w:tcPr>
                  <w:tcW w:w="2622" w:type="dxa"/>
                </w:tcPr>
                <w:p w14:paraId="285B6E62"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Mairie</w:t>
                  </w:r>
                </w:p>
              </w:tc>
            </w:tr>
          </w:tbl>
          <w:p w14:paraId="285B6E64" w14:textId="77777777" w:rsidR="00012363" w:rsidRPr="00012363" w:rsidRDefault="00012363" w:rsidP="00736DCE">
            <w:pPr>
              <w:autoSpaceDE w:val="0"/>
              <w:autoSpaceDN w:val="0"/>
              <w:adjustRightInd w:val="0"/>
              <w:ind w:left="360"/>
              <w:contextualSpacing/>
              <w:rPr>
                <w:rFonts w:ascii="Arial" w:hAnsi="Arial" w:cs="Arial"/>
                <w:sz w:val="18"/>
                <w:szCs w:val="18"/>
                <w:lang w:eastAsia="fr-FR"/>
              </w:rPr>
            </w:pPr>
          </w:p>
          <w:p w14:paraId="285B6E65" w14:textId="77777777" w:rsidR="00012363" w:rsidRPr="00012363" w:rsidRDefault="00012363" w:rsidP="00736DCE">
            <w:pPr>
              <w:numPr>
                <w:ilvl w:val="0"/>
                <w:numId w:val="10"/>
              </w:numPr>
              <w:contextualSpacing/>
              <w:rPr>
                <w:rFonts w:ascii="Arial" w:hAnsi="Arial" w:cs="Arial"/>
                <w:sz w:val="18"/>
                <w:szCs w:val="18"/>
                <w:lang w:eastAsia="fr-FR"/>
              </w:rPr>
            </w:pPr>
            <w:r w:rsidRPr="00012363">
              <w:rPr>
                <w:rFonts w:ascii="Arial" w:hAnsi="Arial" w:cs="Arial"/>
                <w:sz w:val="18"/>
                <w:szCs w:val="18"/>
                <w:lang w:eastAsia="fr-FR"/>
              </w:rPr>
              <w:t xml:space="preserve">Dans le cas </w:t>
            </w:r>
            <w:proofErr w:type="gramStart"/>
            <w:r w:rsidRPr="00012363">
              <w:rPr>
                <w:rFonts w:ascii="Arial" w:hAnsi="Arial" w:cs="Arial"/>
                <w:sz w:val="18"/>
                <w:szCs w:val="18"/>
                <w:lang w:eastAsia="fr-FR"/>
              </w:rPr>
              <w:t>où  l’arrêté</w:t>
            </w:r>
            <w:proofErr w:type="gramEnd"/>
            <w:r w:rsidRPr="00012363">
              <w:rPr>
                <w:rFonts w:ascii="Arial" w:hAnsi="Arial" w:cs="Arial"/>
                <w:sz w:val="18"/>
                <w:szCs w:val="18"/>
                <w:lang w:eastAsia="fr-FR"/>
              </w:rPr>
              <w:t xml:space="preserve"> de circulation n’est pas nécessaire,  prévoir la mise en place d’un balisage d’approche information aux usagers sur la situation qu’ils vont rencontrer et un balisage de position (délimitation de chantier) au niveau des zones de travail. La mise en place de protections collectives se fera selon les règles du SETRA (</w:t>
            </w:r>
            <w:hyperlink r:id="rId59" w:history="1">
              <w:r w:rsidRPr="00012363">
                <w:rPr>
                  <w:rFonts w:ascii="Arial" w:hAnsi="Arial" w:cs="Arial"/>
                  <w:color w:val="0000FF"/>
                  <w:sz w:val="18"/>
                  <w:szCs w:val="18"/>
                  <w:u w:val="single"/>
                  <w:lang w:eastAsia="fr-FR"/>
                </w:rPr>
                <w:t>http://dtrf.setra.developpement-durable.gouv.fr</w:t>
              </w:r>
            </w:hyperlink>
            <w:r w:rsidRPr="00012363">
              <w:rPr>
                <w:rFonts w:ascii="Arial" w:hAnsi="Arial" w:cs="Arial"/>
                <w:sz w:val="18"/>
                <w:szCs w:val="18"/>
                <w:lang w:eastAsia="fr-FR"/>
              </w:rPr>
              <w:t xml:space="preserve"> ou le guide de la signalisation temporaire de l’OPPBTP (Rubalise interdite, balisage par cônes interdit, chaînes, barrières, AK5, K8, K5</w:t>
            </w:r>
            <w:proofErr w:type="gramStart"/>
            <w:r w:rsidRPr="00012363">
              <w:rPr>
                <w:rFonts w:ascii="Arial" w:hAnsi="Arial" w:cs="Arial"/>
                <w:sz w:val="18"/>
                <w:szCs w:val="18"/>
                <w:lang w:eastAsia="fr-FR"/>
              </w:rPr>
              <w:t>a….</w:t>
            </w:r>
            <w:proofErr w:type="gramEnd"/>
            <w:r w:rsidRPr="00012363">
              <w:rPr>
                <w:rFonts w:ascii="Arial" w:hAnsi="Arial" w:cs="Arial"/>
                <w:sz w:val="18"/>
                <w:szCs w:val="18"/>
                <w:lang w:eastAsia="fr-FR"/>
              </w:rPr>
              <w:t>. ) sur toutes les zones de travail. Bien signaler toute déviation de piéton et protéger le parcours dévié.</w:t>
            </w:r>
          </w:p>
          <w:p w14:paraId="285B6E66" w14:textId="77777777" w:rsidR="00012363" w:rsidRPr="00012363" w:rsidRDefault="00012363" w:rsidP="00736DCE">
            <w:pPr>
              <w:ind w:left="360"/>
              <w:contextualSpacing/>
              <w:rPr>
                <w:rFonts w:ascii="Arial" w:hAnsi="Arial" w:cs="Arial"/>
                <w:sz w:val="18"/>
                <w:szCs w:val="18"/>
                <w:lang w:eastAsia="fr-FR"/>
              </w:rPr>
            </w:pPr>
          </w:p>
          <w:p w14:paraId="285B6E67" w14:textId="77777777" w:rsidR="00012363" w:rsidRPr="00012363" w:rsidRDefault="00012363" w:rsidP="00736DCE">
            <w:pPr>
              <w:numPr>
                <w:ilvl w:val="0"/>
                <w:numId w:val="10"/>
              </w:numPr>
              <w:contextualSpacing/>
              <w:rPr>
                <w:rFonts w:ascii="Arial" w:hAnsi="Arial" w:cs="Arial"/>
                <w:sz w:val="18"/>
                <w:szCs w:val="18"/>
                <w:lang w:eastAsia="fr-FR"/>
              </w:rPr>
            </w:pPr>
            <w:r w:rsidRPr="00012363">
              <w:rPr>
                <w:rFonts w:ascii="Arial" w:hAnsi="Arial" w:cs="Arial"/>
                <w:sz w:val="18"/>
                <w:szCs w:val="18"/>
                <w:lang w:eastAsia="fr-FR"/>
              </w:rPr>
              <w:t xml:space="preserve">Stationner, sur des emplacements réservés à cet effet. Dans le cas </w:t>
            </w:r>
            <w:proofErr w:type="gramStart"/>
            <w:r w:rsidRPr="00012363">
              <w:rPr>
                <w:rFonts w:ascii="Arial" w:hAnsi="Arial" w:cs="Arial"/>
                <w:sz w:val="18"/>
                <w:szCs w:val="18"/>
                <w:lang w:eastAsia="fr-FR"/>
              </w:rPr>
              <w:t>contraire,  obtenir</w:t>
            </w:r>
            <w:proofErr w:type="gramEnd"/>
            <w:r w:rsidRPr="00012363">
              <w:rPr>
                <w:rFonts w:asciiTheme="minorHAnsi" w:eastAsiaTheme="minorEastAsia" w:hAnsi="Arial" w:cstheme="minorBidi"/>
                <w:b/>
                <w:bCs/>
                <w:color w:val="000000"/>
                <w:sz w:val="24"/>
                <w:szCs w:val="24"/>
                <w:lang w:eastAsia="fr-FR"/>
              </w:rPr>
              <w:t xml:space="preserve"> </w:t>
            </w:r>
            <w:r w:rsidRPr="00012363">
              <w:rPr>
                <w:rFonts w:ascii="Arial" w:hAnsi="Arial" w:cs="Arial"/>
                <w:sz w:val="18"/>
                <w:szCs w:val="18"/>
                <w:lang w:eastAsia="fr-FR"/>
              </w:rPr>
              <w:t xml:space="preserve">un permis de stationnement. Ne pas stationner sur la voie publique si celle-ci ne dispose pas de plusieurs voies de circulation, interdiction de basculer la circulation sur une voie de circulation en sens inverse. Baliser le véhicule et la zone de travail (K5a ou </w:t>
            </w:r>
            <w:proofErr w:type="gramStart"/>
            <w:r w:rsidRPr="00012363">
              <w:rPr>
                <w:rFonts w:ascii="Arial" w:hAnsi="Arial" w:cs="Arial"/>
                <w:sz w:val="18"/>
                <w:szCs w:val="18"/>
                <w:lang w:eastAsia="fr-FR"/>
              </w:rPr>
              <w:t>équivalent,K</w:t>
            </w:r>
            <w:proofErr w:type="gramEnd"/>
            <w:r w:rsidRPr="00012363">
              <w:rPr>
                <w:rFonts w:ascii="Arial" w:hAnsi="Arial" w:cs="Arial"/>
                <w:sz w:val="18"/>
                <w:szCs w:val="18"/>
                <w:lang w:eastAsia="fr-FR"/>
              </w:rPr>
              <w:t xml:space="preserve">8 et AK5…..). </w:t>
            </w:r>
          </w:p>
          <w:p w14:paraId="285B6E68" w14:textId="77777777" w:rsidR="00012363" w:rsidRPr="00012363" w:rsidRDefault="00012363" w:rsidP="00736DCE">
            <w:pPr>
              <w:rPr>
                <w:rFonts w:ascii="Arial" w:hAnsi="Arial" w:cs="Arial"/>
                <w:sz w:val="18"/>
                <w:szCs w:val="18"/>
                <w:highlight w:val="yellow"/>
                <w:lang w:eastAsia="fr-FR"/>
              </w:rPr>
            </w:pPr>
          </w:p>
        </w:tc>
        <w:tc>
          <w:tcPr>
            <w:tcW w:w="2661" w:type="dxa"/>
            <w:gridSpan w:val="3"/>
          </w:tcPr>
          <w:p w14:paraId="285B6E69" w14:textId="77777777" w:rsidR="00012363" w:rsidRPr="00012363" w:rsidRDefault="00012363" w:rsidP="00736DCE">
            <w:pPr>
              <w:rPr>
                <w:rFonts w:ascii="VAG Rounded Th" w:hAnsi="VAG Rounded Th"/>
                <w:b/>
                <w:lang w:eastAsia="fr-FR"/>
              </w:rPr>
            </w:pPr>
          </w:p>
        </w:tc>
      </w:tr>
    </w:tbl>
    <w:p w14:paraId="285B6E6B"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000000"/>
          <w:sz w:val="24"/>
          <w:szCs w:val="24"/>
          <w:lang w:eastAsia="fr-FR"/>
        </w:rPr>
        <w:br w:type="page"/>
      </w:r>
      <w:r w:rsidRPr="00012363">
        <w:rPr>
          <w:rFonts w:ascii="VAG Rounded Th" w:hAnsi="VAG Rounded Th" w:cs="Helvetica Neue"/>
          <w:b/>
          <w:color w:val="FFFFFF" w:themeColor="background1"/>
          <w:sz w:val="32"/>
          <w:szCs w:val="32"/>
          <w:lang w:eastAsia="fr-FR"/>
        </w:rPr>
        <w:lastRenderedPageBreak/>
        <w:t xml:space="preserve">CONSIGNES PARTICULIERES </w:t>
      </w:r>
    </w:p>
    <w:p w14:paraId="285B6E6C" w14:textId="77777777" w:rsidR="00012363" w:rsidRPr="00012363" w:rsidRDefault="00012363" w:rsidP="00012363">
      <w:pPr>
        <w:pBdr>
          <w:bottom w:val="single" w:sz="8" w:space="4" w:color="4F81BD" w:themeColor="accent1"/>
        </w:pBdr>
        <w:spacing w:after="300"/>
        <w:contextualSpacing/>
        <w:jc w:val="center"/>
        <w:rPr>
          <w:rFonts w:ascii="Arial" w:eastAsiaTheme="majorEastAsia" w:hAnsi="Arial" w:cs="Arial"/>
          <w:b/>
          <w:i/>
          <w:iCs/>
          <w:color w:val="17365D" w:themeColor="text2" w:themeShade="BF"/>
          <w:spacing w:val="5"/>
          <w:kern w:val="28"/>
          <w:sz w:val="36"/>
          <w:szCs w:val="36"/>
          <w:lang w:eastAsia="fr-FR"/>
        </w:rPr>
      </w:pPr>
      <w:r w:rsidRPr="00012363">
        <w:rPr>
          <w:rFonts w:ascii="VAG Rounded Th" w:eastAsiaTheme="majorEastAsia" w:hAnsi="VAG Rounded Th" w:cstheme="majorBidi"/>
          <w:b/>
          <w:i/>
          <w:noProof/>
          <w:color w:val="17365D" w:themeColor="text2" w:themeShade="BF"/>
          <w:spacing w:val="5"/>
          <w:kern w:val="28"/>
          <w:sz w:val="32"/>
          <w:szCs w:val="32"/>
          <w:lang w:eastAsia="fr-FR"/>
        </w:rPr>
        <w:drawing>
          <wp:inline distT="0" distB="0" distL="0" distR="0" wp14:anchorId="285B7010" wp14:editId="285B7011">
            <wp:extent cx="943422" cy="447675"/>
            <wp:effectExtent l="0" t="0" r="952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43422" cy="447675"/>
                    </a:xfrm>
                    <a:prstGeom prst="rect">
                      <a:avLst/>
                    </a:prstGeom>
                    <a:noFill/>
                    <a:ln>
                      <a:noFill/>
                    </a:ln>
                  </pic:spPr>
                </pic:pic>
              </a:graphicData>
            </a:graphic>
          </wp:inline>
        </w:drawing>
      </w:r>
    </w:p>
    <w:tbl>
      <w:tblPr>
        <w:tblStyle w:val="Grilledutableau1"/>
        <w:tblpPr w:leftFromText="141" w:rightFromText="141" w:vertAnchor="text" w:horzAnchor="margin" w:tblpX="-431" w:tblpY="76"/>
        <w:tblW w:w="10740" w:type="dxa"/>
        <w:tblLayout w:type="fixed"/>
        <w:tblLook w:val="04A0" w:firstRow="1" w:lastRow="0" w:firstColumn="1" w:lastColumn="0" w:noHBand="0" w:noVBand="1"/>
      </w:tblPr>
      <w:tblGrid>
        <w:gridCol w:w="3369"/>
        <w:gridCol w:w="1678"/>
        <w:gridCol w:w="2999"/>
        <w:gridCol w:w="898"/>
        <w:gridCol w:w="69"/>
        <w:gridCol w:w="679"/>
        <w:gridCol w:w="150"/>
        <w:gridCol w:w="898"/>
      </w:tblGrid>
      <w:tr w:rsidR="00012363" w:rsidRPr="00012363" w14:paraId="285B6E6F" w14:textId="77777777" w:rsidTr="00736DCE">
        <w:tc>
          <w:tcPr>
            <w:tcW w:w="3369" w:type="dxa"/>
            <w:shd w:val="clear" w:color="auto" w:fill="C2D69B" w:themeFill="accent3" w:themeFillTint="99"/>
          </w:tcPr>
          <w:p w14:paraId="285B6E6D"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71" w:type="dxa"/>
            <w:gridSpan w:val="7"/>
            <w:tcBorders>
              <w:top w:val="single" w:sz="4" w:space="0" w:color="auto"/>
              <w:bottom w:val="single" w:sz="4" w:space="0" w:color="auto"/>
              <w:right w:val="single" w:sz="4" w:space="0" w:color="auto"/>
            </w:tcBorders>
            <w:shd w:val="clear" w:color="auto" w:fill="C2D69B" w:themeFill="accent3" w:themeFillTint="99"/>
          </w:tcPr>
          <w:p w14:paraId="285B6E6E"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E75" w14:textId="77777777" w:rsidTr="00736DCE">
        <w:trPr>
          <w:trHeight w:val="404"/>
        </w:trPr>
        <w:tc>
          <w:tcPr>
            <w:tcW w:w="5047" w:type="dxa"/>
            <w:gridSpan w:val="2"/>
            <w:tcBorders>
              <w:top w:val="single" w:sz="4" w:space="0" w:color="auto"/>
              <w:left w:val="single" w:sz="4" w:space="0" w:color="auto"/>
              <w:bottom w:val="single" w:sz="4" w:space="0" w:color="auto"/>
              <w:right w:val="nil"/>
            </w:tcBorders>
          </w:tcPr>
          <w:p w14:paraId="285B6E70" w14:textId="77777777" w:rsidR="00012363" w:rsidRPr="00012363" w:rsidRDefault="00012363" w:rsidP="00736DCE">
            <w:pPr>
              <w:rPr>
                <w:rFonts w:ascii="VAG Rounded Th" w:hAnsi="VAG Rounded Th"/>
                <w:b/>
                <w:sz w:val="32"/>
                <w:szCs w:val="32"/>
                <w:lang w:eastAsia="fr-FR"/>
              </w:rPr>
            </w:pPr>
          </w:p>
        </w:tc>
        <w:tc>
          <w:tcPr>
            <w:tcW w:w="2999" w:type="dxa"/>
            <w:tcBorders>
              <w:top w:val="single" w:sz="4" w:space="0" w:color="auto"/>
              <w:left w:val="nil"/>
              <w:bottom w:val="single" w:sz="4" w:space="0" w:color="auto"/>
              <w:right w:val="single" w:sz="4" w:space="0" w:color="auto"/>
            </w:tcBorders>
          </w:tcPr>
          <w:p w14:paraId="285B6E71"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967" w:type="dxa"/>
            <w:gridSpan w:val="2"/>
            <w:tcBorders>
              <w:left w:val="single" w:sz="4" w:space="0" w:color="auto"/>
            </w:tcBorders>
          </w:tcPr>
          <w:p w14:paraId="285B6E72"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679" w:type="dxa"/>
          </w:tcPr>
          <w:p w14:paraId="285B6E73"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048" w:type="dxa"/>
            <w:gridSpan w:val="2"/>
          </w:tcPr>
          <w:p w14:paraId="285B6E74"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E7A"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E76"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Interférence/</w:t>
            </w:r>
            <w:proofErr w:type="spellStart"/>
            <w:r w:rsidRPr="00012363">
              <w:rPr>
                <w:rFonts w:ascii="Arial" w:hAnsi="Arial" w:cs="Arial"/>
                <w:b/>
                <w:sz w:val="32"/>
                <w:szCs w:val="32"/>
                <w:lang w:eastAsia="fr-FR"/>
              </w:rPr>
              <w:t>Co-activité</w:t>
            </w:r>
            <w:proofErr w:type="spellEnd"/>
          </w:p>
        </w:tc>
        <w:tc>
          <w:tcPr>
            <w:tcW w:w="967" w:type="dxa"/>
            <w:gridSpan w:val="2"/>
          </w:tcPr>
          <w:p w14:paraId="285B6E77"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
                  <w:enabled/>
                  <w:calcOnExit w:val="0"/>
                  <w:checkBox>
                    <w:sizeAuto/>
                    <w:default w:val="0"/>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679" w:type="dxa"/>
          </w:tcPr>
          <w:p w14:paraId="285B6E78"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048" w:type="dxa"/>
            <w:gridSpan w:val="2"/>
          </w:tcPr>
          <w:p w14:paraId="285B6E79" w14:textId="77777777" w:rsidR="00012363" w:rsidRPr="00012363" w:rsidRDefault="00012363" w:rsidP="00736DCE">
            <w:pPr>
              <w:rPr>
                <w:rFonts w:ascii="VAG Rounded Th" w:hAnsi="VAG Rounded Th"/>
                <w:b/>
                <w:lang w:eastAsia="fr-FR"/>
              </w:rPr>
            </w:pPr>
            <w:r w:rsidRPr="00012363">
              <w:rPr>
                <w:rFonts w:ascii="Arial" w:hAnsi="Arial" w:cs="Arial"/>
                <w:b/>
                <w:sz w:val="32"/>
                <w:szCs w:val="16"/>
                <w:lang w:eastAsia="fr-FR"/>
              </w:rPr>
              <w:t xml:space="preserve">   </w:t>
            </w: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E86" w14:textId="77777777" w:rsidTr="00736DCE">
        <w:trPr>
          <w:trHeight w:val="984"/>
        </w:trPr>
        <w:tc>
          <w:tcPr>
            <w:tcW w:w="3369" w:type="dxa"/>
            <w:tcBorders>
              <w:top w:val="single" w:sz="4" w:space="0" w:color="auto"/>
              <w:bottom w:val="single" w:sz="4" w:space="0" w:color="auto"/>
            </w:tcBorders>
            <w:shd w:val="clear" w:color="auto" w:fill="auto"/>
          </w:tcPr>
          <w:p w14:paraId="285B6E7B"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7012" wp14:editId="285B7013">
                  <wp:extent cx="1866900" cy="1704975"/>
                  <wp:effectExtent l="0" t="0" r="0" b="9525"/>
                  <wp:docPr id="3188" name="Imag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66900" cy="1704975"/>
                          </a:xfrm>
                          <a:prstGeom prst="rect">
                            <a:avLst/>
                          </a:prstGeom>
                          <a:noFill/>
                        </pic:spPr>
                      </pic:pic>
                    </a:graphicData>
                  </a:graphic>
                </wp:inline>
              </w:drawing>
            </w:r>
          </w:p>
          <w:p w14:paraId="285B6E7C" w14:textId="77777777" w:rsidR="00012363" w:rsidRPr="00012363" w:rsidRDefault="00012363" w:rsidP="00736DCE">
            <w:pPr>
              <w:rPr>
                <w:rFonts w:asciiTheme="minorHAnsi" w:hAnsiTheme="minorHAnsi"/>
                <w:sz w:val="24"/>
                <w:szCs w:val="24"/>
                <w:lang w:eastAsia="fr-FR"/>
              </w:rPr>
            </w:pPr>
          </w:p>
          <w:p w14:paraId="285B6E7D" w14:textId="77777777" w:rsidR="00012363" w:rsidRPr="00012363" w:rsidRDefault="00012363" w:rsidP="00736DCE">
            <w:pPr>
              <w:rPr>
                <w:rFonts w:asciiTheme="minorHAnsi" w:hAnsiTheme="minorHAnsi"/>
                <w:sz w:val="24"/>
                <w:szCs w:val="24"/>
                <w:lang w:eastAsia="fr-FR"/>
              </w:rPr>
            </w:pPr>
          </w:p>
          <w:p w14:paraId="285B6E7E" w14:textId="77777777" w:rsidR="00012363" w:rsidRPr="00012363" w:rsidRDefault="00012363" w:rsidP="00736DCE">
            <w:pPr>
              <w:rPr>
                <w:rFonts w:asciiTheme="minorHAnsi" w:hAnsiTheme="minorHAnsi"/>
                <w:sz w:val="24"/>
                <w:szCs w:val="24"/>
                <w:lang w:eastAsia="fr-FR"/>
              </w:rPr>
            </w:pPr>
          </w:p>
        </w:tc>
        <w:tc>
          <w:tcPr>
            <w:tcW w:w="4677" w:type="dxa"/>
            <w:gridSpan w:val="2"/>
            <w:tcBorders>
              <w:top w:val="single" w:sz="4" w:space="0" w:color="auto"/>
              <w:bottom w:val="single" w:sz="4" w:space="0" w:color="auto"/>
            </w:tcBorders>
          </w:tcPr>
          <w:p w14:paraId="285B6E7F" w14:textId="77777777" w:rsidR="00012363" w:rsidRPr="00012363" w:rsidRDefault="00012363" w:rsidP="00736DCE">
            <w:pPr>
              <w:rPr>
                <w:rFonts w:ascii="Arial" w:hAnsi="Arial" w:cs="Arial"/>
                <w:sz w:val="18"/>
                <w:szCs w:val="18"/>
                <w:lang w:eastAsia="fr-FR"/>
              </w:rPr>
            </w:pPr>
          </w:p>
          <w:p w14:paraId="285B6E80" w14:textId="2853ABBA"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Dans le cas de situation d’interférence d’un chantier avec celui du distributeur </w:t>
            </w:r>
            <w:r w:rsidR="00DB38AD" w:rsidRPr="00DB38AD">
              <w:rPr>
                <w:rFonts w:ascii="Arial" w:hAnsi="Arial" w:cs="Arial"/>
                <w:sz w:val="18"/>
                <w:szCs w:val="18"/>
                <w:lang w:eastAsia="fr-FR"/>
              </w:rPr>
              <w:t>Enedis</w:t>
            </w:r>
            <w:r w:rsidRPr="00DB38AD">
              <w:rPr>
                <w:rFonts w:ascii="Arial" w:hAnsi="Arial" w:cs="Arial"/>
                <w:sz w:val="18"/>
                <w:szCs w:val="18"/>
                <w:lang w:eastAsia="fr-FR"/>
              </w:rPr>
              <w:t>,</w:t>
            </w:r>
            <w:r w:rsidRPr="00012363">
              <w:rPr>
                <w:rFonts w:ascii="Arial" w:hAnsi="Arial" w:cs="Arial"/>
                <w:sz w:val="18"/>
                <w:szCs w:val="18"/>
                <w:lang w:eastAsia="fr-FR"/>
              </w:rPr>
              <w:t xml:space="preserve"> la priorité sera donnée à </w:t>
            </w:r>
            <w:r w:rsidR="00DB38AD">
              <w:rPr>
                <w:rFonts w:ascii="Arial" w:hAnsi="Arial" w:cs="Arial"/>
                <w:sz w:val="18"/>
                <w:szCs w:val="18"/>
                <w:lang w:eastAsia="fr-FR"/>
              </w:rPr>
              <w:t>Enedis</w:t>
            </w:r>
          </w:p>
          <w:p w14:paraId="285B6E81" w14:textId="77777777" w:rsidR="00012363" w:rsidRPr="00012363" w:rsidRDefault="00012363" w:rsidP="00736DCE">
            <w:pPr>
              <w:rPr>
                <w:rFonts w:ascii="Arial" w:hAnsi="Arial" w:cs="Arial"/>
                <w:sz w:val="18"/>
                <w:szCs w:val="18"/>
                <w:lang w:eastAsia="fr-FR"/>
              </w:rPr>
            </w:pPr>
          </w:p>
          <w:p w14:paraId="285B6E82" w14:textId="7E927AD1"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Pour éviter la </w:t>
            </w:r>
            <w:proofErr w:type="spellStart"/>
            <w:r w:rsidRPr="00012363">
              <w:rPr>
                <w:rFonts w:ascii="Arial" w:hAnsi="Arial" w:cs="Arial"/>
                <w:sz w:val="18"/>
                <w:szCs w:val="18"/>
                <w:lang w:eastAsia="fr-FR"/>
              </w:rPr>
              <w:t>Co-activité</w:t>
            </w:r>
            <w:proofErr w:type="spellEnd"/>
            <w:r w:rsidRPr="00012363">
              <w:rPr>
                <w:rFonts w:ascii="Arial" w:hAnsi="Arial" w:cs="Arial"/>
                <w:sz w:val="18"/>
                <w:szCs w:val="18"/>
                <w:lang w:eastAsia="fr-FR"/>
              </w:rPr>
              <w:t xml:space="preserve"> et/ou pour permettre à </w:t>
            </w:r>
            <w:r w:rsidR="00DB38AD">
              <w:rPr>
                <w:rFonts w:ascii="Arial" w:hAnsi="Arial" w:cs="Arial"/>
                <w:sz w:val="18"/>
                <w:szCs w:val="18"/>
                <w:lang w:eastAsia="fr-FR"/>
              </w:rPr>
              <w:t>Enedis</w:t>
            </w:r>
            <w:r w:rsidRPr="00012363">
              <w:rPr>
                <w:rFonts w:ascii="Arial" w:hAnsi="Arial" w:cs="Arial"/>
                <w:sz w:val="18"/>
                <w:szCs w:val="18"/>
                <w:lang w:eastAsia="fr-FR"/>
              </w:rPr>
              <w:t xml:space="preserve"> d’effectuer des contrôles, un planning hebdomadaire prévisionnel devra être transmis au chargé d’exploitation du service local de distribution la semaine précédant les travaux avec le lieu exact du chantier, la date, l’heure de début et l’heure de fin</w:t>
            </w:r>
          </w:p>
          <w:p w14:paraId="285B6E83" w14:textId="77777777" w:rsidR="00012363" w:rsidRPr="00012363" w:rsidRDefault="00012363" w:rsidP="00736DCE">
            <w:pPr>
              <w:rPr>
                <w:rFonts w:ascii="Arial" w:hAnsi="Arial" w:cs="Arial"/>
                <w:sz w:val="18"/>
                <w:szCs w:val="18"/>
                <w:lang w:eastAsia="fr-FR"/>
              </w:rPr>
            </w:pPr>
          </w:p>
          <w:p w14:paraId="285B6E84" w14:textId="77777777" w:rsidR="00012363" w:rsidRPr="00012363" w:rsidRDefault="00012363" w:rsidP="00736DCE">
            <w:pPr>
              <w:rPr>
                <w:rFonts w:ascii="Arial" w:hAnsi="Arial" w:cs="Arial"/>
                <w:sz w:val="18"/>
                <w:szCs w:val="18"/>
                <w:highlight w:val="yellow"/>
                <w:lang w:eastAsia="fr-FR"/>
              </w:rPr>
            </w:pPr>
            <w:r w:rsidRPr="00012363">
              <w:rPr>
                <w:rFonts w:ascii="Arial" w:hAnsi="Arial" w:cs="Arial"/>
                <w:sz w:val="18"/>
                <w:szCs w:val="18"/>
                <w:lang w:eastAsia="fr-FR"/>
              </w:rPr>
              <w:t>En cas de modification du planning de ces plages d’intervention, envoyer un planning modificatif au moins 48h avant ou prévenir par téléphone, y compris en temps réel au 01.81.62.47.01 pour des travaux urgents au sens de la réglementation en vigueur                               ou pour des travaux courants</w:t>
            </w:r>
          </w:p>
        </w:tc>
        <w:tc>
          <w:tcPr>
            <w:tcW w:w="2694" w:type="dxa"/>
            <w:gridSpan w:val="5"/>
          </w:tcPr>
          <w:p w14:paraId="285B6E85" w14:textId="77777777" w:rsidR="00012363" w:rsidRPr="00012363" w:rsidRDefault="00012363" w:rsidP="00736DCE">
            <w:pPr>
              <w:rPr>
                <w:rFonts w:ascii="VAG Rounded Th" w:hAnsi="VAG Rounded Th"/>
                <w:b/>
                <w:lang w:eastAsia="fr-FR"/>
              </w:rPr>
            </w:pPr>
          </w:p>
        </w:tc>
      </w:tr>
      <w:tr w:rsidR="00012363" w:rsidRPr="00012363" w14:paraId="285B6E8B" w14:textId="77777777" w:rsidTr="00736DCE">
        <w:trPr>
          <w:trHeight w:val="411"/>
        </w:trPr>
        <w:tc>
          <w:tcPr>
            <w:tcW w:w="8046" w:type="dxa"/>
            <w:gridSpan w:val="3"/>
            <w:tcBorders>
              <w:top w:val="single" w:sz="4" w:space="0" w:color="auto"/>
              <w:bottom w:val="single" w:sz="4" w:space="0" w:color="auto"/>
            </w:tcBorders>
            <w:shd w:val="clear" w:color="auto" w:fill="C2D69B" w:themeFill="accent3" w:themeFillTint="99"/>
          </w:tcPr>
          <w:p w14:paraId="285B6E87"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Poteaux en bois ERDF</w:t>
            </w:r>
          </w:p>
        </w:tc>
        <w:tc>
          <w:tcPr>
            <w:tcW w:w="967" w:type="dxa"/>
            <w:gridSpan w:val="2"/>
          </w:tcPr>
          <w:p w14:paraId="285B6E88"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679" w:type="dxa"/>
          </w:tcPr>
          <w:p w14:paraId="285B6E89"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1048" w:type="dxa"/>
            <w:gridSpan w:val="2"/>
          </w:tcPr>
          <w:p w14:paraId="285B6E8A"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E93" w14:textId="77777777" w:rsidTr="00736DCE">
        <w:trPr>
          <w:trHeight w:val="279"/>
        </w:trPr>
        <w:tc>
          <w:tcPr>
            <w:tcW w:w="3369" w:type="dxa"/>
            <w:tcBorders>
              <w:top w:val="single" w:sz="4" w:space="0" w:color="auto"/>
              <w:bottom w:val="single" w:sz="4" w:space="0" w:color="auto"/>
            </w:tcBorders>
            <w:shd w:val="clear" w:color="auto" w:fill="auto"/>
          </w:tcPr>
          <w:p w14:paraId="285B6E8C"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E8D"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7014" wp14:editId="285B7015">
                  <wp:extent cx="676275" cy="1457325"/>
                  <wp:effectExtent l="0" t="0" r="9525" b="9525"/>
                  <wp:docPr id="3193" name="Imag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76275" cy="1457325"/>
                          </a:xfrm>
                          <a:prstGeom prst="rect">
                            <a:avLst/>
                          </a:prstGeom>
                          <a:noFill/>
                        </pic:spPr>
                      </pic:pic>
                    </a:graphicData>
                  </a:graphic>
                </wp:inline>
              </w:drawing>
            </w:r>
          </w:p>
          <w:p w14:paraId="285B6E8E"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p>
        </w:tc>
        <w:tc>
          <w:tcPr>
            <w:tcW w:w="4677" w:type="dxa"/>
            <w:gridSpan w:val="2"/>
            <w:tcBorders>
              <w:top w:val="single" w:sz="4" w:space="0" w:color="auto"/>
              <w:bottom w:val="single" w:sz="4" w:space="0" w:color="auto"/>
            </w:tcBorders>
            <w:shd w:val="clear" w:color="auto" w:fill="FFFFFF" w:themeFill="background1"/>
          </w:tcPr>
          <w:p w14:paraId="285B6E8F" w14:textId="77777777" w:rsidR="00012363" w:rsidRPr="00012363" w:rsidRDefault="00012363" w:rsidP="00736DCE">
            <w:pPr>
              <w:autoSpaceDE w:val="0"/>
              <w:autoSpaceDN w:val="0"/>
              <w:adjustRightInd w:val="0"/>
              <w:rPr>
                <w:rFonts w:ascii="Arial" w:hAnsi="Arial" w:cs="Arial"/>
                <w:sz w:val="18"/>
                <w:szCs w:val="18"/>
                <w:highlight w:val="yellow"/>
                <w:lang w:eastAsia="fr-FR"/>
              </w:rPr>
            </w:pPr>
          </w:p>
          <w:p w14:paraId="285B6E90" w14:textId="4CE16432" w:rsidR="00012363" w:rsidRPr="00012363" w:rsidRDefault="00012363" w:rsidP="00736DCE">
            <w:pPr>
              <w:autoSpaceDE w:val="0"/>
              <w:autoSpaceDN w:val="0"/>
              <w:adjustRightInd w:val="0"/>
              <w:jc w:val="center"/>
              <w:rPr>
                <w:rFonts w:ascii="Arial" w:hAnsi="Arial" w:cs="Arial"/>
                <w:sz w:val="24"/>
                <w:szCs w:val="24"/>
                <w:lang w:eastAsia="fr-FR"/>
              </w:rPr>
            </w:pPr>
            <w:r w:rsidRPr="00012363">
              <w:rPr>
                <w:rFonts w:ascii="Arial" w:hAnsi="Arial" w:cs="Arial"/>
                <w:sz w:val="24"/>
                <w:szCs w:val="24"/>
                <w:highlight w:val="yellow"/>
                <w:lang w:eastAsia="fr-FR"/>
              </w:rPr>
              <w:t xml:space="preserve">Toutes interventions effectuées sur un support en bois </w:t>
            </w:r>
            <w:r w:rsidR="00DB38AD">
              <w:rPr>
                <w:rFonts w:ascii="Arial" w:hAnsi="Arial" w:cs="Arial"/>
                <w:sz w:val="24"/>
                <w:szCs w:val="24"/>
                <w:highlight w:val="yellow"/>
                <w:lang w:eastAsia="fr-FR"/>
              </w:rPr>
              <w:t xml:space="preserve">Enedis </w:t>
            </w:r>
            <w:r w:rsidRPr="00012363">
              <w:rPr>
                <w:rFonts w:ascii="Arial" w:hAnsi="Arial" w:cs="Arial"/>
                <w:sz w:val="24"/>
                <w:szCs w:val="24"/>
                <w:highlight w:val="yellow"/>
                <w:lang w:eastAsia="fr-FR"/>
              </w:rPr>
              <w:t xml:space="preserve">devront respecter IPS signée pour le périmètre de l’opération. </w:t>
            </w:r>
            <w:r w:rsidRPr="00012363">
              <w:rPr>
                <w:rFonts w:ascii="Arial" w:hAnsi="Arial" w:cs="Arial"/>
                <w:i/>
                <w:sz w:val="24"/>
                <w:szCs w:val="24"/>
                <w:highlight w:val="yellow"/>
                <w:lang w:eastAsia="fr-FR"/>
              </w:rPr>
              <w:t>« Instruction Permanente de Sécurité (IPS), CONTROLER UN SUPPORT BOIS AVANT ASCENSION »</w:t>
            </w:r>
            <w:r w:rsidRPr="00012363">
              <w:rPr>
                <w:rFonts w:ascii="Arial" w:hAnsi="Arial" w:cs="Arial"/>
                <w:sz w:val="24"/>
                <w:szCs w:val="24"/>
                <w:highlight w:val="yellow"/>
                <w:lang w:eastAsia="fr-FR"/>
              </w:rPr>
              <w:t xml:space="preserve"> annexé à ce plan de prévention (ANNEXE 4)</w:t>
            </w:r>
          </w:p>
          <w:p w14:paraId="285B6E91" w14:textId="77777777" w:rsidR="00012363" w:rsidRPr="00012363" w:rsidRDefault="00012363" w:rsidP="00736DCE">
            <w:pPr>
              <w:autoSpaceDE w:val="0"/>
              <w:autoSpaceDN w:val="0"/>
              <w:adjustRightInd w:val="0"/>
              <w:rPr>
                <w:rFonts w:ascii="Arial" w:hAnsi="Arial" w:cs="Arial"/>
                <w:b/>
                <w:i/>
                <w:sz w:val="18"/>
                <w:szCs w:val="18"/>
                <w:highlight w:val="yellow"/>
                <w:lang w:eastAsia="fr-FR"/>
              </w:rPr>
            </w:pPr>
            <w:r w:rsidRPr="00012363">
              <w:rPr>
                <w:rFonts w:ascii="Arial" w:hAnsi="Arial" w:cs="Arial"/>
                <w:b/>
                <w:i/>
                <w:sz w:val="18"/>
                <w:szCs w:val="18"/>
                <w:highlight w:val="yellow"/>
                <w:lang w:eastAsia="fr-FR"/>
              </w:rPr>
              <w:t>Rappel : Document à détenir sur le lieu de l’opération</w:t>
            </w:r>
          </w:p>
        </w:tc>
        <w:tc>
          <w:tcPr>
            <w:tcW w:w="2694" w:type="dxa"/>
            <w:gridSpan w:val="5"/>
          </w:tcPr>
          <w:p w14:paraId="285B6E92" w14:textId="77777777" w:rsidR="00012363" w:rsidRPr="00012363" w:rsidRDefault="00012363" w:rsidP="00736DCE">
            <w:pPr>
              <w:rPr>
                <w:rFonts w:ascii="VAG Rounded Th" w:hAnsi="VAG Rounded Th"/>
                <w:b/>
                <w:lang w:eastAsia="fr-FR"/>
              </w:rPr>
            </w:pPr>
          </w:p>
        </w:tc>
      </w:tr>
      <w:tr w:rsidR="00012363" w:rsidRPr="00012363" w14:paraId="285B6E98"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E94" w14:textId="77777777" w:rsidR="00012363" w:rsidRPr="00012363" w:rsidRDefault="00012363" w:rsidP="00736DCE">
            <w:pPr>
              <w:jc w:val="center"/>
              <w:rPr>
                <w:rFonts w:ascii="Arial" w:hAnsi="Arial" w:cs="Arial"/>
                <w:sz w:val="18"/>
                <w:szCs w:val="18"/>
                <w:lang w:eastAsia="fr-FR"/>
              </w:rPr>
            </w:pPr>
            <w:r w:rsidRPr="00012363">
              <w:rPr>
                <w:rFonts w:ascii="Arial" w:hAnsi="Arial" w:cs="Arial"/>
                <w:b/>
                <w:sz w:val="32"/>
                <w:szCs w:val="32"/>
                <w:lang w:eastAsia="fr-FR"/>
              </w:rPr>
              <w:t>Risque d’irritation, d’infection</w:t>
            </w:r>
          </w:p>
        </w:tc>
        <w:tc>
          <w:tcPr>
            <w:tcW w:w="898" w:type="dxa"/>
          </w:tcPr>
          <w:p w14:paraId="285B6E95"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898" w:type="dxa"/>
            <w:gridSpan w:val="3"/>
          </w:tcPr>
          <w:p w14:paraId="285B6E96"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898" w:type="dxa"/>
          </w:tcPr>
          <w:p w14:paraId="285B6E97"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EA0" w14:textId="77777777" w:rsidTr="00736DCE">
        <w:trPr>
          <w:trHeight w:val="279"/>
        </w:trPr>
        <w:tc>
          <w:tcPr>
            <w:tcW w:w="3369" w:type="dxa"/>
            <w:tcBorders>
              <w:top w:val="single" w:sz="4" w:space="0" w:color="auto"/>
              <w:bottom w:val="single" w:sz="4" w:space="0" w:color="auto"/>
            </w:tcBorders>
            <w:shd w:val="clear" w:color="auto" w:fill="auto"/>
          </w:tcPr>
          <w:p w14:paraId="285B6E99"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7016" wp14:editId="285B7017">
                  <wp:extent cx="746760" cy="1104900"/>
                  <wp:effectExtent l="0" t="0" r="0" b="0"/>
                  <wp:docPr id="3195" name="Imag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46760" cy="1104900"/>
                          </a:xfrm>
                          <a:prstGeom prst="rect">
                            <a:avLst/>
                          </a:prstGeom>
                          <a:noFill/>
                        </pic:spPr>
                      </pic:pic>
                    </a:graphicData>
                  </a:graphic>
                </wp:inline>
              </w:drawing>
            </w:r>
          </w:p>
          <w:p w14:paraId="285B6E9A" w14:textId="77777777" w:rsidR="00012363" w:rsidRPr="00012363" w:rsidRDefault="00012363" w:rsidP="00736DCE">
            <w:pPr>
              <w:autoSpaceDE w:val="0"/>
              <w:autoSpaceDN w:val="0"/>
              <w:adjustRightInd w:val="0"/>
              <w:rPr>
                <w:rFonts w:asciiTheme="minorHAnsi" w:hAnsiTheme="minorHAnsi" w:cs="Helvetica Neue"/>
                <w:color w:val="000000"/>
                <w:sz w:val="24"/>
                <w:szCs w:val="24"/>
                <w:lang w:eastAsia="fr-FR"/>
              </w:rPr>
            </w:pPr>
            <w:r w:rsidRPr="00012363">
              <w:rPr>
                <w:rFonts w:asciiTheme="minorHAnsi" w:hAnsiTheme="minorHAnsi" w:cs="Helvetica Neue"/>
                <w:color w:val="000000"/>
                <w:sz w:val="24"/>
                <w:szCs w:val="24"/>
                <w:lang w:eastAsia="fr-FR"/>
              </w:rPr>
              <w:t>Poteau traité</w:t>
            </w:r>
          </w:p>
        </w:tc>
        <w:tc>
          <w:tcPr>
            <w:tcW w:w="4677" w:type="dxa"/>
            <w:gridSpan w:val="2"/>
            <w:tcBorders>
              <w:top w:val="single" w:sz="4" w:space="0" w:color="auto"/>
              <w:bottom w:val="single" w:sz="4" w:space="0" w:color="auto"/>
            </w:tcBorders>
            <w:shd w:val="clear" w:color="auto" w:fill="FFFFFF" w:themeFill="background1"/>
          </w:tcPr>
          <w:p w14:paraId="285B6E9B" w14:textId="77777777" w:rsidR="00012363" w:rsidRPr="00012363" w:rsidRDefault="00012363" w:rsidP="00736DCE">
            <w:pPr>
              <w:rPr>
                <w:rFonts w:ascii="Arial" w:hAnsi="Arial" w:cs="Arial"/>
                <w:sz w:val="18"/>
                <w:szCs w:val="18"/>
                <w:lang w:eastAsia="fr-FR"/>
              </w:rPr>
            </w:pPr>
          </w:p>
          <w:p w14:paraId="285B6E9C"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Les supports en bois ont subi en usine un traitement préventif par imprégnation avec un produit de préservation. </w:t>
            </w:r>
          </w:p>
          <w:p w14:paraId="285B6E9D" w14:textId="77777777" w:rsidR="00012363" w:rsidRPr="00012363" w:rsidRDefault="00012363" w:rsidP="00736DCE">
            <w:pPr>
              <w:rPr>
                <w:rFonts w:ascii="Arial" w:hAnsi="Arial" w:cs="Arial"/>
                <w:sz w:val="18"/>
                <w:szCs w:val="18"/>
                <w:lang w:eastAsia="fr-FR"/>
              </w:rPr>
            </w:pPr>
          </w:p>
          <w:p w14:paraId="285B6E9E"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Le marquage sur chaque poteau permet d’identifier le type de produit et la méthode d’imprégnation. Respecter les dispositions « sécurité » identifiées dans la FDS des produits (voir l’annexe 4)</w:t>
            </w:r>
          </w:p>
        </w:tc>
        <w:tc>
          <w:tcPr>
            <w:tcW w:w="2694" w:type="dxa"/>
            <w:gridSpan w:val="5"/>
            <w:tcBorders>
              <w:bottom w:val="single" w:sz="4" w:space="0" w:color="auto"/>
            </w:tcBorders>
          </w:tcPr>
          <w:p w14:paraId="285B6E9F" w14:textId="77777777" w:rsidR="00012363" w:rsidRPr="00012363" w:rsidRDefault="00012363" w:rsidP="00736DCE">
            <w:pPr>
              <w:rPr>
                <w:rFonts w:ascii="VAG Rounded Th" w:hAnsi="VAG Rounded Th"/>
                <w:b/>
                <w:lang w:eastAsia="fr-FR"/>
              </w:rPr>
            </w:pPr>
          </w:p>
        </w:tc>
      </w:tr>
    </w:tbl>
    <w:p w14:paraId="285B6EA1" w14:textId="77777777" w:rsidR="00012363" w:rsidRPr="00012363" w:rsidRDefault="00012363" w:rsidP="00012363">
      <w:pPr>
        <w:autoSpaceDE w:val="0"/>
        <w:autoSpaceDN w:val="0"/>
        <w:adjustRightInd w:val="0"/>
        <w:rPr>
          <w:rFonts w:ascii="VAG Rounded Th" w:hAnsi="VAG Rounded Th" w:cs="Helvetica Neue"/>
          <w:b/>
          <w:color w:val="000000"/>
          <w:sz w:val="24"/>
          <w:szCs w:val="24"/>
          <w:lang w:eastAsia="fr-FR"/>
        </w:rPr>
      </w:pPr>
    </w:p>
    <w:p w14:paraId="285B6EA2" w14:textId="77777777" w:rsidR="00012363" w:rsidRPr="00012363" w:rsidRDefault="00012363" w:rsidP="00012363">
      <w:pPr>
        <w:rPr>
          <w:rFonts w:ascii="VAG Rounded Th" w:hAnsi="VAG Rounded Th" w:cs="Helvetica Neue"/>
          <w:b/>
          <w:color w:val="000000"/>
          <w:sz w:val="24"/>
          <w:szCs w:val="24"/>
          <w:lang w:eastAsia="fr-FR"/>
        </w:rPr>
      </w:pPr>
      <w:r w:rsidRPr="00012363">
        <w:rPr>
          <w:rFonts w:ascii="VAG Rounded Th" w:hAnsi="VAG Rounded Th"/>
          <w:b/>
          <w:sz w:val="22"/>
          <w:szCs w:val="22"/>
          <w:lang w:eastAsia="fr-FR"/>
        </w:rPr>
        <w:br w:type="page"/>
      </w:r>
    </w:p>
    <w:p w14:paraId="285B6EA3" w14:textId="77777777" w:rsidR="00012363" w:rsidRPr="00012363" w:rsidRDefault="00012363" w:rsidP="00012363">
      <w:pPr>
        <w:autoSpaceDE w:val="0"/>
        <w:autoSpaceDN w:val="0"/>
        <w:adjustRightInd w:val="0"/>
        <w:rPr>
          <w:rFonts w:ascii="VAG Rounded Th" w:hAnsi="VAG Rounded Th" w:cs="Helvetica Neue"/>
          <w:b/>
          <w:color w:val="000000"/>
          <w:sz w:val="24"/>
          <w:szCs w:val="24"/>
          <w:lang w:eastAsia="fr-FR"/>
        </w:rPr>
      </w:pPr>
    </w:p>
    <w:p w14:paraId="285B6EA4"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t xml:space="preserve">CONSIGNES PARTICULIERES </w:t>
      </w:r>
    </w:p>
    <w:p w14:paraId="285B6EA5" w14:textId="77777777" w:rsidR="00012363" w:rsidRPr="00012363" w:rsidRDefault="00012363" w:rsidP="00012363">
      <w:pPr>
        <w:pBdr>
          <w:bottom w:val="single" w:sz="8" w:space="4" w:color="4F81BD" w:themeColor="accent1"/>
        </w:pBdr>
        <w:spacing w:after="300"/>
        <w:contextualSpacing/>
        <w:jc w:val="center"/>
        <w:rPr>
          <w:rFonts w:ascii="Arial" w:eastAsiaTheme="majorEastAsia" w:hAnsi="Arial" w:cs="Arial"/>
          <w:b/>
          <w:i/>
          <w:iCs/>
          <w:color w:val="17365D" w:themeColor="text2" w:themeShade="BF"/>
          <w:spacing w:val="5"/>
          <w:kern w:val="28"/>
          <w:sz w:val="36"/>
          <w:szCs w:val="36"/>
          <w:lang w:eastAsia="fr-FR"/>
        </w:rPr>
      </w:pPr>
      <w:r w:rsidRPr="00012363">
        <w:rPr>
          <w:rFonts w:ascii="VAG Rounded Th" w:eastAsiaTheme="majorEastAsia" w:hAnsi="VAG Rounded Th" w:cstheme="majorBidi"/>
          <w:b/>
          <w:i/>
          <w:noProof/>
          <w:color w:val="17365D" w:themeColor="text2" w:themeShade="BF"/>
          <w:spacing w:val="5"/>
          <w:kern w:val="28"/>
          <w:sz w:val="32"/>
          <w:szCs w:val="32"/>
          <w:lang w:eastAsia="fr-FR"/>
        </w:rPr>
        <w:drawing>
          <wp:inline distT="0" distB="0" distL="0" distR="0" wp14:anchorId="285B7018" wp14:editId="285B7019">
            <wp:extent cx="943422" cy="447675"/>
            <wp:effectExtent l="0" t="0" r="952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43422" cy="447675"/>
                    </a:xfrm>
                    <a:prstGeom prst="rect">
                      <a:avLst/>
                    </a:prstGeom>
                    <a:noFill/>
                    <a:ln>
                      <a:noFill/>
                    </a:ln>
                  </pic:spPr>
                </pic:pic>
              </a:graphicData>
            </a:graphic>
          </wp:inline>
        </w:drawing>
      </w:r>
    </w:p>
    <w:tbl>
      <w:tblPr>
        <w:tblStyle w:val="Grilledutableau1"/>
        <w:tblpPr w:leftFromText="141" w:rightFromText="141" w:vertAnchor="text" w:horzAnchor="margin" w:tblpX="-431" w:tblpY="76"/>
        <w:tblW w:w="10740" w:type="dxa"/>
        <w:tblLayout w:type="fixed"/>
        <w:tblLook w:val="04A0" w:firstRow="1" w:lastRow="0" w:firstColumn="1" w:lastColumn="0" w:noHBand="0" w:noVBand="1"/>
      </w:tblPr>
      <w:tblGrid>
        <w:gridCol w:w="3369"/>
        <w:gridCol w:w="1678"/>
        <w:gridCol w:w="2999"/>
        <w:gridCol w:w="967"/>
        <w:gridCol w:w="679"/>
        <w:gridCol w:w="1048"/>
      </w:tblGrid>
      <w:tr w:rsidR="00012363" w:rsidRPr="00012363" w14:paraId="285B6EA8" w14:textId="77777777" w:rsidTr="00736DCE">
        <w:tc>
          <w:tcPr>
            <w:tcW w:w="3369" w:type="dxa"/>
            <w:shd w:val="clear" w:color="auto" w:fill="C2D69B" w:themeFill="accent3" w:themeFillTint="99"/>
          </w:tcPr>
          <w:p w14:paraId="285B6EA6"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71" w:type="dxa"/>
            <w:gridSpan w:val="5"/>
            <w:tcBorders>
              <w:top w:val="single" w:sz="4" w:space="0" w:color="auto"/>
              <w:bottom w:val="single" w:sz="4" w:space="0" w:color="auto"/>
              <w:right w:val="single" w:sz="4" w:space="0" w:color="auto"/>
            </w:tcBorders>
            <w:shd w:val="clear" w:color="auto" w:fill="C2D69B" w:themeFill="accent3" w:themeFillTint="99"/>
          </w:tcPr>
          <w:p w14:paraId="285B6EA7"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EAE" w14:textId="77777777" w:rsidTr="00736DCE">
        <w:trPr>
          <w:trHeight w:val="404"/>
        </w:trPr>
        <w:tc>
          <w:tcPr>
            <w:tcW w:w="5047" w:type="dxa"/>
            <w:gridSpan w:val="2"/>
            <w:tcBorders>
              <w:top w:val="single" w:sz="4" w:space="0" w:color="auto"/>
              <w:left w:val="single" w:sz="4" w:space="0" w:color="auto"/>
              <w:bottom w:val="single" w:sz="4" w:space="0" w:color="auto"/>
              <w:right w:val="nil"/>
            </w:tcBorders>
          </w:tcPr>
          <w:p w14:paraId="285B6EA9" w14:textId="77777777" w:rsidR="00012363" w:rsidRPr="00012363" w:rsidRDefault="00012363" w:rsidP="00736DCE">
            <w:pPr>
              <w:rPr>
                <w:rFonts w:ascii="VAG Rounded Th" w:hAnsi="VAG Rounded Th"/>
                <w:b/>
                <w:sz w:val="32"/>
                <w:szCs w:val="32"/>
                <w:lang w:eastAsia="fr-FR"/>
              </w:rPr>
            </w:pPr>
          </w:p>
        </w:tc>
        <w:tc>
          <w:tcPr>
            <w:tcW w:w="2999" w:type="dxa"/>
            <w:tcBorders>
              <w:top w:val="single" w:sz="4" w:space="0" w:color="auto"/>
              <w:left w:val="nil"/>
              <w:bottom w:val="single" w:sz="4" w:space="0" w:color="auto"/>
              <w:right w:val="single" w:sz="4" w:space="0" w:color="auto"/>
            </w:tcBorders>
          </w:tcPr>
          <w:p w14:paraId="285B6EAA"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967" w:type="dxa"/>
            <w:tcBorders>
              <w:left w:val="single" w:sz="4" w:space="0" w:color="auto"/>
            </w:tcBorders>
          </w:tcPr>
          <w:p w14:paraId="285B6EAB"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679" w:type="dxa"/>
          </w:tcPr>
          <w:p w14:paraId="285B6EAC"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048" w:type="dxa"/>
          </w:tcPr>
          <w:p w14:paraId="285B6EAD"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EB3" w14:textId="77777777" w:rsidTr="00736DCE">
        <w:trPr>
          <w:trHeight w:val="279"/>
        </w:trPr>
        <w:tc>
          <w:tcPr>
            <w:tcW w:w="8046" w:type="dxa"/>
            <w:gridSpan w:val="3"/>
            <w:tcBorders>
              <w:top w:val="single" w:sz="4" w:space="0" w:color="auto"/>
              <w:bottom w:val="single" w:sz="4" w:space="0" w:color="auto"/>
            </w:tcBorders>
            <w:shd w:val="clear" w:color="auto" w:fill="C2D69B" w:themeFill="accent3" w:themeFillTint="99"/>
          </w:tcPr>
          <w:p w14:paraId="285B6EAF"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Marquage FDS</w:t>
            </w:r>
          </w:p>
        </w:tc>
        <w:tc>
          <w:tcPr>
            <w:tcW w:w="967" w:type="dxa"/>
          </w:tcPr>
          <w:p w14:paraId="285B6EB0" w14:textId="77777777" w:rsidR="00012363" w:rsidRPr="00012363" w:rsidRDefault="00012363" w:rsidP="00736DCE">
            <w:pPr>
              <w:jc w:val="center"/>
              <w:rPr>
                <w:rFonts w:ascii="Arial" w:hAnsi="Arial" w:cs="Arial"/>
                <w:noProof/>
                <w:sz w:val="18"/>
                <w:szCs w:val="18"/>
                <w:lang w:eastAsia="fr-FR"/>
              </w:rPr>
            </w:pPr>
            <w:r w:rsidRPr="00012363">
              <w:rPr>
                <w:rFonts w:ascii="Arial" w:hAnsi="Arial" w:cs="Arial"/>
                <w:b/>
                <w:sz w:val="32"/>
                <w:szCs w:val="16"/>
                <w:lang w:eastAsia="fr-FR"/>
              </w:rPr>
              <w:fldChar w:fldCharType="begin">
                <w:ffData>
                  <w:name w:val=""/>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679" w:type="dxa"/>
          </w:tcPr>
          <w:p w14:paraId="285B6EB1" w14:textId="77777777" w:rsidR="00012363" w:rsidRPr="00012363" w:rsidRDefault="00012363" w:rsidP="00736DCE">
            <w:pPr>
              <w:jc w:val="cente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048" w:type="dxa"/>
          </w:tcPr>
          <w:p w14:paraId="285B6EB2" w14:textId="77777777" w:rsidR="00012363" w:rsidRPr="00012363" w:rsidRDefault="00012363" w:rsidP="00736DCE">
            <w:pPr>
              <w:jc w:val="center"/>
              <w:rPr>
                <w:rFonts w:ascii="VAG Rounded Th" w:hAnsi="VAG Rounded Th"/>
                <w:b/>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ECB" w14:textId="77777777" w:rsidTr="00736DCE">
        <w:trPr>
          <w:trHeight w:val="984"/>
        </w:trPr>
        <w:tc>
          <w:tcPr>
            <w:tcW w:w="3369" w:type="dxa"/>
            <w:tcBorders>
              <w:top w:val="single" w:sz="4" w:space="0" w:color="auto"/>
              <w:bottom w:val="single" w:sz="4" w:space="0" w:color="auto"/>
            </w:tcBorders>
            <w:shd w:val="clear" w:color="auto" w:fill="auto"/>
          </w:tcPr>
          <w:p w14:paraId="285B6EB4"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Arial" w:hAnsi="Arial" w:cs="Arial"/>
                <w:b/>
                <w:noProof/>
                <w:color w:val="000000"/>
                <w:sz w:val="24"/>
                <w:szCs w:val="24"/>
                <w:lang w:eastAsia="fr-FR"/>
              </w:rPr>
              <mc:AlternateContent>
                <mc:Choice Requires="wps">
                  <w:drawing>
                    <wp:anchor distT="0" distB="0" distL="114300" distR="114300" simplePos="0" relativeHeight="251668480" behindDoc="0" locked="0" layoutInCell="1" allowOverlap="1" wp14:anchorId="285B701A" wp14:editId="285B701B">
                      <wp:simplePos x="0" y="0"/>
                      <wp:positionH relativeFrom="column">
                        <wp:posOffset>447675</wp:posOffset>
                      </wp:positionH>
                      <wp:positionV relativeFrom="paragraph">
                        <wp:posOffset>116205</wp:posOffset>
                      </wp:positionV>
                      <wp:extent cx="1609725" cy="523875"/>
                      <wp:effectExtent l="38100" t="38100" r="66675" b="123825"/>
                      <wp:wrapNone/>
                      <wp:docPr id="3189" name="Connecteur droit avec flèche 3189"/>
                      <wp:cNvGraphicFramePr/>
                      <a:graphic xmlns:a="http://schemas.openxmlformats.org/drawingml/2006/main">
                        <a:graphicData uri="http://schemas.microsoft.com/office/word/2010/wordprocessingShape">
                          <wps:wsp>
                            <wps:cNvCnPr/>
                            <wps:spPr>
                              <a:xfrm flipH="1">
                                <a:off x="0" y="0"/>
                                <a:ext cx="1609725" cy="52387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11E1BA76" id="_x0000_t32" coordsize="21600,21600" o:spt="32" o:oned="t" path="m,l21600,21600e" filled="f">
                      <v:path arrowok="t" fillok="f" o:connecttype="none"/>
                      <o:lock v:ext="edit" shapetype="t"/>
                    </v:shapetype>
                    <v:shape id="Connecteur droit avec flèche 3189" o:spid="_x0000_s1026" type="#_x0000_t32" style="position:absolute;margin-left:35.25pt;margin-top:9.15pt;width:126.75pt;height:41.2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JFnPQIAAFcEAAAOAAAAZHJzL2Uyb0RvYy54bWysVMGO0zAQvSPxD5bvNGlLd7tV0z20LBwQ&#10;VOwizlPbSSw5tjV2m/aP+A9+jLETqgI3RA6WZ+wZv/f8nPXjuTPspDBoZys+nZScKSuc1Lap+NeX&#10;pzdLzkIEK8E4qyp+UYE/bl6/Wvd+pWaudUYqZNTEhlXvK97G6FdFEUSrOggT55WlxdphB5FCbAqJ&#10;0FP3zhSzsrwreofSoxMqBMruhkW+yf3rWon4ua6DisxUnLDFPGIeD2ksNmtYNQi+1WKEAf+AogNt&#10;6dBrqx1EYEfUf7XqtEAXXB0nwnWFq2stVOZAbKblH2yeW/AqcyFxgr/KFP5fW/HptEemZcXn0+UD&#10;ZxY6uqWts5akU0dkEp2ODE5KsNr8+E73wvJOEq73YUX1W7vHMQp+j0mFc40dbdf+A3ki60JM2TnL&#10;frnKrs6RCUpO78qH+9mCM0Fri9l8eb9I91IMfVI/jyG+V65jaVLxEBF008YRpsPhDDh9DHEo/FWQ&#10;iq170sZQHlbGsr7is8XbkrwggPxWG4g07TwpEGzDGZiGjCwiZtjBGS1TeaoOl7A1yE5AXiILSte/&#10;EAXODIRIC8QrfyP230oTnh2EdijOS4P1ImjzzkoWL550B0TXj/XGpjNV9jDxSoE7RoXPrezZwRzx&#10;CxBmYpK4SJ10oQcxBIQlccwRuvhNxzZ7KUmfmWBzuFLJ+4Y8GN/CgHG+TNWDmmHYnq/kiiFHN/CK&#10;ZIfBAGl2cPKSfZHz5N68f3xp6XncxjS//R9sfgIAAP//AwBQSwMEFAAGAAgAAAAhAOWPJKLfAAAA&#10;CQEAAA8AAABkcnMvZG93bnJldi54bWxMj81OwzAQhO9IvIO1SNyoTUvTEOJUqPxekKAUiaMTL0nU&#10;eB3FbhPenuUEx50ZzX6TryfXiSMOofWk4XKmQCBV3rZUa9i9P1ykIEI0ZE3nCTV8Y4B1cXqSm8z6&#10;kd7wuI214BIKmdHQxNhnUoaqQWfCzPdI7H35wZnI51BLO5iRy10n50ol0pmW+ENjetw0WO23B6fh&#10;cf/qZPr0mZQfyW5z/7x8GVd311qfn023NyAiTvEvDL/4jA4FM5X+QDaITsNKLTnJeroAwf5ifsXb&#10;ShaUSkEWufy/oPgBAAD//wMAUEsBAi0AFAAGAAgAAAAhALaDOJL+AAAA4QEAABMAAAAAAAAAAAAA&#10;AAAAAAAAAFtDb250ZW50X1R5cGVzXS54bWxQSwECLQAUAAYACAAAACEAOP0h/9YAAACUAQAACwAA&#10;AAAAAAAAAAAAAAAvAQAAX3JlbHMvLnJlbHNQSwECLQAUAAYACAAAACEAFlSRZz0CAABXBAAADgAA&#10;AAAAAAAAAAAAAAAuAgAAZHJzL2Uyb0RvYy54bWxQSwECLQAUAAYACAAAACEA5Y8kot8AAAAJAQAA&#10;DwAAAAAAAAAAAAAAAACXBAAAZHJzL2Rvd25yZXYueG1sUEsFBgAAAAAEAAQA8wAAAKMFAAAAAA==&#10;" strokecolor="windowText" strokeweight="2pt">
                      <v:stroke endarrow="open"/>
                      <v:shadow on="t" color="black" opacity="24903f" origin=",.5" offset="0,.55556mm"/>
                    </v:shape>
                  </w:pict>
                </mc:Fallback>
              </mc:AlternateContent>
            </w:r>
          </w:p>
          <w:p w14:paraId="285B6EB5" w14:textId="77777777" w:rsidR="00012363" w:rsidRPr="00012363" w:rsidRDefault="00012363" w:rsidP="00736DCE">
            <w:pPr>
              <w:rPr>
                <w:rFonts w:asciiTheme="minorHAnsi" w:hAnsiTheme="minorHAnsi"/>
                <w:sz w:val="24"/>
                <w:szCs w:val="24"/>
                <w:lang w:eastAsia="fr-FR"/>
              </w:rPr>
            </w:pPr>
            <w:r w:rsidRPr="00012363">
              <w:rPr>
                <w:rFonts w:ascii="Arial" w:hAnsi="Arial" w:cs="Arial"/>
                <w:b/>
                <w:noProof/>
                <w:lang w:eastAsia="fr-FR"/>
              </w:rPr>
              <mc:AlternateContent>
                <mc:Choice Requires="wps">
                  <w:drawing>
                    <wp:anchor distT="0" distB="0" distL="114300" distR="114300" simplePos="0" relativeHeight="251671552" behindDoc="0" locked="0" layoutInCell="1" allowOverlap="1" wp14:anchorId="285B701C" wp14:editId="285B701D">
                      <wp:simplePos x="0" y="0"/>
                      <wp:positionH relativeFrom="column">
                        <wp:posOffset>1009650</wp:posOffset>
                      </wp:positionH>
                      <wp:positionV relativeFrom="paragraph">
                        <wp:posOffset>588645</wp:posOffset>
                      </wp:positionV>
                      <wp:extent cx="1114425" cy="190500"/>
                      <wp:effectExtent l="57150" t="38100" r="66675" b="133350"/>
                      <wp:wrapNone/>
                      <wp:docPr id="3192" name="Connecteur droit avec flèche 3192"/>
                      <wp:cNvGraphicFramePr/>
                      <a:graphic xmlns:a="http://schemas.openxmlformats.org/drawingml/2006/main">
                        <a:graphicData uri="http://schemas.microsoft.com/office/word/2010/wordprocessingShape">
                          <wps:wsp>
                            <wps:cNvCnPr/>
                            <wps:spPr>
                              <a:xfrm flipH="1">
                                <a:off x="0" y="0"/>
                                <a:ext cx="1114425" cy="19050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262C34A8" id="Connecteur droit avec flèche 3192" o:spid="_x0000_s1026" type="#_x0000_t32" style="position:absolute;margin-left:79.5pt;margin-top:46.35pt;width:87.75pt;height:1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2GyPAIAAFcEAAAOAAAAZHJzL2Uyb0RvYy54bWysVMGO0zAQvSPxD5bvNEm3RbtV0z20LBwQ&#10;VOwizlPbSSw5tjV2m/aP+A9+jLETqgI3RA6Wx+MZv/f8nPXjuTfspDBoZ2tezUrOlBVOatvW/OvL&#10;05t7zkIEK8E4q2p+UYE/bl6/Wg9+peauc0YqZNTEhtXga97F6FdFEUSneggz55WlZOOwh0ghtoVE&#10;GKh7b4p5Wb4tBofSoxMqBFrdjUm+yf2bRon4uWmCiszUnLDFPGIeD2ksNmtYtQi+02KCAf+Aogdt&#10;6dBrqx1EYEfUf7XqtUAXXBNnwvWFaxotVOZAbKryDzbPHXiVuZA4wV9lCv+vrfh02iPTsuZ31cOc&#10;Mws93dLWWUvSqSMyiU5HBiclWGN+fKd7YXknCTf4sKL6rd3jFAW/x6TCucGetmv/gTyRdSGm7Jxl&#10;v1xlV+fIBC1WVbVYzJecCcpVD+WyzPdSjH1SP48hvleuZ2lS8xARdNvFCabD8Qw4fQyRkFDhr4JU&#10;bN2TNiZftLFsqPl8uaATmADyW2Mg0rT3pECwLWdgWjKyiJhhB2e0TOWpUbiErUF2AvISWVC64YUo&#10;cGYgREoQr/wlTxGE30oTnh2EbizOqdF6EbR5ZyWLF0+6A6Ibpnpj05kqe5h4pcAdo8LnTg7sYI74&#10;BQgzMUlcpE660IMYA8KSOOYIXfymY5e9lKTPTLA9XKnkfeM6GN/BiPHuPlVPVMbtmdYVQ45u4BXJ&#10;DqMB0uzg5CX7Iq+Te/P+6aWl53Eb0/z2f7D5CQAA//8DAFBLAwQUAAYACAAAACEAFT8/OuEAAAAK&#10;AQAADwAAAGRycy9kb3ducmV2LnhtbEyPT0+DQBDF7yZ+h82YeLOLVGhBlsbUP/Vi0taaeFxgBFJ2&#10;lrDbgt/e8aTHN+/lze9lq8l04oyDay0puJ0FIJBKW7VUKzi8P98sQTivqdKdJVTwjQ5W+eVFptPK&#10;jrTD897XgkvIpVpB432fSunKBo12M9sjsfdlB6M9y6GW1aBHLjedDIMglka3xB8a3eO6wfK4PxkF&#10;L8etkcvNZ1x8xIf102v0Ni4eE6Wur6aHexAeJ/8Xhl98RoecmQp7osqJjnWU8BavIAkXIDgwn99F&#10;IAp2Qr7IPJP/J+Q/AAAA//8DAFBLAQItABQABgAIAAAAIQC2gziS/gAAAOEBAAATAAAAAAAAAAAA&#10;AAAAAAAAAABbQ29udGVudF9UeXBlc10ueG1sUEsBAi0AFAAGAAgAAAAhADj9If/WAAAAlAEAAAsA&#10;AAAAAAAAAAAAAAAALwEAAF9yZWxzLy5yZWxzUEsBAi0AFAAGAAgAAAAhABSHYbI8AgAAVwQAAA4A&#10;AAAAAAAAAAAAAAAALgIAAGRycy9lMm9Eb2MueG1sUEsBAi0AFAAGAAgAAAAhABU/PzrhAAAACgEA&#10;AA8AAAAAAAAAAAAAAAAAlgQAAGRycy9kb3ducmV2LnhtbFBLBQYAAAAABAAEAPMAAACkBQAAAAA=&#10;" strokecolor="windowText" strokeweight="2pt">
                      <v:stroke endarrow="open"/>
                      <v:shadow on="t" color="black" opacity="24903f" origin=",.5" offset="0,.55556mm"/>
                    </v:shape>
                  </w:pict>
                </mc:Fallback>
              </mc:AlternateContent>
            </w:r>
            <w:r w:rsidRPr="00012363">
              <w:rPr>
                <w:rFonts w:ascii="Arial" w:hAnsi="Arial" w:cs="Arial"/>
                <w:b/>
                <w:noProof/>
                <w:lang w:eastAsia="fr-FR"/>
              </w:rPr>
              <mc:AlternateContent>
                <mc:Choice Requires="wps">
                  <w:drawing>
                    <wp:anchor distT="0" distB="0" distL="114300" distR="114300" simplePos="0" relativeHeight="251670528" behindDoc="0" locked="0" layoutInCell="1" allowOverlap="1" wp14:anchorId="285B701E" wp14:editId="285B701F">
                      <wp:simplePos x="0" y="0"/>
                      <wp:positionH relativeFrom="column">
                        <wp:posOffset>561975</wp:posOffset>
                      </wp:positionH>
                      <wp:positionV relativeFrom="paragraph">
                        <wp:posOffset>969645</wp:posOffset>
                      </wp:positionV>
                      <wp:extent cx="1495425" cy="257175"/>
                      <wp:effectExtent l="57150" t="76200" r="66675" b="85725"/>
                      <wp:wrapNone/>
                      <wp:docPr id="3191" name="Connecteur droit avec flèche 3191"/>
                      <wp:cNvGraphicFramePr/>
                      <a:graphic xmlns:a="http://schemas.openxmlformats.org/drawingml/2006/main">
                        <a:graphicData uri="http://schemas.microsoft.com/office/word/2010/wordprocessingShape">
                          <wps:wsp>
                            <wps:cNvCnPr/>
                            <wps:spPr>
                              <a:xfrm flipH="1" flipV="1">
                                <a:off x="0" y="0"/>
                                <a:ext cx="1495425" cy="257175"/>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7159A284" id="Connecteur droit avec flèche 3191" o:spid="_x0000_s1026" type="#_x0000_t32" style="position:absolute;margin-left:44.25pt;margin-top:76.35pt;width:117.75pt;height:20.25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TweQQIAAGEEAAAOAAAAZHJzL2Uyb0RvYy54bWysVMGO0zAQvSPxD5bvNE23ZXerpntoWTgg&#10;qHYXOE9tJ7Hk2NbYbdo/4j/4McZOqArcEDlYMx7P+L2Z56weTp1hR4VBO1vxcjLlTFnhpLZNxb+8&#10;PL654yxEsBKMs6riZxX4w/r1q1Xvl2rmWmekQkZFbFj2vuJtjH5ZFEG0qoMwcV5ZCtYOO4jkYlNI&#10;hJ6qd6aYTadvi96h9OiECoF2t0OQr3P9ulYifq7roCIzFSdsMa+Y131ai/UKlg2Cb7UYYcA/oOhA&#10;W7r0UmoLEdgB9V+lOi3QBVfHiXBd4epaC5U5EJty+geb5xa8ylyoOcFf2hT+X1nx6bhDpmXFb8r7&#10;kjMLHU1p46yl1qkDMolORwZHJVhtfnynubB8khrX+7Ck/I3d4egFv8PUhVONHR3X/gNpgmfra7JS&#10;jDizUx7A+TIAdYpM0GY5v1/MZwvOBMVmi9vydpEmVAwVU7bHEN8r17FkVDxEBN20cQTscLgDjh9D&#10;HBJ/JaRk6x61MbQPS2NZn66YT0kVAkh5tYFIZuepF8E2nIFpSNIiYoYdnNEypafscA4bg+wIpCoS&#10;o3T9C1HgzECIFCBe+Rux/5aa8GwhtENyDg0ijKDNOytZPHuaACC6fsw3Nt2pspqJV3LcISp8bmXP&#10;9uaAT0CYiUniInXqCz2NwSEsiWP20MVvOrZZVan1mQk2+wuVfG7YB+NbGDDe3KXsoZthOJ5HcsGQ&#10;vSt4RRLGIIVk7Z08Z4XkfdJxPj++ufRQrn2yr/8M658AAAD//wMAUEsDBBQABgAIAAAAIQDYktyn&#10;3wAAAAoBAAAPAAAAZHJzL2Rvd25yZXYueG1sTI9NT4NAEIbvJv6HzZh4s4tUWoosTUPSmHgTNe1x&#10;geEjsrOE3VL8944nPc47T96PdL+YQcw4ud6SgsdVAAKpsnVPrYKP9+NDDMJ5TbUeLKGCb3Swz25v&#10;Up3U9kpvOBe+FWxCLtEKOu/HREpXdWi0W9kRiX+NnYz2fE6trCd9ZXMzyDAINtLonjih0yPmHVZf&#10;xcUoOO7y4nzKP19Oh+h10wTzbMuqUer+bjk8g/C4+D8Yfutzdci4U2kvVDsxKIjjiEnWo3ALgoF1&#10;+MTjSlZ26xBklsr/E7IfAAAA//8DAFBLAQItABQABgAIAAAAIQC2gziS/gAAAOEBAAATAAAAAAAA&#10;AAAAAAAAAAAAAABbQ29udGVudF9UeXBlc10ueG1sUEsBAi0AFAAGAAgAAAAhADj9If/WAAAAlAEA&#10;AAsAAAAAAAAAAAAAAAAALwEAAF9yZWxzLy5yZWxzUEsBAi0AFAAGAAgAAAAhAOvxPB5BAgAAYQQA&#10;AA4AAAAAAAAAAAAAAAAALgIAAGRycy9lMm9Eb2MueG1sUEsBAi0AFAAGAAgAAAAhANiS3KffAAAA&#10;CgEAAA8AAAAAAAAAAAAAAAAAmwQAAGRycy9kb3ducmV2LnhtbFBLBQYAAAAABAAEAPMAAACnBQAA&#10;AAA=&#10;" strokecolor="windowText" strokeweight="2pt">
                      <v:stroke endarrow="open"/>
                      <v:shadow on="t" color="black" opacity="24903f" origin=",.5" offset="0,.55556mm"/>
                    </v:shape>
                  </w:pict>
                </mc:Fallback>
              </mc:AlternateContent>
            </w:r>
            <w:r w:rsidRPr="00012363">
              <w:rPr>
                <w:rFonts w:ascii="Arial" w:hAnsi="Arial" w:cs="Arial"/>
                <w:b/>
                <w:noProof/>
                <w:lang w:eastAsia="fr-FR"/>
              </w:rPr>
              <mc:AlternateContent>
                <mc:Choice Requires="wps">
                  <w:drawing>
                    <wp:anchor distT="0" distB="0" distL="114300" distR="114300" simplePos="0" relativeHeight="251669504" behindDoc="0" locked="0" layoutInCell="1" allowOverlap="1" wp14:anchorId="285B7020" wp14:editId="285B7021">
                      <wp:simplePos x="0" y="0"/>
                      <wp:positionH relativeFrom="column">
                        <wp:posOffset>1009650</wp:posOffset>
                      </wp:positionH>
                      <wp:positionV relativeFrom="paragraph">
                        <wp:posOffset>464820</wp:posOffset>
                      </wp:positionV>
                      <wp:extent cx="1047750" cy="57150"/>
                      <wp:effectExtent l="57150" t="38100" r="57150" b="152400"/>
                      <wp:wrapNone/>
                      <wp:docPr id="3190" name="Connecteur droit avec flèche 3190"/>
                      <wp:cNvGraphicFramePr/>
                      <a:graphic xmlns:a="http://schemas.openxmlformats.org/drawingml/2006/main">
                        <a:graphicData uri="http://schemas.microsoft.com/office/word/2010/wordprocessingShape">
                          <wps:wsp>
                            <wps:cNvCnPr/>
                            <wps:spPr>
                              <a:xfrm flipH="1">
                                <a:off x="0" y="0"/>
                                <a:ext cx="1047750" cy="5715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E1F2874" id="Connecteur droit avec flèche 3190" o:spid="_x0000_s1026" type="#_x0000_t32" style="position:absolute;margin-left:79.5pt;margin-top:36.6pt;width:82.5pt;height:4.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iVqOgIAAFYEAAAOAAAAZHJzL2Uyb0RvYy54bWysVMGO0zAQvSPxD5bvNGl3yy5R0z20LBwQ&#10;VLuLOE9tJ7Hk2NbYbdo/4j/4McZOqArcEDlYHtsz897zc1YPp96wo8Kgna35fFZypqxwUtu25l9f&#10;Ht/ccxYiWAnGWVXzswr8Yf361WrwlVq4zhmpkFERG6rB17yL0VdFEUSneggz55WlzcZhD5FCbAuJ&#10;MFD13hSLsnxbDA6lRydUCLS6HTf5OtdvGiXil6YJKjJTc8IW84h53KexWK+gahF8p8UEA/4BRQ/a&#10;UtNLqS1EYAfUf5XqtUAXXBNnwvWFaxotVOZAbOblH2yeO/AqcyFxgr/IFP5fWfH5uEOmZc1v5u9I&#10;IAs93dLGWUvSqQMyiU5HBkclWGN+fKd7YfkkCTf4UFH+xu5wioLfYVLh1GBPx7X/SJ7IuhBTdsqy&#10;ny+yq1Nkghbn5e3d3ZKaC9pb3s1pSvWKsUwq5zHED8r1LE1qHiKCbrs4oXQ4toDjpxDHxF8JKdm6&#10;R20MrUNlLBtqvljelqkZkN0aA5GmvScBgm05A9OSj0XEjDo4o2VKT9nhHDYG2RHISuRA6YYXYsCZ&#10;gRBpg2jlb8L+W2rCs4XQjcl5a3ReBG3eW8ni2ZPsgOiGKd/Y1FNlCxOvFLhDVPjcyYHtzQGfgDAT&#10;k8RF6qQLvYcxICyJY47QxW86dtlKSfnMBNv9hUo+N66D8R2MGG/uU/aoZhiP5yu5YMjRFbwiuWG8&#10;/zTbO3nOtsjrZN58fnpo6XVcxzS//h2sfwIAAP//AwBQSwMEFAAGAAgAAAAhAF9mdlThAAAACQEA&#10;AA8AAABkcnMvZG93bnJldi54bWxMj81OwzAQhO9IvIO1SNyoQ0rTNMSpUPkpFyQoReLoxEsSNV5H&#10;sduEt2c5wXFmR7Pf5OvJduKEg28dKbieRSCQKmdaqhXs3x+vUhA+aDK6c4QKvtHDujg/y3Vm3Ehv&#10;eNqFWnAJ+UwraELoMyl91aDVfuZ6JL59ucHqwHKopRn0yOW2k3EUJdLqlvhDo3vcNFgddker4Onw&#10;amW6/UzKj2S/eXhevIzL+5VSlxfT3S2IgFP4C8MvPqNDwUylO5LxomO9WPGWoGA5j0FwYB7fsFEq&#10;SOMYZJHL/wuKHwAAAP//AwBQSwECLQAUAAYACAAAACEAtoM4kv4AAADhAQAAEwAAAAAAAAAAAAAA&#10;AAAAAAAAW0NvbnRlbnRfVHlwZXNdLnhtbFBLAQItABQABgAIAAAAIQA4/SH/1gAAAJQBAAALAAAA&#10;AAAAAAAAAAAAAC8BAABfcmVscy8ucmVsc1BLAQItABQABgAIAAAAIQAr1iVqOgIAAFYEAAAOAAAA&#10;AAAAAAAAAAAAAC4CAABkcnMvZTJvRG9jLnhtbFBLAQItABQABgAIAAAAIQBfZnZU4QAAAAkBAAAP&#10;AAAAAAAAAAAAAAAAAJQEAABkcnMvZG93bnJldi54bWxQSwUGAAAAAAQABADzAAAAogUAAAAA&#10;" strokecolor="windowText" strokeweight="2pt">
                      <v:stroke endarrow="open"/>
                      <v:shadow on="t" color="black" opacity="24903f" origin=",.5" offset="0,.55556mm"/>
                    </v:shape>
                  </w:pict>
                </mc:Fallback>
              </mc:AlternateContent>
            </w:r>
            <w:r w:rsidR="00BB0E9C">
              <w:rPr>
                <w:rFonts w:asciiTheme="minorHAnsi" w:hAnsiTheme="minorHAnsi"/>
                <w:noProof/>
                <w:sz w:val="24"/>
                <w:szCs w:val="24"/>
                <w:lang w:eastAsia="fr-FR"/>
              </w:rPr>
              <w:drawing>
                <wp:inline distT="0" distB="0" distL="0" distR="0" wp14:anchorId="285B7022" wp14:editId="285B7023">
                  <wp:extent cx="1402080" cy="1455420"/>
                  <wp:effectExtent l="0" t="0" r="7620" b="0"/>
                  <wp:docPr id="3196" name="Imag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02080" cy="1455420"/>
                          </a:xfrm>
                          <a:prstGeom prst="rect">
                            <a:avLst/>
                          </a:prstGeom>
                          <a:noFill/>
                        </pic:spPr>
                      </pic:pic>
                    </a:graphicData>
                  </a:graphic>
                </wp:inline>
              </w:drawing>
            </w:r>
          </w:p>
          <w:p w14:paraId="285B6EB6" w14:textId="77777777" w:rsidR="00012363" w:rsidRPr="00012363" w:rsidRDefault="00012363" w:rsidP="00736DCE">
            <w:pPr>
              <w:rPr>
                <w:lang w:eastAsia="fr-FR"/>
              </w:rPr>
            </w:pPr>
            <w:r w:rsidRPr="00012363">
              <w:rPr>
                <w:noProof/>
                <w:lang w:eastAsia="fr-FR"/>
              </w:rPr>
              <mc:AlternateContent>
                <mc:Choice Requires="wps">
                  <w:drawing>
                    <wp:anchor distT="0" distB="0" distL="114300" distR="114300" simplePos="0" relativeHeight="251672576" behindDoc="0" locked="0" layoutInCell="1" allowOverlap="1" wp14:anchorId="285B7024" wp14:editId="285B7025">
                      <wp:simplePos x="0" y="0"/>
                      <wp:positionH relativeFrom="column">
                        <wp:posOffset>1533525</wp:posOffset>
                      </wp:positionH>
                      <wp:positionV relativeFrom="paragraph">
                        <wp:posOffset>365760</wp:posOffset>
                      </wp:positionV>
                      <wp:extent cx="381000" cy="152400"/>
                      <wp:effectExtent l="57150" t="38100" r="0" b="114300"/>
                      <wp:wrapNone/>
                      <wp:docPr id="3194" name="Flèche droite 3194"/>
                      <wp:cNvGraphicFramePr/>
                      <a:graphic xmlns:a="http://schemas.openxmlformats.org/drawingml/2006/main">
                        <a:graphicData uri="http://schemas.microsoft.com/office/word/2010/wordprocessingShape">
                          <wps:wsp>
                            <wps:cNvSpPr/>
                            <wps:spPr>
                              <a:xfrm>
                                <a:off x="0" y="0"/>
                                <a:ext cx="381000" cy="152400"/>
                              </a:xfrm>
                              <a:prstGeom prst="rightArrow">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1E17675" id="Flèche droite 3194" o:spid="_x0000_s1026" type="#_x0000_t13" style="position:absolute;margin-left:120.75pt;margin-top:28.8pt;width:30pt;height:12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n1JAMAACkHAAAOAAAAZHJzL2Uyb0RvYy54bWysVd1u0zAUvkfiHSzfsyRdC2u1DlWbhpAG&#10;TAy0a9dxEkuObWx36Xgi3oMX47OddmUMgRA3qX2Oz+93ztfT19tekTvhvDR6SaujkhKhuamlbpf0&#10;86fLFyeU+MB0zZTRYknvhaevz54/Ox3sQkxMZ1QtHIET7ReDXdIuBLsoCs870TN/ZKzQUDbG9Szg&#10;6tqidmyA914Vk7J8WQzG1dYZLryH9CIr6Vny3zSChw9N40UgakmRW0hfl77r+C3OTtmidcx2ko9p&#10;sH/IomdSI+je1QULjGyc/MVVL7kz3jThiJu+ME0juUg1oJqqfFTNTcesSLWgOd7u2+T/n1v+/u7a&#10;EVkv6XE1n1KiWQ+ULtX3b0CA1M7IIEhSoVOD9QsY3NhrN948jrHsbeP6+IuCyDZ1937fXbENhEN4&#10;fFKVJTDgUFWzyRRneCkejK3z4Y0wPYmHJXWy7cLKOTOkzrK7Kx+ywe7h2PD6UipFnAm3MnSpZwiQ&#10;0fCwSa88sQZtK5PYu3Z9rhy5Y5iK83JWTi+yvGO1yNJZyhXh2MKz8M7UWVwdo4Rd3qObVEPrD8Oc&#10;pFfJ+M+h5tFnHsR/CBXzhPnfxkLXn4w1G+WA43FZELW7PiqpCYurXb3E9kUb4jlTAvOz6wqWKQES&#10;M1KaDEs6n01mgJ1hvRvFAo69hYHXLSVMteANHlyuwCi5N/4LlOa7tB+hBEhzmY/K8Yf+4xRdMN9l&#10;ZJNqHEilY/Ii0cc4QGYThLvp6oGs1cZ9ZMg/thL11zIO6ySBiAu4ZZY0UP08kk+AFD3AR4zGlO1Y&#10;TuX4N9nvc0gTd5BeERczr2I8rU19j6VG9IgK8ZZfStR6xXy4Zg70BiEoO3zAp1EGCJnxREln3Nen&#10;5PE9WAdaSgbQJeD7smFOUKLeaizWvJpO4Taky3T2ahLLP9SsDzV6058b7F6VskvH+D6o3bFxpr8F&#10;s69iVKiY5oidB2W8nIdM4/hv4GK1Ss/AqZaFK31j+Y4CIsqftrfM2ZFWAvjovdlRKxr/M6/ktxER&#10;bVabYBqZSOehr2h+vICP8+Ln/45I+If39OrhH+7sBwAAAP//AwBQSwMEFAAGAAgAAAAhAOmBz/3e&#10;AAAACQEAAA8AAABkcnMvZG93bnJldi54bWxMj01PwzAMhu9I/IfISNxY2kLLVOpO0yQ+jtBt4po1&#10;Jq1okqrxtvLvyU5wtP3o9fNWq9kO4kRT6L1DSBcJCHKt170zCLvt890SRGDltBq8I4QfCrCqr68q&#10;VWp/dh90atiIGOJCqRA65rGUMrQdWRUWfiQXb19+sorjOBmpJ3WO4XaQWZIU0qrexQ+dGmnTUfvd&#10;HC3C65vpP4Nhftnn+82uydZM23fE25t5/QSCaeY/GC76UR3q6HTwR6eDGBCyhzSPKEL+WICIwH1y&#10;WRwQlmkBsq7k/wb1LwAAAP//AwBQSwECLQAUAAYACAAAACEAtoM4kv4AAADhAQAAEwAAAAAAAAAA&#10;AAAAAAAAAAAAW0NvbnRlbnRfVHlwZXNdLnhtbFBLAQItABQABgAIAAAAIQA4/SH/1gAAAJQBAAAL&#10;AAAAAAAAAAAAAAAAAC8BAABfcmVscy8ucmVsc1BLAQItABQABgAIAAAAIQBX+xn1JAMAACkHAAAO&#10;AAAAAAAAAAAAAAAAAC4CAABkcnMvZTJvRG9jLnhtbFBLAQItABQABgAIAAAAIQDpgc/93gAAAAkB&#10;AAAPAAAAAAAAAAAAAAAAAH4FAABkcnMvZG93bnJldi54bWxQSwUGAAAAAAQABADzAAAAiQYAAAAA&#10;" adj="17280" fillcolor="#9b2d2a" strokecolor="#be4b48">
                      <v:fill color2="#ce3b37" rotate="t" angle="180" colors="0 #9b2d2a;52429f #cb3d3a;1 #ce3b37" focus="100%" type="gradient">
                        <o:fill v:ext="view" type="gradientUnscaled"/>
                      </v:fill>
                      <v:shadow on="t" color="black" opacity="22937f" origin=",.5" offset="0,.63889mm"/>
                    </v:shape>
                  </w:pict>
                </mc:Fallback>
              </mc:AlternateContent>
            </w:r>
            <w:r w:rsidRPr="00012363">
              <w:rPr>
                <w:lang w:eastAsia="fr-FR"/>
              </w:rPr>
              <w:object w:dxaOrig="5235" w:dyaOrig="3075" w14:anchorId="285B7026">
                <v:shape id="_x0000_i1038" type="#_x0000_t75" style="width:103.95pt;height:61.35pt" o:ole="">
                  <v:imagedata r:id="rId65" o:title=""/>
                </v:shape>
                <o:OLEObject Type="Embed" ProgID="PBrush" ShapeID="_x0000_i1038" DrawAspect="Content" ObjectID="_1636806677" r:id="rId66"/>
              </w:object>
            </w:r>
          </w:p>
          <w:p w14:paraId="285B6EB7" w14:textId="77777777" w:rsidR="00012363" w:rsidRPr="00012363" w:rsidRDefault="00BB0E9C" w:rsidP="00736DCE">
            <w:pPr>
              <w:rPr>
                <w:rFonts w:asciiTheme="minorHAnsi" w:hAnsiTheme="minorHAnsi"/>
                <w:sz w:val="24"/>
                <w:szCs w:val="24"/>
                <w:lang w:eastAsia="fr-FR"/>
              </w:rPr>
            </w:pPr>
            <w:r>
              <w:rPr>
                <w:rFonts w:asciiTheme="minorHAnsi" w:hAnsiTheme="minorHAnsi"/>
                <w:noProof/>
                <w:sz w:val="24"/>
                <w:szCs w:val="24"/>
                <w:lang w:eastAsia="fr-FR"/>
              </w:rPr>
              <w:drawing>
                <wp:inline distT="0" distB="0" distL="0" distR="0" wp14:anchorId="285B7027" wp14:editId="285B7028">
                  <wp:extent cx="571500" cy="845820"/>
                  <wp:effectExtent l="0" t="0" r="0" b="0"/>
                  <wp:docPr id="3197" name="Imag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1500" cy="845820"/>
                          </a:xfrm>
                          <a:prstGeom prst="rect">
                            <a:avLst/>
                          </a:prstGeom>
                          <a:noFill/>
                        </pic:spPr>
                      </pic:pic>
                    </a:graphicData>
                  </a:graphic>
                </wp:inline>
              </w:drawing>
            </w:r>
            <w:r w:rsidR="00012363" w:rsidRPr="00012363">
              <w:rPr>
                <w:rFonts w:asciiTheme="minorHAnsi" w:hAnsiTheme="minorHAnsi"/>
                <w:sz w:val="24"/>
                <w:szCs w:val="24"/>
                <w:lang w:eastAsia="fr-FR"/>
              </w:rPr>
              <w:t>Photo A</w:t>
            </w:r>
          </w:p>
        </w:tc>
        <w:tc>
          <w:tcPr>
            <w:tcW w:w="4677" w:type="dxa"/>
            <w:gridSpan w:val="2"/>
            <w:tcBorders>
              <w:top w:val="single" w:sz="4" w:space="0" w:color="auto"/>
              <w:bottom w:val="single" w:sz="4" w:space="0" w:color="auto"/>
            </w:tcBorders>
          </w:tcPr>
          <w:p w14:paraId="285B6EB8" w14:textId="77777777" w:rsidR="00012363" w:rsidRPr="00012363" w:rsidRDefault="00012363" w:rsidP="00736DCE">
            <w:pPr>
              <w:rPr>
                <w:rFonts w:ascii="Arial" w:hAnsi="Arial" w:cs="Arial"/>
                <w:sz w:val="18"/>
                <w:szCs w:val="18"/>
                <w:lang w:eastAsia="fr-FR"/>
              </w:rPr>
            </w:pPr>
            <w:r w:rsidRPr="00012363">
              <w:rPr>
                <w:rFonts w:ascii="Arial" w:hAnsi="Arial" w:cs="Arial"/>
                <w:b/>
                <w:bCs/>
                <w:sz w:val="18"/>
                <w:szCs w:val="18"/>
                <w:u w:val="single"/>
                <w:lang w:eastAsia="fr-FR"/>
              </w:rPr>
              <w:t xml:space="preserve">Type d’imprégnation </w:t>
            </w:r>
          </w:p>
          <w:p w14:paraId="285B6EB9"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EC : Sels métalliques</w:t>
            </w:r>
          </w:p>
          <w:p w14:paraId="285B6EBA"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VC : Sels métalliques</w:t>
            </w:r>
          </w:p>
          <w:p w14:paraId="285B6EBB"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R : Créosote</w:t>
            </w:r>
          </w:p>
          <w:p w14:paraId="285B6EBC" w14:textId="77777777" w:rsidR="00012363" w:rsidRPr="00012363" w:rsidRDefault="00012363" w:rsidP="00736DCE">
            <w:pPr>
              <w:rPr>
                <w:rFonts w:ascii="VAG Rounded Th" w:hAnsi="VAG Rounded Th"/>
                <w:u w:val="single"/>
                <w:lang w:eastAsia="fr-FR"/>
              </w:rPr>
            </w:pPr>
            <w:r w:rsidRPr="00012363">
              <w:rPr>
                <w:rFonts w:ascii="VAG Rounded Th" w:hAnsi="VAG Rounded Th"/>
                <w:b/>
                <w:bCs/>
                <w:u w:val="single"/>
                <w:lang w:eastAsia="fr-FR"/>
              </w:rPr>
              <w:t>Année de fabrication</w:t>
            </w:r>
          </w:p>
          <w:p w14:paraId="285B6EBD" w14:textId="77777777" w:rsidR="00012363" w:rsidRPr="00012363" w:rsidRDefault="00012363" w:rsidP="00736DCE">
            <w:pPr>
              <w:rPr>
                <w:rFonts w:ascii="VAG Rounded Th" w:hAnsi="VAG Rounded Th"/>
                <w:b/>
                <w:bCs/>
                <w:u w:val="single"/>
                <w:lang w:eastAsia="fr-FR"/>
              </w:rPr>
            </w:pPr>
            <w:r w:rsidRPr="00012363">
              <w:rPr>
                <w:rFonts w:ascii="VAG Rounded Th" w:hAnsi="VAG Rounded Th"/>
                <w:b/>
                <w:bCs/>
                <w:u w:val="single"/>
                <w:lang w:eastAsia="fr-FR"/>
              </w:rPr>
              <w:t xml:space="preserve">Effort disponible </w:t>
            </w:r>
          </w:p>
          <w:p w14:paraId="285B6EBE" w14:textId="77777777" w:rsidR="00012363" w:rsidRPr="00012363" w:rsidRDefault="00012363" w:rsidP="00736DCE">
            <w:pPr>
              <w:rPr>
                <w:rFonts w:ascii="Arial" w:hAnsi="Arial" w:cs="Arial"/>
                <w:sz w:val="18"/>
                <w:szCs w:val="18"/>
                <w:lang w:eastAsia="fr-FR"/>
              </w:rPr>
            </w:pPr>
            <w:proofErr w:type="gramStart"/>
            <w:r w:rsidRPr="00012363">
              <w:rPr>
                <w:rFonts w:ascii="Calibri" w:hAnsi="Calibri"/>
                <w:lang w:eastAsia="fr-FR"/>
              </w:rPr>
              <w:t>substance</w:t>
            </w:r>
            <w:proofErr w:type="gramEnd"/>
            <w:r w:rsidRPr="00012363">
              <w:rPr>
                <w:rFonts w:ascii="Calibri" w:hAnsi="Calibri"/>
                <w:lang w:eastAsia="fr-FR"/>
              </w:rPr>
              <w:t xml:space="preserve"> classée cancérogène de catégorie 2 (</w:t>
            </w:r>
            <w:r w:rsidRPr="00012363">
              <w:rPr>
                <w:rFonts w:ascii="ArialNarrow-Italic" w:hAnsi="ArialNarrow-Italic" w:cs="ArialNarrow-Italic"/>
                <w:i/>
                <w:iCs/>
                <w:lang w:eastAsia="fr-FR"/>
              </w:rPr>
              <w:t xml:space="preserve">Substances suspectées d’être cancérogènes pour l’homme) </w:t>
            </w:r>
            <w:r w:rsidRPr="00012363">
              <w:rPr>
                <w:rFonts w:ascii="Arial" w:hAnsi="Arial" w:cs="Arial"/>
                <w:sz w:val="18"/>
                <w:szCs w:val="18"/>
                <w:lang w:eastAsia="fr-FR"/>
              </w:rPr>
              <w:t>(ex photo A)</w:t>
            </w:r>
          </w:p>
          <w:p w14:paraId="285B6EBF" w14:textId="77777777" w:rsidR="00012363" w:rsidRPr="00012363" w:rsidRDefault="00012363" w:rsidP="00736DCE">
            <w:pPr>
              <w:rPr>
                <w:rFonts w:ascii="VAG Rounded Th" w:hAnsi="VAG Rounded Th"/>
                <w:b/>
                <w:bCs/>
                <w:u w:val="single"/>
                <w:lang w:eastAsia="fr-FR"/>
              </w:rPr>
            </w:pPr>
            <w:r w:rsidRPr="00012363">
              <w:rPr>
                <w:rFonts w:ascii="VAG Rounded Th" w:hAnsi="VAG Rounded Th"/>
                <w:b/>
                <w:bCs/>
                <w:u w:val="single"/>
                <w:lang w:eastAsia="fr-FR"/>
              </w:rPr>
              <w:t>Hauteur totale</w:t>
            </w:r>
          </w:p>
          <w:p w14:paraId="285B6EC0" w14:textId="77777777" w:rsidR="00012363" w:rsidRPr="00012363" w:rsidRDefault="00012363" w:rsidP="00736DCE">
            <w:pPr>
              <w:rPr>
                <w:rFonts w:ascii="VAG Rounded Th" w:hAnsi="VAG Rounded Th"/>
                <w:b/>
                <w:bCs/>
                <w:u w:val="single"/>
                <w:lang w:eastAsia="fr-FR"/>
              </w:rPr>
            </w:pPr>
          </w:p>
          <w:p w14:paraId="285B6EC1" w14:textId="77777777" w:rsidR="00012363" w:rsidRPr="00012363" w:rsidRDefault="00012363" w:rsidP="00736DCE">
            <w:pPr>
              <w:rPr>
                <w:rFonts w:ascii="VAG Rounded Th" w:hAnsi="VAG Rounded Th"/>
                <w:u w:val="single"/>
                <w:lang w:eastAsia="fr-FR"/>
              </w:rPr>
            </w:pPr>
          </w:p>
          <w:p w14:paraId="285B6EC2" w14:textId="77777777" w:rsidR="00012363" w:rsidRPr="00012363" w:rsidRDefault="00012363" w:rsidP="00736DCE">
            <w:pPr>
              <w:rPr>
                <w:rFonts w:ascii="VAG Rounded Th" w:hAnsi="VAG Rounded Th"/>
                <w:u w:val="single"/>
                <w:lang w:eastAsia="fr-FR"/>
              </w:rPr>
            </w:pPr>
          </w:p>
          <w:p w14:paraId="285B6EC3" w14:textId="77777777" w:rsidR="00012363" w:rsidRPr="00012363" w:rsidRDefault="00012363" w:rsidP="00736DCE">
            <w:pPr>
              <w:rPr>
                <w:rFonts w:ascii="ArialNarrow-Italic" w:hAnsi="ArialNarrow-Italic" w:cs="ArialNarrow-Italic"/>
                <w:b/>
                <w:iCs/>
                <w:u w:val="single"/>
                <w:lang w:eastAsia="fr-FR"/>
              </w:rPr>
            </w:pPr>
            <w:r w:rsidRPr="00012363">
              <w:rPr>
                <w:rFonts w:ascii="ArialNarrow-Italic" w:hAnsi="ArialNarrow-Italic" w:cs="ArialNarrow-Italic"/>
                <w:b/>
                <w:iCs/>
                <w:u w:val="single"/>
                <w:lang w:eastAsia="fr-FR"/>
              </w:rPr>
              <w:t>Consignes si type R (Créosote) :</w:t>
            </w:r>
          </w:p>
          <w:p w14:paraId="285B6EC4" w14:textId="77777777" w:rsidR="00012363" w:rsidRPr="00012363" w:rsidRDefault="00012363" w:rsidP="00736DCE">
            <w:pPr>
              <w:rPr>
                <w:rFonts w:ascii="ArialNarrow-Italic" w:hAnsi="ArialNarrow-Italic" w:cs="ArialNarrow-Italic"/>
                <w:b/>
                <w:iCs/>
                <w:u w:val="single"/>
                <w:lang w:eastAsia="fr-FR"/>
              </w:rPr>
            </w:pPr>
          </w:p>
          <w:p w14:paraId="285B6EC5" w14:textId="77777777" w:rsidR="00012363" w:rsidRPr="00012363" w:rsidRDefault="00012363" w:rsidP="00736DCE">
            <w:pPr>
              <w:numPr>
                <w:ilvl w:val="0"/>
                <w:numId w:val="13"/>
              </w:numPr>
              <w:rPr>
                <w:rFonts w:ascii="Arial" w:hAnsi="Arial" w:cs="Arial"/>
                <w:sz w:val="18"/>
                <w:szCs w:val="18"/>
                <w:lang w:eastAsia="fr-FR"/>
              </w:rPr>
            </w:pPr>
            <w:r w:rsidRPr="00012363">
              <w:rPr>
                <w:rFonts w:ascii="Arial" w:hAnsi="Arial" w:cs="Arial"/>
                <w:sz w:val="18"/>
                <w:szCs w:val="18"/>
                <w:lang w:eastAsia="fr-FR"/>
              </w:rPr>
              <w:t xml:space="preserve">Utilisation de combinaison et </w:t>
            </w:r>
            <w:proofErr w:type="gramStart"/>
            <w:r w:rsidRPr="00012363">
              <w:rPr>
                <w:rFonts w:ascii="Arial" w:hAnsi="Arial" w:cs="Arial"/>
                <w:sz w:val="18"/>
                <w:szCs w:val="18"/>
                <w:lang w:eastAsia="fr-FR"/>
              </w:rPr>
              <w:t>gants  jetables</w:t>
            </w:r>
            <w:proofErr w:type="gramEnd"/>
          </w:p>
          <w:p w14:paraId="285B6EC6" w14:textId="77777777" w:rsidR="00012363" w:rsidRPr="00012363" w:rsidRDefault="00012363" w:rsidP="00736DCE">
            <w:pPr>
              <w:numPr>
                <w:ilvl w:val="0"/>
                <w:numId w:val="13"/>
              </w:numPr>
              <w:rPr>
                <w:rFonts w:ascii="Arial" w:hAnsi="Arial" w:cs="Arial"/>
                <w:sz w:val="18"/>
                <w:szCs w:val="18"/>
                <w:lang w:eastAsia="fr-FR"/>
              </w:rPr>
            </w:pPr>
            <w:r w:rsidRPr="00012363">
              <w:rPr>
                <w:rFonts w:ascii="Arial" w:hAnsi="Arial" w:cs="Arial"/>
                <w:sz w:val="18"/>
                <w:szCs w:val="18"/>
                <w:lang w:eastAsia="fr-FR"/>
              </w:rPr>
              <w:t>Utilisation d’un masque si percement</w:t>
            </w:r>
          </w:p>
          <w:p w14:paraId="285B6EC7" w14:textId="77777777" w:rsidR="00012363" w:rsidRPr="00012363" w:rsidRDefault="00012363" w:rsidP="00736DCE">
            <w:pPr>
              <w:ind w:left="720"/>
              <w:contextualSpacing/>
              <w:rPr>
                <w:rFonts w:ascii="Arial" w:hAnsi="Arial" w:cs="Arial"/>
                <w:sz w:val="18"/>
                <w:szCs w:val="18"/>
                <w:lang w:eastAsia="fr-FR"/>
              </w:rPr>
            </w:pPr>
            <w:r w:rsidRPr="00012363">
              <w:rPr>
                <w:rFonts w:ascii="Arial" w:hAnsi="Arial" w:cs="Arial"/>
                <w:sz w:val="18"/>
                <w:szCs w:val="18"/>
                <w:lang w:eastAsia="fr-FR"/>
              </w:rPr>
              <w:t>Ne pas être en contact direct avec le produit</w:t>
            </w:r>
          </w:p>
          <w:p w14:paraId="285B6EC8" w14:textId="77777777" w:rsidR="00012363" w:rsidRPr="00012363" w:rsidRDefault="00012363" w:rsidP="00736DCE">
            <w:pPr>
              <w:rPr>
                <w:rFonts w:ascii="Arial" w:hAnsi="Arial" w:cs="Arial"/>
                <w:sz w:val="18"/>
                <w:szCs w:val="18"/>
                <w:lang w:eastAsia="fr-FR"/>
              </w:rPr>
            </w:pPr>
          </w:p>
          <w:p w14:paraId="285B6EC9" w14:textId="77777777" w:rsidR="00012363" w:rsidRPr="00012363" w:rsidRDefault="00012363" w:rsidP="00736DCE">
            <w:pPr>
              <w:rPr>
                <w:rFonts w:ascii="Arial" w:hAnsi="Arial" w:cs="Arial"/>
                <w:sz w:val="18"/>
                <w:szCs w:val="18"/>
                <w:highlight w:val="yellow"/>
                <w:lang w:eastAsia="fr-FR"/>
              </w:rPr>
            </w:pPr>
          </w:p>
        </w:tc>
        <w:tc>
          <w:tcPr>
            <w:tcW w:w="2694" w:type="dxa"/>
            <w:gridSpan w:val="3"/>
          </w:tcPr>
          <w:p w14:paraId="285B6ECA" w14:textId="77777777" w:rsidR="00012363" w:rsidRPr="00012363" w:rsidRDefault="00012363" w:rsidP="00736DCE">
            <w:pPr>
              <w:rPr>
                <w:rFonts w:ascii="VAG Rounded Th" w:hAnsi="VAG Rounded Th"/>
                <w:b/>
                <w:lang w:eastAsia="fr-FR"/>
              </w:rPr>
            </w:pPr>
          </w:p>
        </w:tc>
      </w:tr>
      <w:tr w:rsidR="00012363" w:rsidRPr="00012363" w14:paraId="285B6ED0" w14:textId="77777777" w:rsidTr="00736DCE">
        <w:trPr>
          <w:trHeight w:val="411"/>
        </w:trPr>
        <w:tc>
          <w:tcPr>
            <w:tcW w:w="8046" w:type="dxa"/>
            <w:gridSpan w:val="3"/>
            <w:tcBorders>
              <w:top w:val="single" w:sz="4" w:space="0" w:color="auto"/>
              <w:bottom w:val="single" w:sz="4" w:space="0" w:color="auto"/>
            </w:tcBorders>
            <w:shd w:val="clear" w:color="auto" w:fill="C2D69B" w:themeFill="accent3" w:themeFillTint="99"/>
          </w:tcPr>
          <w:p w14:paraId="285B6ECC"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Travaux en Hauteur</w:t>
            </w:r>
          </w:p>
        </w:tc>
        <w:tc>
          <w:tcPr>
            <w:tcW w:w="967" w:type="dxa"/>
          </w:tcPr>
          <w:p w14:paraId="285B6ECD" w14:textId="77777777" w:rsidR="00012363" w:rsidRPr="00012363" w:rsidRDefault="00012363" w:rsidP="00736DCE">
            <w:pPr>
              <w:rPr>
                <w:rFonts w:ascii="VAG Rounded Th" w:hAnsi="VAG Rounded Th"/>
                <w:b/>
                <w:lang w:eastAsia="fr-FR"/>
              </w:rPr>
            </w:pPr>
            <w:r w:rsidRPr="00012363">
              <w:rPr>
                <w:rFonts w:ascii="Arial" w:hAnsi="Arial" w:cs="Arial"/>
                <w:b/>
                <w:szCs w:val="16"/>
                <w:lang w:eastAsia="fr-FR"/>
              </w:rPr>
              <w:fldChar w:fldCharType="begin">
                <w:ffData>
                  <w:name w:val=""/>
                  <w:enabled/>
                  <w:calcOnExit w:val="0"/>
                  <w:checkBox>
                    <w:sizeAuto/>
                    <w:default w:val="0"/>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lang w:eastAsia="fr-FR"/>
              </w:rPr>
              <w:t>EU</w:t>
            </w:r>
          </w:p>
        </w:tc>
        <w:tc>
          <w:tcPr>
            <w:tcW w:w="679" w:type="dxa"/>
          </w:tcPr>
          <w:p w14:paraId="285B6ECE" w14:textId="77777777" w:rsidR="00012363" w:rsidRPr="00012363" w:rsidRDefault="00012363" w:rsidP="00736DCE">
            <w:pPr>
              <w:rPr>
                <w:rFonts w:ascii="VAG Rounded Th" w:hAnsi="VAG Rounded Th"/>
                <w:b/>
                <w:noProof/>
                <w:lang w:eastAsia="fr-FR"/>
              </w:rPr>
            </w:pPr>
            <w:r w:rsidRPr="00012363">
              <w:rPr>
                <w:rFonts w:ascii="Arial" w:hAnsi="Arial" w:cs="Arial"/>
                <w:b/>
                <w:szCs w:val="16"/>
                <w:lang w:eastAsia="fr-FR"/>
              </w:rPr>
              <w:fldChar w:fldCharType="begin">
                <w:ffData>
                  <w:name w:val="CaseACocher196"/>
                  <w:enabled/>
                  <w:calcOnExit w:val="0"/>
                  <w:checkBox>
                    <w:sizeAuto/>
                    <w:default w:val="1"/>
                  </w:checkBox>
                </w:ffData>
              </w:fldChar>
            </w:r>
            <w:r w:rsidRPr="00012363">
              <w:rPr>
                <w:rFonts w:ascii="Arial" w:hAnsi="Arial" w:cs="Arial"/>
                <w:b/>
                <w:szCs w:val="16"/>
                <w:lang w:eastAsia="fr-FR"/>
              </w:rPr>
              <w:instrText xml:space="preserve"> FORMCHECKBOX </w:instrText>
            </w:r>
            <w:r w:rsidR="00A11131">
              <w:rPr>
                <w:rFonts w:ascii="Arial" w:hAnsi="Arial" w:cs="Arial"/>
                <w:b/>
                <w:szCs w:val="16"/>
                <w:lang w:eastAsia="fr-FR"/>
              </w:rPr>
            </w:r>
            <w:r w:rsidR="00A11131">
              <w:rPr>
                <w:rFonts w:ascii="Arial" w:hAnsi="Arial" w:cs="Arial"/>
                <w:b/>
                <w:szCs w:val="16"/>
                <w:lang w:eastAsia="fr-FR"/>
              </w:rPr>
              <w:fldChar w:fldCharType="separate"/>
            </w:r>
            <w:r w:rsidRPr="00012363">
              <w:rPr>
                <w:rFonts w:ascii="Arial" w:hAnsi="Arial" w:cs="Arial"/>
                <w:b/>
                <w:szCs w:val="16"/>
                <w:lang w:eastAsia="fr-FR"/>
              </w:rPr>
              <w:fldChar w:fldCharType="end"/>
            </w:r>
            <w:r w:rsidRPr="00012363">
              <w:rPr>
                <w:rFonts w:ascii="VAG Rounded Th" w:hAnsi="VAG Rounded Th"/>
                <w:b/>
                <w:noProof/>
                <w:lang w:eastAsia="fr-FR"/>
              </w:rPr>
              <w:t>EE</w:t>
            </w:r>
          </w:p>
        </w:tc>
        <w:tc>
          <w:tcPr>
            <w:tcW w:w="1048" w:type="dxa"/>
          </w:tcPr>
          <w:p w14:paraId="285B6ECF" w14:textId="77777777" w:rsidR="00012363" w:rsidRPr="00012363" w:rsidRDefault="00012363" w:rsidP="00736DCE">
            <w:pPr>
              <w:rPr>
                <w:rFonts w:ascii="VAG Rounded Th" w:hAnsi="VAG Rounded Th"/>
                <w:b/>
                <w:lang w:eastAsia="fr-FR"/>
              </w:rPr>
            </w:pPr>
            <w:r w:rsidRPr="00012363">
              <w:rPr>
                <w:rFonts w:ascii="Arial" w:hAnsi="Arial" w:cs="Arial"/>
                <w:b/>
                <w:sz w:val="24"/>
                <w:szCs w:val="16"/>
                <w:lang w:eastAsia="fr-FR"/>
              </w:rPr>
              <w:fldChar w:fldCharType="begin">
                <w:ffData>
                  <w:name w:val="CaseACocher196"/>
                  <w:enabled/>
                  <w:calcOnExit w:val="0"/>
                  <w:checkBox>
                    <w:sizeAuto/>
                    <w:default w:val="1"/>
                  </w:checkBox>
                </w:ffData>
              </w:fldChar>
            </w:r>
            <w:r w:rsidRPr="00012363">
              <w:rPr>
                <w:rFonts w:ascii="Arial" w:hAnsi="Arial" w:cs="Arial"/>
                <w:b/>
                <w:sz w:val="24"/>
                <w:szCs w:val="16"/>
                <w:lang w:eastAsia="fr-FR"/>
              </w:rPr>
              <w:instrText xml:space="preserve"> FORMCHECKBOX </w:instrText>
            </w:r>
            <w:r w:rsidR="00A11131">
              <w:rPr>
                <w:rFonts w:ascii="Arial" w:hAnsi="Arial" w:cs="Arial"/>
                <w:b/>
                <w:sz w:val="24"/>
                <w:szCs w:val="16"/>
                <w:lang w:eastAsia="fr-FR"/>
              </w:rPr>
            </w:r>
            <w:r w:rsidR="00A11131">
              <w:rPr>
                <w:rFonts w:ascii="Arial" w:hAnsi="Arial" w:cs="Arial"/>
                <w:b/>
                <w:sz w:val="24"/>
                <w:szCs w:val="16"/>
                <w:lang w:eastAsia="fr-FR"/>
              </w:rPr>
              <w:fldChar w:fldCharType="separate"/>
            </w:r>
            <w:r w:rsidRPr="00012363">
              <w:rPr>
                <w:rFonts w:ascii="Arial" w:hAnsi="Arial" w:cs="Arial"/>
                <w:b/>
                <w:sz w:val="24"/>
                <w:szCs w:val="16"/>
                <w:lang w:eastAsia="fr-FR"/>
              </w:rPr>
              <w:fldChar w:fldCharType="end"/>
            </w:r>
            <w:r w:rsidRPr="00012363">
              <w:rPr>
                <w:rFonts w:ascii="VAG Rounded Th" w:hAnsi="VAG Rounded Th"/>
                <w:b/>
                <w:lang w:eastAsia="fr-FR"/>
              </w:rPr>
              <w:t>ST</w:t>
            </w:r>
          </w:p>
        </w:tc>
      </w:tr>
      <w:tr w:rsidR="00012363" w:rsidRPr="00012363" w14:paraId="285B6EE1" w14:textId="77777777" w:rsidTr="00736DCE">
        <w:trPr>
          <w:trHeight w:val="279"/>
        </w:trPr>
        <w:tc>
          <w:tcPr>
            <w:tcW w:w="3369" w:type="dxa"/>
            <w:tcBorders>
              <w:top w:val="single" w:sz="4" w:space="0" w:color="auto"/>
              <w:bottom w:val="single" w:sz="4" w:space="0" w:color="auto"/>
            </w:tcBorders>
            <w:shd w:val="clear" w:color="auto" w:fill="auto"/>
          </w:tcPr>
          <w:p w14:paraId="285B6ED1" w14:textId="77777777" w:rsidR="00012363" w:rsidRPr="00012363" w:rsidRDefault="00BB0E9C" w:rsidP="00736DCE">
            <w:pPr>
              <w:autoSpaceDE w:val="0"/>
              <w:autoSpaceDN w:val="0"/>
              <w:adjustRightInd w:val="0"/>
              <w:rPr>
                <w:rFonts w:ascii="Helvetica Neue" w:hAnsi="Helvetica Neue" w:cs="Helvetica Neue"/>
                <w:color w:val="000000"/>
                <w:sz w:val="24"/>
                <w:szCs w:val="24"/>
                <w:lang w:eastAsia="fr-FR"/>
              </w:rPr>
            </w:pPr>
            <w:r>
              <w:rPr>
                <w:rFonts w:ascii="Helvetica Neue" w:hAnsi="Helvetica Neue" w:cs="Helvetica Neue"/>
                <w:noProof/>
                <w:color w:val="000000"/>
                <w:sz w:val="24"/>
                <w:szCs w:val="24"/>
                <w:lang w:eastAsia="fr-FR"/>
              </w:rPr>
              <w:drawing>
                <wp:inline distT="0" distB="0" distL="0" distR="0" wp14:anchorId="285B7029" wp14:editId="285B702A">
                  <wp:extent cx="1857375" cy="1771650"/>
                  <wp:effectExtent l="0" t="0" r="9525" b="0"/>
                  <wp:docPr id="3198" name="Imag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57375" cy="1771650"/>
                          </a:xfrm>
                          <a:prstGeom prst="rect">
                            <a:avLst/>
                          </a:prstGeom>
                          <a:noFill/>
                        </pic:spPr>
                      </pic:pic>
                    </a:graphicData>
                  </a:graphic>
                </wp:inline>
              </w:drawing>
            </w:r>
          </w:p>
          <w:p w14:paraId="285B6ED2"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p w14:paraId="285B6ED3" w14:textId="77777777" w:rsidR="00012363" w:rsidRPr="00012363" w:rsidRDefault="00012363" w:rsidP="00736DCE">
            <w:pPr>
              <w:autoSpaceDE w:val="0"/>
              <w:autoSpaceDN w:val="0"/>
              <w:adjustRightInd w:val="0"/>
              <w:rPr>
                <w:rFonts w:asciiTheme="minorHAnsi" w:hAnsiTheme="minorHAnsi" w:cs="Helvetica Neue"/>
                <w:color w:val="000000"/>
                <w:sz w:val="18"/>
                <w:szCs w:val="18"/>
                <w:lang w:eastAsia="fr-FR"/>
              </w:rPr>
            </w:pPr>
          </w:p>
        </w:tc>
        <w:tc>
          <w:tcPr>
            <w:tcW w:w="4677" w:type="dxa"/>
            <w:gridSpan w:val="2"/>
            <w:tcBorders>
              <w:top w:val="single" w:sz="4" w:space="0" w:color="auto"/>
              <w:bottom w:val="single" w:sz="4" w:space="0" w:color="auto"/>
            </w:tcBorders>
            <w:shd w:val="clear" w:color="auto" w:fill="FFFFFF" w:themeFill="background1"/>
          </w:tcPr>
          <w:p w14:paraId="285B6ED4"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Toute intervention sur les appuis aériens s’effectue conformément à la règlementation travaux en hauteur. Quel que soit le moyen utilisé pour le travail en hauteur, la procédure de contrôle préalable des appuis doit être respectée par le sous-traitant.</w:t>
            </w:r>
          </w:p>
          <w:p w14:paraId="285B6ED5" w14:textId="77777777" w:rsidR="00012363" w:rsidRPr="00012363" w:rsidRDefault="00012363" w:rsidP="00736DCE">
            <w:pPr>
              <w:rPr>
                <w:rFonts w:ascii="Arial" w:hAnsi="Arial" w:cs="Arial"/>
                <w:sz w:val="18"/>
                <w:szCs w:val="18"/>
                <w:lang w:eastAsia="fr-FR"/>
              </w:rPr>
            </w:pPr>
          </w:p>
          <w:p w14:paraId="285B6ED6"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Il est possible d’utiliser une échelle sous certaines </w:t>
            </w:r>
            <w:proofErr w:type="gramStart"/>
            <w:r w:rsidRPr="00012363">
              <w:rPr>
                <w:rFonts w:ascii="Arial" w:hAnsi="Arial" w:cs="Arial"/>
                <w:sz w:val="18"/>
                <w:szCs w:val="18"/>
                <w:lang w:eastAsia="fr-FR"/>
              </w:rPr>
              <w:t>conditions:</w:t>
            </w:r>
            <w:proofErr w:type="gramEnd"/>
          </w:p>
          <w:p w14:paraId="285B6ED7" w14:textId="77777777" w:rsidR="00012363" w:rsidRPr="00012363" w:rsidRDefault="00012363" w:rsidP="00736DCE">
            <w:pPr>
              <w:numPr>
                <w:ilvl w:val="0"/>
                <w:numId w:val="26"/>
              </w:numPr>
              <w:contextualSpacing/>
              <w:rPr>
                <w:rFonts w:ascii="Arial" w:hAnsi="Arial" w:cs="Arial"/>
                <w:sz w:val="18"/>
                <w:szCs w:val="18"/>
                <w:lang w:eastAsia="fr-FR"/>
              </w:rPr>
            </w:pPr>
            <w:r w:rsidRPr="00012363">
              <w:rPr>
                <w:rFonts w:ascii="Arial" w:hAnsi="Arial" w:cs="Arial"/>
                <w:sz w:val="18"/>
                <w:szCs w:val="18"/>
                <w:lang w:eastAsia="fr-FR"/>
              </w:rPr>
              <w:t>En cas d’impossibilité technique de recourir à un équipement assurant la protection collective des travailleurs (type nacelle)</w:t>
            </w:r>
          </w:p>
          <w:p w14:paraId="285B6ED8" w14:textId="77777777" w:rsidR="00012363" w:rsidRPr="00012363" w:rsidRDefault="00012363" w:rsidP="00736DCE">
            <w:pPr>
              <w:numPr>
                <w:ilvl w:val="0"/>
                <w:numId w:val="26"/>
              </w:numPr>
              <w:contextualSpacing/>
              <w:rPr>
                <w:rFonts w:ascii="Arial" w:hAnsi="Arial" w:cs="Arial"/>
                <w:sz w:val="18"/>
                <w:szCs w:val="18"/>
                <w:lang w:eastAsia="fr-FR"/>
              </w:rPr>
            </w:pPr>
            <w:r w:rsidRPr="00012363">
              <w:rPr>
                <w:rFonts w:ascii="Arial" w:hAnsi="Arial" w:cs="Arial"/>
                <w:sz w:val="18"/>
                <w:szCs w:val="18"/>
                <w:lang w:eastAsia="fr-FR"/>
              </w:rPr>
              <w:t>Si ce risque est faible et qu’il s’agit de travaux de courte durée ne présentant pas de caractère répétitif</w:t>
            </w:r>
          </w:p>
          <w:p w14:paraId="285B6ED9"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 </w:t>
            </w:r>
            <w:r w:rsidRPr="00012363">
              <w:rPr>
                <w:rFonts w:ascii="Arial" w:hAnsi="Arial" w:cs="Arial"/>
                <w:sz w:val="18"/>
                <w:szCs w:val="18"/>
                <w:u w:val="single"/>
                <w:lang w:eastAsia="fr-FR"/>
              </w:rPr>
              <w:t>Exemple :</w:t>
            </w:r>
            <w:r w:rsidRPr="00012363">
              <w:rPr>
                <w:rFonts w:ascii="Arial" w:hAnsi="Arial" w:cs="Arial"/>
                <w:sz w:val="18"/>
                <w:szCs w:val="18"/>
                <w:lang w:eastAsia="fr-FR"/>
              </w:rPr>
              <w:t xml:space="preserve"> En cas de raccordement client ou de SAV ponctuel</w:t>
            </w:r>
          </w:p>
          <w:p w14:paraId="285B6EDA" w14:textId="77777777" w:rsidR="00012363" w:rsidRPr="00012363" w:rsidRDefault="00012363" w:rsidP="00736DCE">
            <w:pPr>
              <w:rPr>
                <w:rFonts w:ascii="Arial" w:hAnsi="Arial" w:cs="Arial"/>
                <w:sz w:val="18"/>
                <w:szCs w:val="18"/>
                <w:lang w:eastAsia="fr-FR"/>
              </w:rPr>
            </w:pPr>
          </w:p>
          <w:p w14:paraId="285B6EDB"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Dans les deux cas, les </w:t>
            </w:r>
            <w:proofErr w:type="gramStart"/>
            <w:r w:rsidRPr="00012363">
              <w:rPr>
                <w:rFonts w:ascii="Arial" w:hAnsi="Arial" w:cs="Arial"/>
                <w:sz w:val="18"/>
                <w:szCs w:val="18"/>
                <w:lang w:eastAsia="fr-FR"/>
              </w:rPr>
              <w:t>intervenants  seront</w:t>
            </w:r>
            <w:proofErr w:type="gramEnd"/>
            <w:r w:rsidRPr="00012363">
              <w:rPr>
                <w:rFonts w:ascii="Arial" w:hAnsi="Arial" w:cs="Arial"/>
                <w:sz w:val="18"/>
                <w:szCs w:val="18"/>
                <w:lang w:eastAsia="fr-FR"/>
              </w:rPr>
              <w:t xml:space="preserve">  formés, habilités et munis d’EPI hauteur adaptés  et l’échelle utilisée devra respecter les normes en vigueur et être adaptée à la situation</w:t>
            </w:r>
          </w:p>
          <w:p w14:paraId="285B6EDC"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Utilisation de la </w:t>
            </w:r>
            <w:proofErr w:type="gramStart"/>
            <w:r w:rsidRPr="00012363">
              <w:rPr>
                <w:rFonts w:ascii="Arial" w:hAnsi="Arial" w:cs="Arial"/>
                <w:sz w:val="18"/>
                <w:szCs w:val="18"/>
                <w:lang w:eastAsia="fr-FR"/>
              </w:rPr>
              <w:t>nacelle(</w:t>
            </w:r>
            <w:proofErr w:type="gramEnd"/>
            <w:r w:rsidRPr="00012363">
              <w:rPr>
                <w:rFonts w:ascii="Arial" w:hAnsi="Arial" w:cs="Arial"/>
                <w:sz w:val="18"/>
                <w:szCs w:val="18"/>
                <w:lang w:eastAsia="fr-FR"/>
              </w:rPr>
              <w:t>PEMP), page suivante</w:t>
            </w:r>
          </w:p>
          <w:p w14:paraId="285B6EDD" w14:textId="77777777" w:rsidR="00012363" w:rsidRPr="00012363" w:rsidRDefault="00012363" w:rsidP="00736DCE">
            <w:pPr>
              <w:autoSpaceDE w:val="0"/>
              <w:autoSpaceDN w:val="0"/>
              <w:adjustRightInd w:val="0"/>
              <w:rPr>
                <w:rFonts w:ascii="Arial" w:hAnsi="Arial" w:cs="Arial"/>
                <w:sz w:val="18"/>
                <w:szCs w:val="18"/>
                <w:highlight w:val="yellow"/>
                <w:lang w:eastAsia="fr-FR"/>
              </w:rPr>
            </w:pPr>
          </w:p>
          <w:p w14:paraId="285B6EDE" w14:textId="77777777" w:rsidR="00012363" w:rsidRPr="00012363" w:rsidRDefault="00012363" w:rsidP="00736DCE">
            <w:pPr>
              <w:autoSpaceDE w:val="0"/>
              <w:autoSpaceDN w:val="0"/>
              <w:adjustRightInd w:val="0"/>
              <w:rPr>
                <w:rFonts w:ascii="Arial" w:hAnsi="Arial" w:cs="Arial"/>
                <w:sz w:val="18"/>
                <w:szCs w:val="18"/>
                <w:highlight w:val="yellow"/>
                <w:lang w:eastAsia="fr-FR"/>
              </w:rPr>
            </w:pPr>
          </w:p>
          <w:p w14:paraId="285B6EDF" w14:textId="77777777" w:rsidR="00012363" w:rsidRPr="00012363" w:rsidRDefault="00012363" w:rsidP="00736DCE">
            <w:pPr>
              <w:autoSpaceDE w:val="0"/>
              <w:autoSpaceDN w:val="0"/>
              <w:adjustRightInd w:val="0"/>
              <w:rPr>
                <w:rFonts w:ascii="Arial" w:hAnsi="Arial" w:cs="Arial"/>
                <w:sz w:val="18"/>
                <w:szCs w:val="18"/>
                <w:highlight w:val="yellow"/>
                <w:lang w:eastAsia="fr-FR"/>
              </w:rPr>
            </w:pPr>
          </w:p>
        </w:tc>
        <w:tc>
          <w:tcPr>
            <w:tcW w:w="2694" w:type="dxa"/>
            <w:gridSpan w:val="3"/>
          </w:tcPr>
          <w:p w14:paraId="285B6EE0" w14:textId="77777777" w:rsidR="00012363" w:rsidRPr="00012363" w:rsidRDefault="00012363" w:rsidP="00736DCE">
            <w:pPr>
              <w:rPr>
                <w:rFonts w:ascii="VAG Rounded Th" w:hAnsi="VAG Rounded Th"/>
                <w:b/>
                <w:lang w:eastAsia="fr-FR"/>
              </w:rPr>
            </w:pPr>
          </w:p>
        </w:tc>
      </w:tr>
    </w:tbl>
    <w:p w14:paraId="285B6EE3" w14:textId="34DC5614" w:rsidR="00012363" w:rsidRPr="00012363" w:rsidRDefault="00E8228B" w:rsidP="00761211">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Pr>
          <w:rFonts w:ascii="VAG Rounded Th" w:hAnsi="VAG Rounded Th" w:cs="Helvetica Neue"/>
          <w:b/>
          <w:color w:val="FFFFFF" w:themeColor="background1"/>
          <w:sz w:val="32"/>
          <w:szCs w:val="32"/>
          <w:lang w:eastAsia="fr-FR"/>
        </w:rPr>
        <w:lastRenderedPageBreak/>
        <w:t>C</w:t>
      </w:r>
      <w:r w:rsidR="00012363" w:rsidRPr="00012363">
        <w:rPr>
          <w:rFonts w:ascii="VAG Rounded Th" w:hAnsi="VAG Rounded Th" w:cs="Helvetica Neue"/>
          <w:b/>
          <w:color w:val="FFFFFF" w:themeColor="background1"/>
          <w:sz w:val="32"/>
          <w:szCs w:val="32"/>
          <w:lang w:eastAsia="fr-FR"/>
        </w:rPr>
        <w:t>ONSIGNES PARTICULIERES</w:t>
      </w:r>
    </w:p>
    <w:p w14:paraId="285B6EE4" w14:textId="77777777" w:rsidR="00012363" w:rsidRPr="00012363" w:rsidRDefault="00012363" w:rsidP="00012363">
      <w:pPr>
        <w:pBdr>
          <w:bottom w:val="single" w:sz="8" w:space="4" w:color="4F81BD" w:themeColor="accent1"/>
        </w:pBdr>
        <w:spacing w:after="300"/>
        <w:contextualSpacing/>
        <w:jc w:val="center"/>
        <w:rPr>
          <w:rFonts w:ascii="Arial" w:eastAsiaTheme="majorEastAsia" w:hAnsi="Arial" w:cs="Arial"/>
          <w:b/>
          <w:i/>
          <w:iCs/>
          <w:color w:val="17365D" w:themeColor="text2" w:themeShade="BF"/>
          <w:spacing w:val="5"/>
          <w:kern w:val="28"/>
          <w:sz w:val="36"/>
          <w:szCs w:val="36"/>
          <w:lang w:eastAsia="fr-FR"/>
        </w:rPr>
      </w:pPr>
      <w:r w:rsidRPr="00012363">
        <w:rPr>
          <w:rFonts w:ascii="VAG Rounded Th" w:eastAsiaTheme="majorEastAsia" w:hAnsi="VAG Rounded Th" w:cstheme="majorBidi"/>
          <w:b/>
          <w:i/>
          <w:noProof/>
          <w:color w:val="17365D" w:themeColor="text2" w:themeShade="BF"/>
          <w:spacing w:val="5"/>
          <w:kern w:val="28"/>
          <w:sz w:val="32"/>
          <w:szCs w:val="32"/>
          <w:lang w:eastAsia="fr-FR"/>
        </w:rPr>
        <w:drawing>
          <wp:inline distT="0" distB="0" distL="0" distR="0" wp14:anchorId="285B702B" wp14:editId="285B702C">
            <wp:extent cx="943422" cy="447675"/>
            <wp:effectExtent l="0" t="0" r="952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43422" cy="447675"/>
                    </a:xfrm>
                    <a:prstGeom prst="rect">
                      <a:avLst/>
                    </a:prstGeom>
                    <a:noFill/>
                    <a:ln>
                      <a:noFill/>
                    </a:ln>
                  </pic:spPr>
                </pic:pic>
              </a:graphicData>
            </a:graphic>
          </wp:inline>
        </w:drawing>
      </w:r>
    </w:p>
    <w:tbl>
      <w:tblPr>
        <w:tblStyle w:val="Grilledutableau1"/>
        <w:tblpPr w:leftFromText="141" w:rightFromText="141" w:vertAnchor="text" w:horzAnchor="margin" w:tblpX="-431" w:tblpY="76"/>
        <w:tblW w:w="10740" w:type="dxa"/>
        <w:tblLook w:val="04A0" w:firstRow="1" w:lastRow="0" w:firstColumn="1" w:lastColumn="0" w:noHBand="0" w:noVBand="1"/>
      </w:tblPr>
      <w:tblGrid>
        <w:gridCol w:w="3422"/>
        <w:gridCol w:w="1312"/>
        <w:gridCol w:w="3345"/>
        <w:gridCol w:w="842"/>
        <w:gridCol w:w="703"/>
        <w:gridCol w:w="1116"/>
      </w:tblGrid>
      <w:tr w:rsidR="00012363" w:rsidRPr="00012363" w14:paraId="285B6EE7" w14:textId="77777777" w:rsidTr="00736DCE">
        <w:tc>
          <w:tcPr>
            <w:tcW w:w="3422" w:type="dxa"/>
            <w:shd w:val="clear" w:color="auto" w:fill="C2D69B" w:themeFill="accent3" w:themeFillTint="99"/>
          </w:tcPr>
          <w:p w14:paraId="285B6EE5"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18" w:type="dxa"/>
            <w:gridSpan w:val="5"/>
            <w:tcBorders>
              <w:top w:val="single" w:sz="4" w:space="0" w:color="auto"/>
              <w:bottom w:val="single" w:sz="4" w:space="0" w:color="auto"/>
              <w:right w:val="single" w:sz="4" w:space="0" w:color="auto"/>
            </w:tcBorders>
            <w:shd w:val="clear" w:color="auto" w:fill="C2D69B" w:themeFill="accent3" w:themeFillTint="99"/>
          </w:tcPr>
          <w:p w14:paraId="285B6EE6"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EED" w14:textId="77777777" w:rsidTr="00736DCE">
        <w:trPr>
          <w:trHeight w:val="404"/>
        </w:trPr>
        <w:tc>
          <w:tcPr>
            <w:tcW w:w="4734" w:type="dxa"/>
            <w:gridSpan w:val="2"/>
            <w:tcBorders>
              <w:top w:val="single" w:sz="4" w:space="0" w:color="auto"/>
              <w:left w:val="single" w:sz="4" w:space="0" w:color="auto"/>
              <w:bottom w:val="single" w:sz="4" w:space="0" w:color="auto"/>
              <w:right w:val="nil"/>
            </w:tcBorders>
          </w:tcPr>
          <w:p w14:paraId="285B6EE8" w14:textId="77777777" w:rsidR="00012363" w:rsidRPr="00012363" w:rsidRDefault="00012363" w:rsidP="00736DCE">
            <w:pPr>
              <w:rPr>
                <w:rFonts w:ascii="VAG Rounded Th" w:hAnsi="VAG Rounded Th"/>
                <w:b/>
                <w:sz w:val="32"/>
                <w:szCs w:val="32"/>
                <w:lang w:eastAsia="fr-FR"/>
              </w:rPr>
            </w:pPr>
          </w:p>
        </w:tc>
        <w:tc>
          <w:tcPr>
            <w:tcW w:w="3345" w:type="dxa"/>
            <w:tcBorders>
              <w:top w:val="single" w:sz="4" w:space="0" w:color="auto"/>
              <w:left w:val="nil"/>
              <w:bottom w:val="single" w:sz="4" w:space="0" w:color="auto"/>
              <w:right w:val="single" w:sz="4" w:space="0" w:color="auto"/>
            </w:tcBorders>
          </w:tcPr>
          <w:p w14:paraId="285B6EE9"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842" w:type="dxa"/>
            <w:tcBorders>
              <w:left w:val="single" w:sz="4" w:space="0" w:color="auto"/>
            </w:tcBorders>
          </w:tcPr>
          <w:p w14:paraId="285B6EEA"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703" w:type="dxa"/>
          </w:tcPr>
          <w:p w14:paraId="285B6EEB"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116" w:type="dxa"/>
          </w:tcPr>
          <w:p w14:paraId="285B6EEC"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EF2" w14:textId="77777777" w:rsidTr="00736DCE">
        <w:trPr>
          <w:trHeight w:val="279"/>
        </w:trPr>
        <w:tc>
          <w:tcPr>
            <w:tcW w:w="8079" w:type="dxa"/>
            <w:gridSpan w:val="3"/>
            <w:tcBorders>
              <w:top w:val="single" w:sz="4" w:space="0" w:color="auto"/>
              <w:bottom w:val="single" w:sz="4" w:space="0" w:color="auto"/>
            </w:tcBorders>
            <w:shd w:val="clear" w:color="auto" w:fill="C2D69B" w:themeFill="accent3" w:themeFillTint="99"/>
          </w:tcPr>
          <w:p w14:paraId="285B6EEE" w14:textId="77777777" w:rsidR="00012363" w:rsidRPr="00012363" w:rsidRDefault="00012363" w:rsidP="00736DCE">
            <w:pPr>
              <w:jc w:val="center"/>
              <w:rPr>
                <w:rFonts w:ascii="Arial" w:hAnsi="Arial" w:cs="Arial"/>
                <w:sz w:val="18"/>
                <w:szCs w:val="18"/>
                <w:lang w:eastAsia="fr-FR"/>
              </w:rPr>
            </w:pPr>
            <w:r w:rsidRPr="00012363">
              <w:rPr>
                <w:rFonts w:ascii="Arial" w:hAnsi="Arial" w:cs="Arial"/>
                <w:b/>
                <w:sz w:val="32"/>
                <w:szCs w:val="32"/>
                <w:lang w:eastAsia="fr-FR"/>
              </w:rPr>
              <w:t xml:space="preserve">Utilisation NACELLE </w:t>
            </w:r>
            <w:r w:rsidRPr="00012363">
              <w:rPr>
                <w:rFonts w:ascii="Arial" w:hAnsi="Arial" w:cs="Arial"/>
                <w:b/>
                <w:lang w:eastAsia="fr-FR"/>
              </w:rPr>
              <w:t>(PEMP=Plateforme Elévatrice Mobile de Personnes)</w:t>
            </w:r>
          </w:p>
        </w:tc>
        <w:tc>
          <w:tcPr>
            <w:tcW w:w="842" w:type="dxa"/>
          </w:tcPr>
          <w:p w14:paraId="285B6EEF"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
                  <w:enabled/>
                  <w:calcOnExit w:val="0"/>
                  <w:checkBox>
                    <w:sizeAuto/>
                    <w:default w:val="0"/>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703" w:type="dxa"/>
          </w:tcPr>
          <w:p w14:paraId="285B6EF0" w14:textId="77777777" w:rsidR="00012363" w:rsidRPr="00012363" w:rsidRDefault="00012363" w:rsidP="00736DCE">
            <w:pP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116" w:type="dxa"/>
          </w:tcPr>
          <w:p w14:paraId="285B6EF1" w14:textId="77777777" w:rsidR="00012363" w:rsidRPr="00012363" w:rsidRDefault="00012363" w:rsidP="00736DCE">
            <w:pPr>
              <w:rPr>
                <w:rFonts w:ascii="VAG Rounded Th" w:hAnsi="VAG Rounded Th"/>
                <w:b/>
                <w:lang w:eastAsia="fr-FR"/>
              </w:rPr>
            </w:pPr>
            <w:r w:rsidRPr="00012363">
              <w:rPr>
                <w:rFonts w:ascii="Arial" w:hAnsi="Arial" w:cs="Arial"/>
                <w:b/>
                <w:sz w:val="32"/>
                <w:szCs w:val="16"/>
                <w:lang w:eastAsia="fr-FR"/>
              </w:rPr>
              <w:t xml:space="preserve">   </w:t>
            </w: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F15" w14:textId="77777777" w:rsidTr="00736DCE">
        <w:trPr>
          <w:trHeight w:val="279"/>
        </w:trPr>
        <w:tc>
          <w:tcPr>
            <w:tcW w:w="3422" w:type="dxa"/>
            <w:tcBorders>
              <w:top w:val="single" w:sz="4" w:space="0" w:color="auto"/>
              <w:bottom w:val="single" w:sz="4" w:space="0" w:color="auto"/>
            </w:tcBorders>
            <w:shd w:val="clear" w:color="auto" w:fill="auto"/>
          </w:tcPr>
          <w:p w14:paraId="285B6EF3"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4275" w:dyaOrig="2040" w14:anchorId="285B702D">
                <v:shape id="_x0000_i1039" type="#_x0000_t75" style="width:155.25pt;height:73.25pt" o:ole="">
                  <v:imagedata r:id="rId45" o:title=""/>
                </v:shape>
                <o:OLEObject Type="Embed" ProgID="PBrush" ShapeID="_x0000_i1039" DrawAspect="Content" ObjectID="_1636806678" r:id="rId69"/>
              </w:object>
            </w:r>
          </w:p>
          <w:p w14:paraId="285B6EF4" w14:textId="77777777" w:rsidR="00012363" w:rsidRPr="00012363" w:rsidRDefault="00012363" w:rsidP="00736DCE">
            <w:pPr>
              <w:autoSpaceDE w:val="0"/>
              <w:autoSpaceDN w:val="0"/>
              <w:adjustRightInd w:val="0"/>
              <w:rPr>
                <w:rFonts w:asciiTheme="minorHAnsi" w:hAnsiTheme="minorHAnsi" w:cs="Helvetica Neue"/>
                <w:b/>
                <w:i/>
                <w:color w:val="000000"/>
                <w:sz w:val="24"/>
                <w:szCs w:val="24"/>
                <w:lang w:eastAsia="fr-FR"/>
              </w:rPr>
            </w:pPr>
            <w:r w:rsidRPr="00012363">
              <w:rPr>
                <w:rFonts w:asciiTheme="minorHAnsi" w:hAnsiTheme="minorHAnsi" w:cs="Helvetica Neue"/>
                <w:b/>
                <w:i/>
                <w:color w:val="000000"/>
                <w:sz w:val="24"/>
                <w:szCs w:val="24"/>
                <w:lang w:eastAsia="fr-FR"/>
              </w:rPr>
              <w:t>Ex : PEMP type 1</w:t>
            </w:r>
          </w:p>
          <w:p w14:paraId="285B6EF5"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4260" w:dyaOrig="2040" w14:anchorId="285B702E">
                <v:shape id="_x0000_i1040" type="#_x0000_t75" style="width:157.75pt;height:73.25pt" o:ole="">
                  <v:imagedata r:id="rId47" o:title=""/>
                </v:shape>
                <o:OLEObject Type="Embed" ProgID="PBrush" ShapeID="_x0000_i1040" DrawAspect="Content" ObjectID="_1636806679" r:id="rId70"/>
              </w:object>
            </w:r>
          </w:p>
          <w:p w14:paraId="285B6EF6" w14:textId="77777777" w:rsidR="00012363" w:rsidRPr="00012363" w:rsidRDefault="00012363" w:rsidP="00736DCE">
            <w:pPr>
              <w:autoSpaceDE w:val="0"/>
              <w:autoSpaceDN w:val="0"/>
              <w:adjustRightInd w:val="0"/>
              <w:rPr>
                <w:rFonts w:asciiTheme="minorHAnsi" w:hAnsiTheme="minorHAnsi" w:cs="Helvetica Neue"/>
                <w:b/>
                <w:i/>
                <w:color w:val="000000"/>
                <w:sz w:val="24"/>
                <w:szCs w:val="24"/>
                <w:lang w:eastAsia="fr-FR"/>
              </w:rPr>
            </w:pPr>
            <w:r w:rsidRPr="00012363">
              <w:rPr>
                <w:rFonts w:asciiTheme="minorHAnsi" w:hAnsiTheme="minorHAnsi" w:cs="Helvetica Neue"/>
                <w:b/>
                <w:i/>
                <w:color w:val="000000"/>
                <w:sz w:val="24"/>
                <w:szCs w:val="24"/>
                <w:lang w:eastAsia="fr-FR"/>
              </w:rPr>
              <w:t>Ex : PEMP type 3</w:t>
            </w:r>
          </w:p>
          <w:p w14:paraId="285B6EF7"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Helvetica Neue" w:hAnsi="Helvetica Neue" w:cs="Helvetica Neue"/>
                <w:color w:val="000000"/>
                <w:sz w:val="24"/>
                <w:szCs w:val="24"/>
                <w:lang w:eastAsia="fr-FR"/>
              </w:rPr>
              <w:object w:dxaOrig="4275" w:dyaOrig="2085" w14:anchorId="285B702F">
                <v:shape id="_x0000_i1041" type="#_x0000_t75" style="width:155.9pt;height:76.4pt" o:ole="">
                  <v:imagedata r:id="rId49" o:title=""/>
                </v:shape>
                <o:OLEObject Type="Embed" ProgID="PBrush" ShapeID="_x0000_i1041" DrawAspect="Content" ObjectID="_1636806680" r:id="rId71"/>
              </w:object>
            </w:r>
          </w:p>
          <w:p w14:paraId="285B6EF8" w14:textId="77777777" w:rsidR="00012363" w:rsidRPr="00012363" w:rsidRDefault="00012363" w:rsidP="00736DCE">
            <w:pPr>
              <w:rPr>
                <w:rFonts w:asciiTheme="minorHAnsi" w:hAnsiTheme="minorHAnsi"/>
                <w:b/>
                <w:i/>
                <w:lang w:eastAsia="fr-FR"/>
              </w:rPr>
            </w:pPr>
            <w:r w:rsidRPr="00012363">
              <w:rPr>
                <w:rFonts w:asciiTheme="minorHAnsi" w:hAnsiTheme="minorHAnsi"/>
                <w:b/>
                <w:i/>
                <w:lang w:eastAsia="fr-FR"/>
              </w:rPr>
              <w:t>Ex : PEMP type 2 (3 personnes)</w:t>
            </w:r>
          </w:p>
          <w:p w14:paraId="285B6EF9" w14:textId="77777777" w:rsidR="00012363" w:rsidRPr="00012363" w:rsidRDefault="00012363" w:rsidP="00736DCE">
            <w:pPr>
              <w:rPr>
                <w:rFonts w:asciiTheme="minorHAnsi" w:hAnsiTheme="minorHAnsi"/>
                <w:lang w:eastAsia="fr-FR"/>
              </w:rPr>
            </w:pPr>
          </w:p>
          <w:p w14:paraId="285B6EFA" w14:textId="77777777" w:rsidR="00012363" w:rsidRPr="00012363" w:rsidRDefault="00012363" w:rsidP="00736DCE">
            <w:pPr>
              <w:rPr>
                <w:rFonts w:asciiTheme="minorHAnsi" w:hAnsiTheme="minorHAnsi"/>
                <w:lang w:eastAsia="fr-FR"/>
              </w:rPr>
            </w:pPr>
          </w:p>
          <w:p w14:paraId="285B6EFB" w14:textId="77777777" w:rsidR="00012363" w:rsidRPr="00012363" w:rsidRDefault="00BB0E9C" w:rsidP="00736DCE">
            <w:pPr>
              <w:rPr>
                <w:rFonts w:asciiTheme="minorHAnsi" w:hAnsiTheme="minorHAnsi"/>
                <w:lang w:eastAsia="fr-FR"/>
              </w:rPr>
            </w:pPr>
            <w:r>
              <w:rPr>
                <w:rFonts w:asciiTheme="minorHAnsi" w:hAnsiTheme="minorHAnsi"/>
                <w:noProof/>
                <w:lang w:eastAsia="fr-FR"/>
              </w:rPr>
              <w:drawing>
                <wp:inline distT="0" distB="0" distL="0" distR="0" wp14:anchorId="285B7030" wp14:editId="285B7031">
                  <wp:extent cx="1895475" cy="1266825"/>
                  <wp:effectExtent l="0" t="0" r="9525" b="9525"/>
                  <wp:docPr id="3199" name="Imag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95475" cy="1266825"/>
                          </a:xfrm>
                          <a:prstGeom prst="rect">
                            <a:avLst/>
                          </a:prstGeom>
                          <a:noFill/>
                        </pic:spPr>
                      </pic:pic>
                    </a:graphicData>
                  </a:graphic>
                </wp:inline>
              </w:drawing>
            </w:r>
          </w:p>
          <w:p w14:paraId="285B6EFC" w14:textId="77777777" w:rsidR="00012363" w:rsidRPr="00012363" w:rsidRDefault="00012363" w:rsidP="00736DCE">
            <w:pPr>
              <w:rPr>
                <w:rFonts w:asciiTheme="minorHAnsi" w:hAnsiTheme="minorHAnsi"/>
                <w:lang w:eastAsia="fr-FR"/>
              </w:rPr>
            </w:pPr>
            <w:r w:rsidRPr="00012363">
              <w:rPr>
                <w:rFonts w:asciiTheme="minorHAnsi" w:hAnsiTheme="minorHAnsi"/>
                <w:lang w:eastAsia="fr-FR"/>
              </w:rPr>
              <w:t>Ex : camionnette avec nacelle</w:t>
            </w:r>
          </w:p>
          <w:p w14:paraId="285B6EFD" w14:textId="77777777" w:rsidR="00012363" w:rsidRPr="00012363" w:rsidRDefault="00012363" w:rsidP="00736DCE">
            <w:pPr>
              <w:rPr>
                <w:rFonts w:asciiTheme="minorHAnsi" w:hAnsiTheme="minorHAnsi"/>
                <w:lang w:eastAsia="fr-FR"/>
              </w:rPr>
            </w:pPr>
            <w:r w:rsidRPr="00012363">
              <w:rPr>
                <w:rFonts w:ascii="VAG Rounded Th" w:hAnsi="VAG Rounded Th"/>
                <w:b/>
                <w:noProof/>
                <w:sz w:val="32"/>
                <w:szCs w:val="32"/>
                <w:lang w:eastAsia="fr-FR"/>
              </w:rPr>
              <w:drawing>
                <wp:inline distT="0" distB="0" distL="0" distR="0" wp14:anchorId="285B7032" wp14:editId="285B7033">
                  <wp:extent cx="1242738" cy="110490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251690" cy="1112859"/>
                          </a:xfrm>
                          <a:prstGeom prst="rect">
                            <a:avLst/>
                          </a:prstGeom>
                          <a:noFill/>
                          <a:ln>
                            <a:noFill/>
                          </a:ln>
                        </pic:spPr>
                      </pic:pic>
                    </a:graphicData>
                  </a:graphic>
                </wp:inline>
              </w:drawing>
            </w:r>
          </w:p>
          <w:p w14:paraId="285B6EFE" w14:textId="77777777" w:rsidR="00012363" w:rsidRPr="00012363" w:rsidRDefault="00012363" w:rsidP="00736DCE">
            <w:pPr>
              <w:rPr>
                <w:rFonts w:asciiTheme="minorHAnsi" w:hAnsiTheme="minorHAnsi"/>
                <w:lang w:eastAsia="fr-FR"/>
              </w:rPr>
            </w:pPr>
          </w:p>
          <w:p w14:paraId="285B6EFF" w14:textId="77777777" w:rsidR="00012363" w:rsidRPr="00012363" w:rsidRDefault="00012363" w:rsidP="00736DCE">
            <w:pPr>
              <w:rPr>
                <w:rFonts w:asciiTheme="minorHAnsi" w:hAnsiTheme="minorHAnsi"/>
                <w:lang w:eastAsia="fr-FR"/>
              </w:rPr>
            </w:pPr>
            <w:r w:rsidRPr="00012363">
              <w:rPr>
                <w:rFonts w:asciiTheme="minorHAnsi" w:hAnsiTheme="minorHAnsi"/>
                <w:noProof/>
                <w:lang w:eastAsia="fr-FR"/>
              </w:rPr>
              <mc:AlternateContent>
                <mc:Choice Requires="wps">
                  <w:drawing>
                    <wp:anchor distT="0" distB="0" distL="114300" distR="114300" simplePos="0" relativeHeight="251667456" behindDoc="0" locked="0" layoutInCell="1" allowOverlap="1" wp14:anchorId="285B7034" wp14:editId="285B7035">
                      <wp:simplePos x="0" y="0"/>
                      <wp:positionH relativeFrom="column">
                        <wp:posOffset>1857375</wp:posOffset>
                      </wp:positionH>
                      <wp:positionV relativeFrom="paragraph">
                        <wp:posOffset>103505</wp:posOffset>
                      </wp:positionV>
                      <wp:extent cx="342900" cy="200025"/>
                      <wp:effectExtent l="57150" t="38100" r="19050" b="104775"/>
                      <wp:wrapNone/>
                      <wp:docPr id="3201" name="Flèche droite 3201"/>
                      <wp:cNvGraphicFramePr/>
                      <a:graphic xmlns:a="http://schemas.openxmlformats.org/drawingml/2006/main">
                        <a:graphicData uri="http://schemas.microsoft.com/office/word/2010/wordprocessingShape">
                          <wps:wsp>
                            <wps:cNvSpPr/>
                            <wps:spPr>
                              <a:xfrm>
                                <a:off x="0" y="0"/>
                                <a:ext cx="342900" cy="200025"/>
                              </a:xfrm>
                              <a:prstGeom prst="rightArrow">
                                <a:avLst/>
                              </a:prstGeom>
                              <a:gradFill rotWithShape="1">
                                <a:gsLst>
                                  <a:gs pos="0">
                                    <a:srgbClr val="C0504D">
                                      <a:shade val="51000"/>
                                      <a:satMod val="130000"/>
                                    </a:srgbClr>
                                  </a:gs>
                                  <a:gs pos="80000">
                                    <a:srgbClr val="C0504D">
                                      <a:shade val="93000"/>
                                      <a:satMod val="130000"/>
                                    </a:srgbClr>
                                  </a:gs>
                                  <a:gs pos="100000">
                                    <a:srgbClr val="C0504D">
                                      <a:shade val="94000"/>
                                      <a:satMod val="135000"/>
                                    </a:srgbClr>
                                  </a:gs>
                                </a:gsLst>
                                <a:lin ang="16200000" scaled="0"/>
                              </a:gradFill>
                              <a:ln w="9525" cap="flat" cmpd="sng" algn="ctr">
                                <a:solidFill>
                                  <a:srgbClr val="C0504D">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B24C8E" id="Flèche droite 3201" o:spid="_x0000_s1026" type="#_x0000_t13" style="position:absolute;margin-left:146.25pt;margin-top:8.15pt;width:27pt;height:15.7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JVHQMAACkHAAAOAAAAZHJzL2Uyb0RvYy54bWysVd1u0zAUvkfiHSzfs6RdC6xah6pNQ0gD&#10;Jgba9anjJJYc29ju0vFEvAcvxmcn7QoMaULcOPY59vn7zvly+mbbaXYnfVDWLPnkqORMGmErZZol&#10;//L58sVrzkIkU5G2Ri75vQz8zdnzZ6e9W8ipba2upGcwYsKid0vexugWRRFEKzsKR9ZJA2VtfUcR&#10;R98Ulace1jtdTMvyZdFbXzlvhQwB0otByc+y/bqWIn6s6yAj00uO2GJefV7XaS3OTmnReHKtEmMY&#10;9A9RdKQMnO5NXVAktvHqD1OdEt4GW8cjYbvC1rUSMueAbCblb9nctORkzgXFCW5fpvD/zIoPd9ee&#10;qWrJjxEAZ4Y6oHSpf3wHAqzyVkXJsgqV6l1Y4MGNu/bjKWCb0t7WvktfJMS2ubr3++rKbWQCwuPZ&#10;9KQEBgIqQFdO56n6xcNj50N8K23H0mbJvWrauPLe9rmydHcV4vBgd3EseHWptGbexlsV21wzdOKA&#10;RsCbfCswZ1G2MouDb9bn2rM7Qlecl/NydjHIW6rkIJ1PEOHQHYHie1sN4skxxFmOuEczOYcmHLp5&#10;nW8lyRNcnSSb/+wqxYnnT/U1+4uv+Sh/JC2Iml0dtTKM0mhPXiYI4ZgFQVqif3ZVwTBlQFJE2rB+&#10;yU/mgJoJwnjXmiK2ncODYBrOSDfgDRH9kIHVav/4KaXbhY1CH6IESB9FKRzaT110QaEdkM2qsSG1&#10;ScHLTB9jA9lNlP6mrXq21hv/iRB/KiXyr1Rq1mkGEQdwyzxroPq1JR8BKVkYwSPtWhpCOf5L9PsY&#10;cscdhFekwRxGMe3WtrrHUMN7QoUFJy4Vcr2iEK/Jg94gBGXHj1hqbYGQHXectdZ/e0ye7oN1oOWs&#10;B10Cvq8b8pIz/c5gsE4msxnMxnyYzV9NU/qHmvWhxmy6c4vZA+EgurxN96PebWtvu1sw+yp5hYqM&#10;gO+hUcbDeRxoHP8GIVerfA2c6ihemRsndhSQUP68vSXvRlqJ4KMPdkettPiNV4a7CX9jV5toa5VJ&#10;56GuKH46gI+HwR/+HYnwD8/51sMf7uwnAAAA//8DAFBLAwQUAAYACAAAACEAkQYl8uAAAAAJAQAA&#10;DwAAAGRycy9kb3ducmV2LnhtbEyPwU7DMAyG75N4h8hI3LZ03VpGaTohEKrGuGwguGaNaSsap2qy&#10;rfD0mBMc7f/T78/5erSdOOHgW0cK5rMIBFLlTEu1gteXx+kKhA+ajO4coYIv9LAuLia5zow70w5P&#10;+1ALLiGfaQVNCH0mpa8atNrPXI/E2YcbrA48DrU0gz5zue1kHEWptLolvtDoHu8brD73R6vAJDv3&#10;/fTwFr9vtjR/Ljfl1ialUleX490tiIBj+IPhV5/VoWCngzuS8aJTEN/ECaMcpAsQDCyWKS8OCpbX&#10;K5BFLv9/UPwAAAD//wMAUEsBAi0AFAAGAAgAAAAhALaDOJL+AAAA4QEAABMAAAAAAAAAAAAAAAAA&#10;AAAAAFtDb250ZW50X1R5cGVzXS54bWxQSwECLQAUAAYACAAAACEAOP0h/9YAAACUAQAACwAAAAAA&#10;AAAAAAAAAAAvAQAAX3JlbHMvLnJlbHNQSwECLQAUAAYACAAAACEAwXfiVR0DAAApBwAADgAAAAAA&#10;AAAAAAAAAAAuAgAAZHJzL2Uyb0RvYy54bWxQSwECLQAUAAYACAAAACEAkQYl8uAAAAAJAQAADwAA&#10;AAAAAAAAAAAAAAB3BQAAZHJzL2Rvd25yZXYueG1sUEsFBgAAAAAEAAQA8wAAAIQGAAAAAA==&#10;" adj="15300" fillcolor="#9b2d2a" strokecolor="#be4b48">
                      <v:fill color2="#ce3b37" rotate="t" angle="180" colors="0 #9b2d2a;52429f #cb3d3a;1 #ce3b37" focus="100%" type="gradient">
                        <o:fill v:ext="view" type="gradientUnscaled"/>
                      </v:fill>
                      <v:shadow on="t" color="black" opacity="22937f" origin=",.5" offset="0,.63889mm"/>
                    </v:shape>
                  </w:pict>
                </mc:Fallback>
              </mc:AlternateContent>
            </w:r>
            <w:r w:rsidRPr="00012363">
              <w:rPr>
                <w:rFonts w:asciiTheme="minorHAnsi" w:hAnsiTheme="minorHAnsi"/>
                <w:lang w:eastAsia="fr-FR"/>
              </w:rPr>
              <w:t>Environnement électrique</w:t>
            </w:r>
          </w:p>
          <w:p w14:paraId="285B6F00" w14:textId="77777777" w:rsidR="00012363" w:rsidRPr="00012363" w:rsidRDefault="00012363" w:rsidP="00736DCE">
            <w:pPr>
              <w:rPr>
                <w:rFonts w:asciiTheme="minorHAnsi" w:hAnsiTheme="minorHAnsi"/>
                <w:lang w:eastAsia="fr-FR"/>
              </w:rPr>
            </w:pPr>
            <w:proofErr w:type="gramStart"/>
            <w:r w:rsidRPr="00012363">
              <w:rPr>
                <w:rFonts w:asciiTheme="minorHAnsi" w:hAnsiTheme="minorHAnsi"/>
                <w:lang w:eastAsia="fr-FR"/>
              </w:rPr>
              <w:t>Voir  ANNEXE</w:t>
            </w:r>
            <w:proofErr w:type="gramEnd"/>
            <w:r w:rsidRPr="00012363">
              <w:rPr>
                <w:rFonts w:asciiTheme="minorHAnsi" w:hAnsiTheme="minorHAnsi"/>
                <w:lang w:eastAsia="fr-FR"/>
              </w:rPr>
              <w:t xml:space="preserve"> 3 </w:t>
            </w:r>
          </w:p>
        </w:tc>
        <w:tc>
          <w:tcPr>
            <w:tcW w:w="4657" w:type="dxa"/>
            <w:gridSpan w:val="2"/>
            <w:tcBorders>
              <w:top w:val="single" w:sz="4" w:space="0" w:color="auto"/>
              <w:bottom w:val="single" w:sz="4" w:space="0" w:color="auto"/>
            </w:tcBorders>
          </w:tcPr>
          <w:p w14:paraId="285B6F01"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L’engin de chantier sera placé sous l’entière responsabilité de l’entreprise qui possède ou loue le matériel.</w:t>
            </w:r>
          </w:p>
          <w:p w14:paraId="285B6F02"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 xml:space="preserve">L’opérateur doit possède l’autorisation de son employeur pour conduire l’engin. </w:t>
            </w:r>
          </w:p>
          <w:p w14:paraId="285B6F03"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Le chargé de manœuvres sera formé et habilité aux gestes de commandement.</w:t>
            </w:r>
          </w:p>
          <w:p w14:paraId="285B6F04" w14:textId="77777777" w:rsidR="00012363" w:rsidRPr="00012363" w:rsidRDefault="00012363" w:rsidP="00736DCE">
            <w:pPr>
              <w:rPr>
                <w:rFonts w:ascii="Arial" w:hAnsi="Arial" w:cs="Arial"/>
                <w:sz w:val="18"/>
                <w:szCs w:val="18"/>
                <w:lang w:eastAsia="fr-FR"/>
              </w:rPr>
            </w:pPr>
          </w:p>
          <w:p w14:paraId="285B6F05" w14:textId="77777777" w:rsidR="00012363" w:rsidRPr="00012363" w:rsidRDefault="00012363" w:rsidP="00736DCE">
            <w:pPr>
              <w:rPr>
                <w:rFonts w:ascii="Arial" w:hAnsi="Arial" w:cs="Arial"/>
                <w:sz w:val="18"/>
                <w:szCs w:val="18"/>
                <w:lang w:eastAsia="fr-FR"/>
              </w:rPr>
            </w:pPr>
            <w:r w:rsidRPr="00012363">
              <w:rPr>
                <w:rFonts w:ascii="Arial" w:hAnsi="Arial" w:cs="Arial"/>
                <w:sz w:val="18"/>
                <w:szCs w:val="18"/>
                <w:lang w:eastAsia="fr-FR"/>
              </w:rPr>
              <w:t>La mise en œuvre d’une PEMP (Plateforme Elévatrice Mobile de Personnes) doit dans tous les cas et au minimum se faire :</w:t>
            </w:r>
          </w:p>
          <w:p w14:paraId="285B6F06" w14:textId="77777777" w:rsidR="00012363" w:rsidRPr="00012363" w:rsidRDefault="00012363" w:rsidP="00736DCE">
            <w:pPr>
              <w:rPr>
                <w:rFonts w:ascii="Arial" w:hAnsi="Arial" w:cs="Arial"/>
                <w:sz w:val="18"/>
                <w:szCs w:val="18"/>
                <w:lang w:eastAsia="fr-FR"/>
              </w:rPr>
            </w:pPr>
          </w:p>
          <w:p w14:paraId="285B6F07" w14:textId="77777777" w:rsidR="00012363" w:rsidRPr="00012363" w:rsidRDefault="00012363" w:rsidP="00736DCE">
            <w:pPr>
              <w:numPr>
                <w:ilvl w:val="0"/>
                <w:numId w:val="21"/>
              </w:numPr>
              <w:contextualSpacing/>
              <w:rPr>
                <w:rFonts w:ascii="Arial" w:hAnsi="Arial" w:cs="Arial"/>
                <w:sz w:val="18"/>
                <w:szCs w:val="18"/>
                <w:lang w:eastAsia="fr-FR"/>
              </w:rPr>
            </w:pPr>
            <w:r w:rsidRPr="00012363">
              <w:rPr>
                <w:rFonts w:ascii="Arial" w:hAnsi="Arial" w:cs="Arial"/>
                <w:sz w:val="18"/>
                <w:szCs w:val="18"/>
                <w:lang w:eastAsia="fr-FR"/>
              </w:rPr>
              <w:t xml:space="preserve">A deux personnes pour les </w:t>
            </w:r>
            <w:r w:rsidRPr="00012363">
              <w:rPr>
                <w:rFonts w:ascii="Arial" w:hAnsi="Arial" w:cs="Arial"/>
                <w:b/>
                <w:sz w:val="18"/>
                <w:szCs w:val="18"/>
                <w:u w:val="single"/>
                <w:lang w:eastAsia="fr-FR"/>
              </w:rPr>
              <w:t>types 1 et 3</w:t>
            </w:r>
            <w:r w:rsidRPr="00012363">
              <w:rPr>
                <w:rFonts w:ascii="Arial" w:hAnsi="Arial" w:cs="Arial"/>
                <w:sz w:val="18"/>
                <w:szCs w:val="18"/>
                <w:lang w:eastAsia="fr-FR"/>
              </w:rPr>
              <w:t xml:space="preserve">   une manœuvrant la nacelle, à l’intérieur de celle-</w:t>
            </w:r>
            <w:proofErr w:type="gramStart"/>
            <w:r w:rsidRPr="00012363">
              <w:rPr>
                <w:rFonts w:ascii="Arial" w:hAnsi="Arial" w:cs="Arial"/>
                <w:sz w:val="18"/>
                <w:szCs w:val="18"/>
                <w:lang w:eastAsia="fr-FR"/>
              </w:rPr>
              <w:t>ci  •</w:t>
            </w:r>
            <w:proofErr w:type="gramEnd"/>
            <w:r w:rsidRPr="00012363">
              <w:rPr>
                <w:rFonts w:ascii="Arial" w:hAnsi="Arial" w:cs="Arial"/>
                <w:sz w:val="18"/>
                <w:szCs w:val="18"/>
                <w:lang w:eastAsia="fr-FR"/>
              </w:rPr>
              <w:t xml:space="preserve"> une seconde, au sol, chargée de veiller au bon fonctionnement de l’opération en fonction du type de la nacelle et d’effectuer les interventions nécessaires à une éventuelle manœuvre de secours.</w:t>
            </w:r>
          </w:p>
          <w:p w14:paraId="285B6F08" w14:textId="77777777" w:rsidR="00012363" w:rsidRPr="00012363" w:rsidRDefault="00012363" w:rsidP="00736DCE">
            <w:pPr>
              <w:numPr>
                <w:ilvl w:val="0"/>
                <w:numId w:val="21"/>
              </w:numPr>
              <w:contextualSpacing/>
              <w:rPr>
                <w:rFonts w:ascii="Arial" w:hAnsi="Arial" w:cs="Arial"/>
                <w:sz w:val="18"/>
                <w:szCs w:val="18"/>
                <w:lang w:eastAsia="fr-FR"/>
              </w:rPr>
            </w:pPr>
            <w:r w:rsidRPr="00012363">
              <w:rPr>
                <w:rFonts w:ascii="Arial" w:hAnsi="Arial" w:cs="Arial"/>
                <w:sz w:val="18"/>
                <w:szCs w:val="18"/>
                <w:lang w:eastAsia="fr-FR"/>
              </w:rPr>
              <w:t xml:space="preserve">A trois personnes pour le </w:t>
            </w:r>
            <w:r w:rsidRPr="00012363">
              <w:rPr>
                <w:rFonts w:ascii="Arial" w:hAnsi="Arial" w:cs="Arial"/>
                <w:b/>
                <w:sz w:val="18"/>
                <w:szCs w:val="18"/>
                <w:u w:val="single"/>
                <w:lang w:eastAsia="fr-FR"/>
              </w:rPr>
              <w:t xml:space="preserve">type </w:t>
            </w:r>
            <w:proofErr w:type="gramStart"/>
            <w:r w:rsidRPr="00012363">
              <w:rPr>
                <w:rFonts w:ascii="Arial" w:hAnsi="Arial" w:cs="Arial"/>
                <w:b/>
                <w:sz w:val="18"/>
                <w:szCs w:val="18"/>
                <w:u w:val="single"/>
                <w:lang w:eastAsia="fr-FR"/>
              </w:rPr>
              <w:t>2</w:t>
            </w:r>
            <w:r w:rsidRPr="00012363">
              <w:rPr>
                <w:rFonts w:ascii="Arial" w:hAnsi="Arial" w:cs="Arial"/>
                <w:sz w:val="18"/>
                <w:szCs w:val="18"/>
                <w:lang w:eastAsia="fr-FR"/>
              </w:rPr>
              <w:t xml:space="preserve">  •</w:t>
            </w:r>
            <w:proofErr w:type="gramEnd"/>
            <w:r w:rsidRPr="00012363">
              <w:rPr>
                <w:rFonts w:ascii="Arial" w:hAnsi="Arial" w:cs="Arial"/>
                <w:sz w:val="18"/>
                <w:szCs w:val="18"/>
                <w:lang w:eastAsia="fr-FR"/>
              </w:rPr>
              <w:t xml:space="preserve"> le conducteur du porteur • l’opérateur en plateforme  • aide aux manœuvres délicates ou en situation d’urgence</w:t>
            </w:r>
          </w:p>
          <w:p w14:paraId="285B6F09" w14:textId="77777777" w:rsidR="00012363" w:rsidRPr="00012363" w:rsidRDefault="00012363" w:rsidP="00736DCE">
            <w:pPr>
              <w:rPr>
                <w:rFonts w:ascii="Arial" w:hAnsi="Arial" w:cs="Arial"/>
                <w:sz w:val="18"/>
                <w:szCs w:val="18"/>
                <w:u w:val="single"/>
                <w:lang w:eastAsia="fr-FR"/>
              </w:rPr>
            </w:pPr>
            <w:r w:rsidRPr="00012363">
              <w:rPr>
                <w:rFonts w:ascii="Arial" w:hAnsi="Arial" w:cs="Arial"/>
                <w:sz w:val="18"/>
                <w:szCs w:val="18"/>
                <w:u w:val="single"/>
                <w:lang w:eastAsia="fr-FR"/>
              </w:rPr>
              <w:t>Dans tous les cas ci-dessus :</w:t>
            </w:r>
          </w:p>
          <w:p w14:paraId="285B6F0A" w14:textId="77777777" w:rsidR="00012363" w:rsidRPr="00012363" w:rsidRDefault="00012363" w:rsidP="00736DCE">
            <w:pPr>
              <w:rPr>
                <w:rFonts w:ascii="Arial" w:hAnsi="Arial" w:cs="Arial"/>
                <w:sz w:val="18"/>
                <w:szCs w:val="18"/>
                <w:lang w:eastAsia="fr-FR"/>
              </w:rPr>
            </w:pPr>
          </w:p>
          <w:p w14:paraId="285B6F0B"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Vérifier que les conditions météorologiques sont compatibles avec un travail sur une PEMP (en particulier la vitesse du vent)</w:t>
            </w:r>
          </w:p>
          <w:p w14:paraId="285B6F0C"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Vérifier l’état du sol (planéité et résistance)</w:t>
            </w:r>
          </w:p>
          <w:p w14:paraId="285B6F0D"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Lire la notice du constructeur pour ses préconisations.</w:t>
            </w:r>
          </w:p>
          <w:p w14:paraId="285B6F0E"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 xml:space="preserve">Après avoir positionné et stabilisé la </w:t>
            </w:r>
            <w:proofErr w:type="gramStart"/>
            <w:r w:rsidRPr="00012363">
              <w:rPr>
                <w:rFonts w:ascii="Arial" w:hAnsi="Arial" w:cs="Arial"/>
                <w:sz w:val="18"/>
                <w:szCs w:val="18"/>
                <w:lang w:eastAsia="fr-FR"/>
              </w:rPr>
              <w:t>PEMP ,</w:t>
            </w:r>
            <w:proofErr w:type="gramEnd"/>
            <w:r w:rsidRPr="00012363">
              <w:rPr>
                <w:rFonts w:ascii="Arial" w:hAnsi="Arial" w:cs="Arial"/>
                <w:sz w:val="18"/>
                <w:szCs w:val="18"/>
                <w:lang w:eastAsia="fr-FR"/>
              </w:rPr>
              <w:t xml:space="preserve"> serrer le frein à main et caler le véhicule </w:t>
            </w:r>
          </w:p>
          <w:p w14:paraId="285B6F0F" w14:textId="77777777" w:rsidR="00012363" w:rsidRPr="00012363" w:rsidRDefault="00012363" w:rsidP="00736DCE">
            <w:pPr>
              <w:ind w:left="1416"/>
              <w:contextualSpacing/>
              <w:rPr>
                <w:rFonts w:ascii="Arial" w:hAnsi="Arial" w:cs="Arial"/>
                <w:sz w:val="18"/>
                <w:szCs w:val="18"/>
                <w:lang w:eastAsia="fr-FR"/>
              </w:rPr>
            </w:pPr>
            <w:r w:rsidRPr="00012363">
              <w:rPr>
                <w:rFonts w:ascii="Arial" w:hAnsi="Arial" w:cs="Arial"/>
                <w:sz w:val="18"/>
                <w:szCs w:val="18"/>
                <w:lang w:eastAsia="fr-FR"/>
              </w:rPr>
              <w:t>(</w:t>
            </w:r>
            <w:proofErr w:type="gramStart"/>
            <w:r w:rsidRPr="00012363">
              <w:rPr>
                <w:rFonts w:ascii="Arial" w:hAnsi="Arial" w:cs="Arial"/>
                <w:sz w:val="18"/>
                <w:szCs w:val="18"/>
                <w:lang w:eastAsia="fr-FR"/>
              </w:rPr>
              <w:t>qu’il</w:t>
            </w:r>
            <w:proofErr w:type="gramEnd"/>
            <w:r w:rsidRPr="00012363">
              <w:rPr>
                <w:rFonts w:ascii="Arial" w:hAnsi="Arial" w:cs="Arial"/>
                <w:sz w:val="18"/>
                <w:szCs w:val="18"/>
                <w:lang w:eastAsia="fr-FR"/>
              </w:rPr>
              <w:t xml:space="preserve"> soit ou non équipé de vérins stabilisateurs) : • au moins une cale sur sol horizontal, • les deux roues avant calées</w:t>
            </w:r>
          </w:p>
          <w:p w14:paraId="285B6F10"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 xml:space="preserve">Mettre en place un balisage spécifique autour de l’aire de stationnement et d’évolution de la nacelle et interdire à toute personne étrangère au chantier l’accès à cette zone. </w:t>
            </w:r>
          </w:p>
          <w:p w14:paraId="285B6F11"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Veiller à ce que le poids total du personnel et du matériel embarqués ne soit pas supérieur à la charge d’utilisation de la PEMP</w:t>
            </w:r>
          </w:p>
          <w:p w14:paraId="285B6F12" w14:textId="77777777" w:rsidR="00012363" w:rsidRPr="00012363" w:rsidRDefault="00012363" w:rsidP="00736DCE">
            <w:pPr>
              <w:numPr>
                <w:ilvl w:val="0"/>
                <w:numId w:val="22"/>
              </w:numPr>
              <w:contextualSpacing/>
              <w:rPr>
                <w:rFonts w:ascii="Arial" w:hAnsi="Arial" w:cs="Arial"/>
                <w:sz w:val="18"/>
                <w:szCs w:val="18"/>
                <w:lang w:eastAsia="fr-FR"/>
              </w:rPr>
            </w:pPr>
            <w:r w:rsidRPr="00012363">
              <w:rPr>
                <w:rFonts w:ascii="Arial" w:hAnsi="Arial" w:cs="Arial"/>
                <w:sz w:val="18"/>
                <w:szCs w:val="18"/>
                <w:lang w:eastAsia="fr-FR"/>
              </w:rPr>
              <w:t>Ne jamais travailler à proximité d’une ligne électrique sous tension, sans vous être assuré que les dispositions minimales soient respectées (cf. décret du 8 janvier 1965 art. 179).</w:t>
            </w:r>
          </w:p>
          <w:p w14:paraId="285B6F13" w14:textId="77777777" w:rsidR="00012363" w:rsidRPr="00012363" w:rsidRDefault="00012363" w:rsidP="00736DCE">
            <w:pPr>
              <w:numPr>
                <w:ilvl w:val="0"/>
                <w:numId w:val="23"/>
              </w:numPr>
              <w:contextualSpacing/>
              <w:rPr>
                <w:rFonts w:ascii="Arial" w:hAnsi="Arial" w:cs="Arial"/>
                <w:sz w:val="18"/>
                <w:szCs w:val="18"/>
                <w:lang w:eastAsia="fr-FR"/>
              </w:rPr>
            </w:pPr>
            <w:r w:rsidRPr="00012363">
              <w:rPr>
                <w:rFonts w:ascii="Arial" w:hAnsi="Arial" w:cs="Arial"/>
                <w:sz w:val="18"/>
                <w:szCs w:val="18"/>
                <w:highlight w:val="yellow"/>
                <w:lang w:eastAsia="fr-FR"/>
              </w:rPr>
              <w:t>Ne jamais approcher une partie de la PEMP ou un outil à une distance inférieure à : • 3 m si tension &lt; à 50000 Volts • 5 m si tension à 50000 Volts</w:t>
            </w:r>
          </w:p>
        </w:tc>
        <w:tc>
          <w:tcPr>
            <w:tcW w:w="2661" w:type="dxa"/>
            <w:gridSpan w:val="3"/>
          </w:tcPr>
          <w:p w14:paraId="285B6F14" w14:textId="77777777" w:rsidR="00012363" w:rsidRPr="00012363" w:rsidRDefault="00012363" w:rsidP="00736DCE">
            <w:pPr>
              <w:rPr>
                <w:rFonts w:ascii="VAG Rounded Th" w:hAnsi="VAG Rounded Th"/>
                <w:b/>
                <w:lang w:eastAsia="fr-FR"/>
              </w:rPr>
            </w:pPr>
          </w:p>
        </w:tc>
      </w:tr>
    </w:tbl>
    <w:p w14:paraId="285B6F17" w14:textId="77777777" w:rsidR="00012363" w:rsidRPr="00012363" w:rsidRDefault="00012363" w:rsidP="00012363">
      <w:pPr>
        <w:shd w:val="clear" w:color="auto" w:fill="1F497D" w:themeFill="text2"/>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 xml:space="preserve">CONSIGNES PARTICULIERES </w:t>
      </w:r>
    </w:p>
    <w:p w14:paraId="285B6F18" w14:textId="77777777" w:rsidR="00012363" w:rsidRPr="00012363" w:rsidRDefault="00012363" w:rsidP="00012363">
      <w:pPr>
        <w:pBdr>
          <w:bottom w:val="single" w:sz="8" w:space="4" w:color="4F81BD" w:themeColor="accent1"/>
        </w:pBdr>
        <w:spacing w:after="300"/>
        <w:contextualSpacing/>
        <w:jc w:val="center"/>
        <w:rPr>
          <w:rFonts w:ascii="Arial" w:eastAsiaTheme="majorEastAsia" w:hAnsi="Arial" w:cs="Arial"/>
          <w:b/>
          <w:i/>
          <w:iCs/>
          <w:color w:val="17365D" w:themeColor="text2" w:themeShade="BF"/>
          <w:spacing w:val="5"/>
          <w:kern w:val="28"/>
          <w:sz w:val="36"/>
          <w:szCs w:val="36"/>
          <w:lang w:eastAsia="fr-FR"/>
        </w:rPr>
      </w:pPr>
      <w:r w:rsidRPr="00012363">
        <w:rPr>
          <w:rFonts w:ascii="VAG Rounded Th" w:eastAsiaTheme="majorEastAsia" w:hAnsi="VAG Rounded Th" w:cstheme="majorBidi"/>
          <w:b/>
          <w:i/>
          <w:noProof/>
          <w:color w:val="17365D" w:themeColor="text2" w:themeShade="BF"/>
          <w:spacing w:val="5"/>
          <w:kern w:val="28"/>
          <w:sz w:val="32"/>
          <w:szCs w:val="32"/>
          <w:lang w:eastAsia="fr-FR"/>
        </w:rPr>
        <w:drawing>
          <wp:inline distT="0" distB="0" distL="0" distR="0" wp14:anchorId="285B7036" wp14:editId="285B7037">
            <wp:extent cx="943422" cy="447675"/>
            <wp:effectExtent l="0" t="0" r="952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43422" cy="447675"/>
                    </a:xfrm>
                    <a:prstGeom prst="rect">
                      <a:avLst/>
                    </a:prstGeom>
                    <a:noFill/>
                    <a:ln>
                      <a:noFill/>
                    </a:ln>
                  </pic:spPr>
                </pic:pic>
              </a:graphicData>
            </a:graphic>
          </wp:inline>
        </w:drawing>
      </w:r>
    </w:p>
    <w:tbl>
      <w:tblPr>
        <w:tblStyle w:val="Grilledutableau1"/>
        <w:tblpPr w:leftFromText="141" w:rightFromText="141" w:vertAnchor="text" w:horzAnchor="margin" w:tblpX="-431" w:tblpY="76"/>
        <w:tblW w:w="10740" w:type="dxa"/>
        <w:tblLook w:val="04A0" w:firstRow="1" w:lastRow="0" w:firstColumn="1" w:lastColumn="0" w:noHBand="0" w:noVBand="1"/>
      </w:tblPr>
      <w:tblGrid>
        <w:gridCol w:w="3422"/>
        <w:gridCol w:w="1312"/>
        <w:gridCol w:w="3345"/>
        <w:gridCol w:w="842"/>
        <w:gridCol w:w="703"/>
        <w:gridCol w:w="1116"/>
      </w:tblGrid>
      <w:tr w:rsidR="00012363" w:rsidRPr="00012363" w14:paraId="285B6F1B" w14:textId="77777777" w:rsidTr="00736DCE">
        <w:tc>
          <w:tcPr>
            <w:tcW w:w="3422" w:type="dxa"/>
            <w:shd w:val="clear" w:color="auto" w:fill="C2D69B" w:themeFill="accent3" w:themeFillTint="99"/>
          </w:tcPr>
          <w:p w14:paraId="285B6F19"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Nature du risque</w:t>
            </w:r>
          </w:p>
        </w:tc>
        <w:tc>
          <w:tcPr>
            <w:tcW w:w="7318" w:type="dxa"/>
            <w:gridSpan w:val="5"/>
            <w:tcBorders>
              <w:top w:val="single" w:sz="4" w:space="0" w:color="auto"/>
              <w:bottom w:val="single" w:sz="4" w:space="0" w:color="auto"/>
              <w:right w:val="single" w:sz="4" w:space="0" w:color="auto"/>
            </w:tcBorders>
            <w:shd w:val="clear" w:color="auto" w:fill="C2D69B" w:themeFill="accent3" w:themeFillTint="99"/>
          </w:tcPr>
          <w:p w14:paraId="285B6F1A" w14:textId="77777777" w:rsidR="00012363" w:rsidRPr="00012363" w:rsidRDefault="00012363" w:rsidP="00736DCE">
            <w:pPr>
              <w:jc w:val="center"/>
              <w:rPr>
                <w:rFonts w:ascii="VAG Rounded Th" w:hAnsi="VAG Rounded Th"/>
                <w:b/>
                <w:sz w:val="36"/>
                <w:szCs w:val="36"/>
                <w:lang w:eastAsia="fr-FR"/>
              </w:rPr>
            </w:pPr>
            <w:r w:rsidRPr="00012363">
              <w:rPr>
                <w:rFonts w:ascii="Arial" w:hAnsi="Arial" w:cs="Arial"/>
                <w:b/>
                <w:sz w:val="36"/>
                <w:szCs w:val="36"/>
                <w:lang w:eastAsia="fr-FR"/>
              </w:rPr>
              <w:t>Mesures de prévention</w:t>
            </w:r>
          </w:p>
        </w:tc>
      </w:tr>
      <w:tr w:rsidR="00012363" w:rsidRPr="00012363" w14:paraId="285B6F21" w14:textId="77777777" w:rsidTr="00736DCE">
        <w:trPr>
          <w:trHeight w:val="404"/>
        </w:trPr>
        <w:tc>
          <w:tcPr>
            <w:tcW w:w="4734" w:type="dxa"/>
            <w:gridSpan w:val="2"/>
            <w:tcBorders>
              <w:top w:val="single" w:sz="4" w:space="0" w:color="auto"/>
              <w:left w:val="single" w:sz="4" w:space="0" w:color="auto"/>
              <w:bottom w:val="single" w:sz="4" w:space="0" w:color="auto"/>
              <w:right w:val="nil"/>
            </w:tcBorders>
          </w:tcPr>
          <w:p w14:paraId="285B6F1C" w14:textId="77777777" w:rsidR="00012363" w:rsidRPr="00012363" w:rsidRDefault="00012363" w:rsidP="00736DCE">
            <w:pPr>
              <w:rPr>
                <w:rFonts w:ascii="VAG Rounded Th" w:hAnsi="VAG Rounded Th"/>
                <w:b/>
                <w:sz w:val="32"/>
                <w:szCs w:val="32"/>
                <w:lang w:eastAsia="fr-FR"/>
              </w:rPr>
            </w:pPr>
          </w:p>
        </w:tc>
        <w:tc>
          <w:tcPr>
            <w:tcW w:w="3345" w:type="dxa"/>
            <w:tcBorders>
              <w:top w:val="single" w:sz="4" w:space="0" w:color="auto"/>
              <w:left w:val="nil"/>
              <w:bottom w:val="single" w:sz="4" w:space="0" w:color="auto"/>
              <w:right w:val="single" w:sz="4" w:space="0" w:color="auto"/>
            </w:tcBorders>
          </w:tcPr>
          <w:p w14:paraId="285B6F1D" w14:textId="77777777" w:rsidR="00012363" w:rsidRPr="00012363" w:rsidRDefault="00012363" w:rsidP="00736DCE">
            <w:pPr>
              <w:jc w:val="right"/>
              <w:rPr>
                <w:rFonts w:ascii="VAG Rounded Th" w:hAnsi="VAG Rounded Th"/>
                <w:b/>
                <w:sz w:val="32"/>
                <w:szCs w:val="32"/>
                <w:lang w:eastAsia="fr-FR"/>
              </w:rPr>
            </w:pPr>
            <w:r w:rsidRPr="00012363">
              <w:rPr>
                <w:rFonts w:ascii="VAG Rounded Th" w:hAnsi="VAG Rounded Th"/>
                <w:b/>
                <w:lang w:eastAsia="fr-FR"/>
              </w:rPr>
              <w:t>Applicable :</w:t>
            </w:r>
          </w:p>
        </w:tc>
        <w:tc>
          <w:tcPr>
            <w:tcW w:w="842" w:type="dxa"/>
            <w:tcBorders>
              <w:left w:val="single" w:sz="4" w:space="0" w:color="auto"/>
            </w:tcBorders>
          </w:tcPr>
          <w:p w14:paraId="285B6F1E"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EU</w:t>
            </w:r>
          </w:p>
        </w:tc>
        <w:tc>
          <w:tcPr>
            <w:tcW w:w="703" w:type="dxa"/>
          </w:tcPr>
          <w:p w14:paraId="285B6F1F" w14:textId="77777777" w:rsidR="00012363" w:rsidRPr="00012363" w:rsidRDefault="00012363" w:rsidP="00736DCE">
            <w:pPr>
              <w:jc w:val="center"/>
              <w:rPr>
                <w:rFonts w:ascii="VAG Rounded Th" w:hAnsi="VAG Rounded Th"/>
                <w:sz w:val="24"/>
                <w:szCs w:val="24"/>
                <w:lang w:eastAsia="fr-FR"/>
              </w:rPr>
            </w:pPr>
            <w:r w:rsidRPr="00012363">
              <w:rPr>
                <w:rFonts w:ascii="VAG Rounded Th" w:hAnsi="VAG Rounded Th"/>
                <w:b/>
                <w:sz w:val="24"/>
                <w:szCs w:val="24"/>
                <w:lang w:eastAsia="fr-FR"/>
              </w:rPr>
              <w:t>EE</w:t>
            </w:r>
          </w:p>
        </w:tc>
        <w:tc>
          <w:tcPr>
            <w:tcW w:w="1116" w:type="dxa"/>
          </w:tcPr>
          <w:p w14:paraId="285B6F20" w14:textId="77777777" w:rsidR="00012363" w:rsidRPr="00012363" w:rsidRDefault="00012363" w:rsidP="00736DCE">
            <w:pPr>
              <w:jc w:val="center"/>
              <w:rPr>
                <w:rFonts w:ascii="VAG Rounded Th" w:hAnsi="VAG Rounded Th"/>
                <w:b/>
                <w:sz w:val="24"/>
                <w:szCs w:val="24"/>
                <w:lang w:eastAsia="fr-FR"/>
              </w:rPr>
            </w:pPr>
            <w:r w:rsidRPr="00012363">
              <w:rPr>
                <w:rFonts w:ascii="VAG Rounded Th" w:hAnsi="VAG Rounded Th"/>
                <w:b/>
                <w:sz w:val="24"/>
                <w:szCs w:val="24"/>
                <w:lang w:eastAsia="fr-FR"/>
              </w:rPr>
              <w:t>ST</w:t>
            </w:r>
          </w:p>
        </w:tc>
      </w:tr>
      <w:tr w:rsidR="00012363" w:rsidRPr="00012363" w14:paraId="285B6F26" w14:textId="77777777" w:rsidTr="00736DCE">
        <w:trPr>
          <w:trHeight w:val="279"/>
        </w:trPr>
        <w:tc>
          <w:tcPr>
            <w:tcW w:w="8079" w:type="dxa"/>
            <w:gridSpan w:val="3"/>
            <w:tcBorders>
              <w:top w:val="single" w:sz="4" w:space="0" w:color="auto"/>
              <w:bottom w:val="single" w:sz="4" w:space="0" w:color="auto"/>
            </w:tcBorders>
            <w:shd w:val="clear" w:color="auto" w:fill="C2D69B" w:themeFill="accent3" w:themeFillTint="99"/>
          </w:tcPr>
          <w:p w14:paraId="285B6F22" w14:textId="77777777" w:rsidR="00012363" w:rsidRPr="00012363" w:rsidRDefault="00012363" w:rsidP="00736DCE">
            <w:pPr>
              <w:shd w:val="clear" w:color="auto" w:fill="C2D69B" w:themeFill="accent3" w:themeFillTint="99"/>
              <w:autoSpaceDE w:val="0"/>
              <w:autoSpaceDN w:val="0"/>
              <w:adjustRightInd w:val="0"/>
              <w:jc w:val="center"/>
              <w:rPr>
                <w:rFonts w:ascii="Arial" w:hAnsi="Arial" w:cs="Arial"/>
                <w:b/>
                <w:sz w:val="32"/>
                <w:szCs w:val="32"/>
                <w:lang w:eastAsia="fr-FR"/>
              </w:rPr>
            </w:pPr>
            <w:r w:rsidRPr="00012363">
              <w:rPr>
                <w:rFonts w:ascii="Arial" w:hAnsi="Arial" w:cs="Arial"/>
                <w:b/>
                <w:sz w:val="32"/>
                <w:szCs w:val="32"/>
                <w:lang w:eastAsia="fr-FR"/>
              </w:rPr>
              <w:t>Signalisation temporaire du chantier</w:t>
            </w:r>
          </w:p>
        </w:tc>
        <w:tc>
          <w:tcPr>
            <w:tcW w:w="842" w:type="dxa"/>
          </w:tcPr>
          <w:p w14:paraId="285B6F23" w14:textId="77777777" w:rsidR="00012363" w:rsidRPr="00012363" w:rsidRDefault="00012363" w:rsidP="00736DCE">
            <w:pPr>
              <w:jc w:val="center"/>
              <w:rPr>
                <w:rFonts w:ascii="Arial" w:hAnsi="Arial" w:cs="Arial"/>
                <w:noProof/>
                <w:sz w:val="18"/>
                <w:szCs w:val="18"/>
                <w:lang w:eastAsia="fr-FR"/>
              </w:rPr>
            </w:pPr>
            <w:r w:rsidRPr="00012363">
              <w:rPr>
                <w:rFonts w:ascii="Arial" w:hAnsi="Arial" w:cs="Arial"/>
                <w:b/>
                <w:sz w:val="32"/>
                <w:szCs w:val="16"/>
                <w:lang w:eastAsia="fr-FR"/>
              </w:rPr>
              <w:fldChar w:fldCharType="begin">
                <w:ffData>
                  <w:name w:val=""/>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703" w:type="dxa"/>
          </w:tcPr>
          <w:p w14:paraId="285B6F24" w14:textId="77777777" w:rsidR="00012363" w:rsidRPr="00012363" w:rsidRDefault="00012363" w:rsidP="00736DCE">
            <w:pPr>
              <w:jc w:val="center"/>
              <w:rPr>
                <w:rFonts w:ascii="Arial" w:hAnsi="Arial" w:cs="Arial"/>
                <w:noProof/>
                <w:sz w:val="18"/>
                <w:szCs w:val="18"/>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c>
          <w:tcPr>
            <w:tcW w:w="1116" w:type="dxa"/>
          </w:tcPr>
          <w:p w14:paraId="285B6F25" w14:textId="77777777" w:rsidR="00012363" w:rsidRPr="00012363" w:rsidRDefault="00012363" w:rsidP="00736DCE">
            <w:pPr>
              <w:jc w:val="center"/>
              <w:rPr>
                <w:rFonts w:ascii="VAG Rounded Th" w:hAnsi="VAG Rounded Th"/>
                <w:b/>
                <w:lang w:eastAsia="fr-FR"/>
              </w:rPr>
            </w:pPr>
            <w:r w:rsidRPr="00012363">
              <w:rPr>
                <w:rFonts w:ascii="Arial" w:hAnsi="Arial" w:cs="Arial"/>
                <w:b/>
                <w:sz w:val="32"/>
                <w:szCs w:val="16"/>
                <w:lang w:eastAsia="fr-FR"/>
              </w:rPr>
              <w:fldChar w:fldCharType="begin">
                <w:ffData>
                  <w:name w:val="CaseACocher196"/>
                  <w:enabled/>
                  <w:calcOnExit w:val="0"/>
                  <w:checkBox>
                    <w:sizeAuto/>
                    <w:default w:val="1"/>
                  </w:checkBox>
                </w:ffData>
              </w:fldChar>
            </w:r>
            <w:r w:rsidRPr="00012363">
              <w:rPr>
                <w:rFonts w:ascii="Arial" w:hAnsi="Arial" w:cs="Arial"/>
                <w:b/>
                <w:sz w:val="32"/>
                <w:szCs w:val="16"/>
                <w:lang w:eastAsia="fr-FR"/>
              </w:rPr>
              <w:instrText xml:space="preserve"> FORMCHECKBOX </w:instrText>
            </w:r>
            <w:r w:rsidR="00A11131">
              <w:rPr>
                <w:rFonts w:ascii="Arial" w:hAnsi="Arial" w:cs="Arial"/>
                <w:b/>
                <w:sz w:val="32"/>
                <w:szCs w:val="16"/>
                <w:lang w:eastAsia="fr-FR"/>
              </w:rPr>
            </w:r>
            <w:r w:rsidR="00A11131">
              <w:rPr>
                <w:rFonts w:ascii="Arial" w:hAnsi="Arial" w:cs="Arial"/>
                <w:b/>
                <w:sz w:val="32"/>
                <w:szCs w:val="16"/>
                <w:lang w:eastAsia="fr-FR"/>
              </w:rPr>
              <w:fldChar w:fldCharType="separate"/>
            </w:r>
            <w:r w:rsidRPr="00012363">
              <w:rPr>
                <w:rFonts w:ascii="Arial" w:hAnsi="Arial" w:cs="Arial"/>
                <w:b/>
                <w:sz w:val="32"/>
                <w:szCs w:val="16"/>
                <w:lang w:eastAsia="fr-FR"/>
              </w:rPr>
              <w:fldChar w:fldCharType="end"/>
            </w:r>
          </w:p>
        </w:tc>
      </w:tr>
      <w:tr w:rsidR="00012363" w:rsidRPr="00012363" w14:paraId="285B6F4F" w14:textId="77777777" w:rsidTr="00736DCE">
        <w:trPr>
          <w:trHeight w:val="984"/>
        </w:trPr>
        <w:tc>
          <w:tcPr>
            <w:tcW w:w="3422" w:type="dxa"/>
            <w:tcBorders>
              <w:top w:val="single" w:sz="4" w:space="0" w:color="auto"/>
              <w:bottom w:val="single" w:sz="4" w:space="0" w:color="auto"/>
            </w:tcBorders>
            <w:shd w:val="clear" w:color="auto" w:fill="auto"/>
          </w:tcPr>
          <w:p w14:paraId="285B6F27" w14:textId="77777777" w:rsidR="00012363" w:rsidRPr="00012363" w:rsidRDefault="00012363" w:rsidP="00736DCE">
            <w:pPr>
              <w:autoSpaceDE w:val="0"/>
              <w:autoSpaceDN w:val="0"/>
              <w:adjustRightInd w:val="0"/>
              <w:rPr>
                <w:rFonts w:ascii="VAG Rounded Th" w:hAnsi="VAG Rounded Th" w:cs="Helvetica Neue"/>
                <w:b/>
                <w:noProof/>
                <w:color w:val="000000"/>
                <w:sz w:val="24"/>
                <w:szCs w:val="24"/>
                <w:lang w:eastAsia="fr-FR"/>
              </w:rPr>
            </w:pPr>
            <w:r w:rsidRPr="00012363">
              <w:rPr>
                <w:rFonts w:ascii="VAG Rounded Th" w:hAnsi="VAG Rounded Th" w:cs="Helvetica Neue"/>
                <w:b/>
                <w:noProof/>
                <w:color w:val="000000"/>
                <w:sz w:val="24"/>
                <w:szCs w:val="24"/>
                <w:lang w:eastAsia="fr-FR"/>
              </w:rPr>
              <w:drawing>
                <wp:inline distT="0" distB="0" distL="0" distR="0" wp14:anchorId="285B7038" wp14:editId="285B7039">
                  <wp:extent cx="1295400" cy="3209925"/>
                  <wp:effectExtent l="0" t="0" r="0" b="952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95400" cy="3209925"/>
                          </a:xfrm>
                          <a:prstGeom prst="rect">
                            <a:avLst/>
                          </a:prstGeom>
                          <a:noFill/>
                          <a:ln>
                            <a:noFill/>
                          </a:ln>
                        </pic:spPr>
                      </pic:pic>
                    </a:graphicData>
                  </a:graphic>
                </wp:inline>
              </w:drawing>
            </w:r>
          </w:p>
          <w:p w14:paraId="285B6F28"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r w:rsidRPr="00012363">
              <w:rPr>
                <w:rFonts w:ascii="VAG Rounded Th" w:hAnsi="VAG Rounded Th" w:cs="Helvetica Neue"/>
                <w:b/>
                <w:noProof/>
                <w:color w:val="000000"/>
                <w:sz w:val="24"/>
                <w:szCs w:val="24"/>
                <w:lang w:eastAsia="fr-FR"/>
              </w:rPr>
              <w:drawing>
                <wp:inline distT="0" distB="0" distL="0" distR="0" wp14:anchorId="285B703A" wp14:editId="285B703B">
                  <wp:extent cx="1638300" cy="87630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38300" cy="876300"/>
                          </a:xfrm>
                          <a:prstGeom prst="rect">
                            <a:avLst/>
                          </a:prstGeom>
                          <a:noFill/>
                          <a:ln>
                            <a:noFill/>
                          </a:ln>
                        </pic:spPr>
                      </pic:pic>
                    </a:graphicData>
                  </a:graphic>
                </wp:inline>
              </w:drawing>
            </w:r>
          </w:p>
          <w:p w14:paraId="285B6F29" w14:textId="77777777" w:rsidR="00012363" w:rsidRPr="00012363" w:rsidRDefault="00012363" w:rsidP="00736DCE">
            <w:pPr>
              <w:rPr>
                <w:rFonts w:asciiTheme="minorHAnsi" w:hAnsiTheme="minorHAnsi"/>
                <w:iCs/>
                <w:sz w:val="18"/>
                <w:szCs w:val="18"/>
                <w:lang w:eastAsia="fr-FR"/>
              </w:rPr>
            </w:pPr>
            <w:r w:rsidRPr="00012363">
              <w:rPr>
                <w:rFonts w:asciiTheme="minorHAnsi" w:hAnsiTheme="minorHAnsi"/>
                <w:iCs/>
                <w:sz w:val="18"/>
                <w:szCs w:val="18"/>
                <w:lang w:eastAsia="fr-FR"/>
              </w:rPr>
              <w:t xml:space="preserve">Détail en </w:t>
            </w:r>
            <w:r w:rsidRPr="00012363">
              <w:rPr>
                <w:rFonts w:asciiTheme="minorHAnsi" w:hAnsiTheme="minorHAnsi"/>
                <w:b/>
                <w:iCs/>
                <w:sz w:val="18"/>
                <w:szCs w:val="18"/>
                <w:lang w:eastAsia="fr-FR"/>
              </w:rPr>
              <w:t>Annexe 2 de</w:t>
            </w:r>
            <w:r w:rsidRPr="00012363">
              <w:rPr>
                <w:rFonts w:asciiTheme="minorHAnsi" w:hAnsiTheme="minorHAnsi"/>
                <w:iCs/>
                <w:sz w:val="18"/>
                <w:szCs w:val="18"/>
                <w:lang w:eastAsia="fr-FR"/>
              </w:rPr>
              <w:t xml:space="preserve"> ce plan de prévention</w:t>
            </w:r>
          </w:p>
          <w:p w14:paraId="285B6F2A" w14:textId="77777777" w:rsidR="00012363" w:rsidRPr="00012363" w:rsidRDefault="00012363" w:rsidP="00736DCE">
            <w:pPr>
              <w:numPr>
                <w:ilvl w:val="0"/>
                <w:numId w:val="19"/>
              </w:numPr>
              <w:contextualSpacing/>
              <w:rPr>
                <w:rFonts w:asciiTheme="minorHAnsi" w:hAnsiTheme="minorHAnsi"/>
                <w:iCs/>
                <w:sz w:val="18"/>
                <w:szCs w:val="18"/>
                <w:lang w:eastAsia="fr-FR"/>
              </w:rPr>
            </w:pPr>
            <w:r w:rsidRPr="00012363">
              <w:rPr>
                <w:rFonts w:asciiTheme="minorHAnsi" w:hAnsiTheme="minorHAnsi"/>
                <w:iCs/>
                <w:sz w:val="18"/>
                <w:szCs w:val="18"/>
                <w:lang w:eastAsia="fr-FR"/>
              </w:rPr>
              <w:t>Schéma : Chantier Fort empiètement</w:t>
            </w:r>
          </w:p>
          <w:p w14:paraId="285B6F2B" w14:textId="77777777" w:rsidR="00012363" w:rsidRPr="00012363" w:rsidRDefault="00012363" w:rsidP="00736DCE">
            <w:pPr>
              <w:numPr>
                <w:ilvl w:val="0"/>
                <w:numId w:val="19"/>
              </w:numPr>
              <w:contextualSpacing/>
              <w:rPr>
                <w:rFonts w:asciiTheme="minorHAnsi" w:hAnsiTheme="minorHAnsi"/>
                <w:iCs/>
                <w:sz w:val="18"/>
                <w:szCs w:val="18"/>
                <w:lang w:eastAsia="fr-FR"/>
              </w:rPr>
            </w:pPr>
            <w:r w:rsidRPr="00012363">
              <w:rPr>
                <w:rFonts w:asciiTheme="minorHAnsi" w:hAnsiTheme="minorHAnsi"/>
                <w:iCs/>
                <w:sz w:val="18"/>
                <w:szCs w:val="18"/>
                <w:lang w:eastAsia="fr-FR"/>
              </w:rPr>
              <w:t>Schéma : Chantier fixe avec neutralisation d’une voie et alternat avec sens prioritaire.</w:t>
            </w:r>
          </w:p>
          <w:p w14:paraId="285B6F2C" w14:textId="77777777" w:rsidR="00012363" w:rsidRPr="00012363" w:rsidRDefault="00012363" w:rsidP="00736DCE">
            <w:pPr>
              <w:autoSpaceDE w:val="0"/>
              <w:autoSpaceDN w:val="0"/>
              <w:adjustRightInd w:val="0"/>
              <w:rPr>
                <w:rFonts w:ascii="Helvetica Neue" w:hAnsi="Helvetica Neue" w:cs="Helvetica Neue"/>
                <w:color w:val="000000"/>
                <w:sz w:val="24"/>
                <w:szCs w:val="24"/>
                <w:lang w:eastAsia="fr-FR"/>
              </w:rPr>
            </w:pPr>
          </w:p>
        </w:tc>
        <w:tc>
          <w:tcPr>
            <w:tcW w:w="4657" w:type="dxa"/>
            <w:gridSpan w:val="2"/>
            <w:tcBorders>
              <w:top w:val="single" w:sz="4" w:space="0" w:color="auto"/>
              <w:bottom w:val="single" w:sz="4" w:space="0" w:color="auto"/>
            </w:tcBorders>
          </w:tcPr>
          <w:p w14:paraId="285B6F2D" w14:textId="77777777" w:rsidR="00012363" w:rsidRPr="00012363" w:rsidRDefault="00012363" w:rsidP="00736DCE">
            <w:pPr>
              <w:numPr>
                <w:ilvl w:val="0"/>
                <w:numId w:val="9"/>
              </w:numPr>
              <w:autoSpaceDE w:val="0"/>
              <w:autoSpaceDN w:val="0"/>
              <w:adjustRightInd w:val="0"/>
              <w:spacing w:before="120"/>
              <w:ind w:left="357" w:hanging="357"/>
              <w:contextualSpacing/>
              <w:rPr>
                <w:rFonts w:ascii="Arial" w:hAnsi="Arial" w:cs="Arial"/>
                <w:sz w:val="18"/>
                <w:szCs w:val="18"/>
                <w:lang w:eastAsia="fr-FR"/>
              </w:rPr>
            </w:pPr>
            <w:r w:rsidRPr="00012363">
              <w:rPr>
                <w:rFonts w:ascii="Arial" w:hAnsi="Arial" w:cs="Arial"/>
                <w:sz w:val="18"/>
                <w:szCs w:val="18"/>
                <w:lang w:eastAsia="fr-FR"/>
              </w:rPr>
              <w:t>Port du gilet haute visibilité en toutes circonstances.</w:t>
            </w:r>
          </w:p>
          <w:p w14:paraId="285B6F2E" w14:textId="77777777" w:rsidR="00012363" w:rsidRPr="00012363" w:rsidRDefault="00012363" w:rsidP="00736DCE">
            <w:pPr>
              <w:autoSpaceDE w:val="0"/>
              <w:autoSpaceDN w:val="0"/>
              <w:adjustRightInd w:val="0"/>
              <w:spacing w:before="120"/>
              <w:ind w:left="357"/>
              <w:contextualSpacing/>
              <w:rPr>
                <w:rFonts w:ascii="Arial" w:hAnsi="Arial" w:cs="Arial"/>
                <w:sz w:val="18"/>
                <w:szCs w:val="18"/>
                <w:lang w:eastAsia="fr-FR"/>
              </w:rPr>
            </w:pPr>
          </w:p>
          <w:p w14:paraId="285B6F2F" w14:textId="77777777" w:rsidR="00012363" w:rsidRPr="00012363" w:rsidRDefault="00012363" w:rsidP="00736DCE">
            <w:pPr>
              <w:numPr>
                <w:ilvl w:val="0"/>
                <w:numId w:val="9"/>
              </w:numPr>
              <w:autoSpaceDE w:val="0"/>
              <w:autoSpaceDN w:val="0"/>
              <w:adjustRightInd w:val="0"/>
              <w:spacing w:before="120"/>
              <w:ind w:left="357" w:hanging="357"/>
              <w:contextualSpacing/>
              <w:rPr>
                <w:rFonts w:ascii="Arial" w:hAnsi="Arial" w:cs="Arial"/>
                <w:sz w:val="18"/>
                <w:szCs w:val="18"/>
                <w:lang w:eastAsia="fr-FR"/>
              </w:rPr>
            </w:pPr>
            <w:r w:rsidRPr="00012363">
              <w:rPr>
                <w:rFonts w:ascii="Arial" w:hAnsi="Arial" w:cs="Arial"/>
                <w:sz w:val="18"/>
                <w:szCs w:val="18"/>
                <w:lang w:eastAsia="fr-FR"/>
              </w:rPr>
              <w:t xml:space="preserve">Prévoir plaque « service » rouges et blanches, tri flash, et bandes rétro réfléchissantes conforme à l’arrêté du 20/01/87 consolidé le 17 juin 2010). Utilisation du gyrophare et des feux de détresse pour mise en place la signalisation en amont du poste d’intervention. </w:t>
            </w:r>
          </w:p>
          <w:p w14:paraId="285B6F30" w14:textId="77777777" w:rsidR="00012363" w:rsidRPr="00012363" w:rsidRDefault="00012363" w:rsidP="00736DCE">
            <w:pPr>
              <w:ind w:left="720"/>
              <w:contextualSpacing/>
              <w:rPr>
                <w:rFonts w:ascii="Arial" w:hAnsi="Arial" w:cs="Arial"/>
                <w:sz w:val="18"/>
                <w:szCs w:val="18"/>
                <w:lang w:eastAsia="fr-FR"/>
              </w:rPr>
            </w:pPr>
          </w:p>
          <w:p w14:paraId="285B6F31" w14:textId="77777777" w:rsidR="00012363" w:rsidRPr="00012363" w:rsidRDefault="00012363" w:rsidP="00736DCE">
            <w:pPr>
              <w:numPr>
                <w:ilvl w:val="0"/>
                <w:numId w:val="9"/>
              </w:numPr>
              <w:autoSpaceDE w:val="0"/>
              <w:autoSpaceDN w:val="0"/>
              <w:adjustRightInd w:val="0"/>
              <w:spacing w:before="120"/>
              <w:ind w:left="357" w:hanging="357"/>
              <w:contextualSpacing/>
              <w:rPr>
                <w:rFonts w:ascii="Arial" w:hAnsi="Arial" w:cs="Arial"/>
                <w:sz w:val="18"/>
                <w:szCs w:val="18"/>
                <w:lang w:eastAsia="fr-FR"/>
              </w:rPr>
            </w:pPr>
            <w:r w:rsidRPr="00012363">
              <w:rPr>
                <w:rFonts w:ascii="Arial" w:hAnsi="Arial" w:cs="Arial"/>
                <w:sz w:val="18"/>
                <w:szCs w:val="18"/>
                <w:lang w:eastAsia="fr-FR"/>
              </w:rPr>
              <w:t>Au moins une personne de l’équipe doit avoir été informée du balisage à mettre en place en fonction des risques.</w:t>
            </w:r>
          </w:p>
          <w:p w14:paraId="285B6F32" w14:textId="77777777" w:rsidR="00012363" w:rsidRPr="00012363" w:rsidRDefault="00012363" w:rsidP="00736DCE">
            <w:pPr>
              <w:autoSpaceDE w:val="0"/>
              <w:autoSpaceDN w:val="0"/>
              <w:adjustRightInd w:val="0"/>
              <w:ind w:left="360"/>
              <w:contextualSpacing/>
              <w:rPr>
                <w:rFonts w:ascii="Arial" w:hAnsi="Arial" w:cs="Arial"/>
                <w:sz w:val="18"/>
                <w:szCs w:val="18"/>
                <w:lang w:eastAsia="fr-FR"/>
              </w:rPr>
            </w:pPr>
          </w:p>
          <w:p w14:paraId="285B6F33" w14:textId="77777777" w:rsidR="00012363" w:rsidRPr="00012363" w:rsidRDefault="00012363" w:rsidP="00736DCE">
            <w:pPr>
              <w:numPr>
                <w:ilvl w:val="0"/>
                <w:numId w:val="9"/>
              </w:numPr>
              <w:autoSpaceDE w:val="0"/>
              <w:autoSpaceDN w:val="0"/>
              <w:adjustRightInd w:val="0"/>
              <w:contextualSpacing/>
              <w:rPr>
                <w:rFonts w:ascii="Arial" w:hAnsi="Arial" w:cs="Arial"/>
                <w:sz w:val="18"/>
                <w:szCs w:val="18"/>
                <w:lang w:eastAsia="fr-FR"/>
              </w:rPr>
            </w:pPr>
            <w:r w:rsidRPr="00012363">
              <w:rPr>
                <w:rFonts w:ascii="Arial" w:hAnsi="Arial" w:cs="Arial"/>
                <w:sz w:val="18"/>
                <w:szCs w:val="18"/>
                <w:lang w:eastAsia="fr-FR"/>
              </w:rPr>
              <w:t>La mise en place d’une signalisation temporaire modifiant la signalisation permanente de prescription nécessite que l’on soit en possession d’un arrêté de circulation.</w:t>
            </w:r>
          </w:p>
          <w:tbl>
            <w:tblPr>
              <w:tblStyle w:val="Grilledutableau1"/>
              <w:tblW w:w="0" w:type="auto"/>
              <w:tblLook w:val="04A0" w:firstRow="1" w:lastRow="0" w:firstColumn="1" w:lastColumn="0" w:noHBand="0" w:noVBand="1"/>
            </w:tblPr>
            <w:tblGrid>
              <w:gridCol w:w="1522"/>
              <w:gridCol w:w="1457"/>
              <w:gridCol w:w="1457"/>
            </w:tblGrid>
            <w:tr w:rsidR="00012363" w:rsidRPr="00012363" w14:paraId="285B6F36" w14:textId="77777777" w:rsidTr="005A7DB6">
              <w:tc>
                <w:tcPr>
                  <w:tcW w:w="2621" w:type="dxa"/>
                  <w:vMerge w:val="restart"/>
                  <w:tcBorders>
                    <w:top w:val="nil"/>
                    <w:left w:val="nil"/>
                    <w:right w:val="single" w:sz="4" w:space="0" w:color="auto"/>
                  </w:tcBorders>
                </w:tcPr>
                <w:p w14:paraId="285B6F34" w14:textId="77777777" w:rsidR="00012363" w:rsidRPr="00012363" w:rsidRDefault="00012363" w:rsidP="00192858">
                  <w:pPr>
                    <w:framePr w:hSpace="141" w:wrap="around" w:vAnchor="text" w:hAnchor="margin" w:x="-431" w:y="76"/>
                    <w:jc w:val="center"/>
                    <w:rPr>
                      <w:rFonts w:ascii="Arial" w:hAnsi="Arial" w:cs="Arial"/>
                      <w:b/>
                      <w:sz w:val="14"/>
                      <w:szCs w:val="18"/>
                      <w:lang w:eastAsia="fr-FR"/>
                    </w:rPr>
                  </w:pPr>
                  <w:r w:rsidRPr="00012363">
                    <w:rPr>
                      <w:rFonts w:ascii="Arial" w:hAnsi="Arial" w:cs="Arial"/>
                      <w:b/>
                      <w:sz w:val="14"/>
                      <w:szCs w:val="18"/>
                      <w:lang w:eastAsia="fr-FR"/>
                    </w:rPr>
                    <w:t>Type de route</w:t>
                  </w:r>
                </w:p>
              </w:tc>
              <w:tc>
                <w:tcPr>
                  <w:tcW w:w="5243" w:type="dxa"/>
                  <w:gridSpan w:val="2"/>
                  <w:tcBorders>
                    <w:left w:val="single" w:sz="4" w:space="0" w:color="auto"/>
                  </w:tcBorders>
                </w:tcPr>
                <w:p w14:paraId="285B6F35"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Autorités compétentes</w:t>
                  </w:r>
                </w:p>
              </w:tc>
            </w:tr>
            <w:tr w:rsidR="00012363" w:rsidRPr="00012363" w14:paraId="285B6F3A" w14:textId="77777777" w:rsidTr="005A7DB6">
              <w:tc>
                <w:tcPr>
                  <w:tcW w:w="2621" w:type="dxa"/>
                  <w:vMerge/>
                  <w:tcBorders>
                    <w:left w:val="nil"/>
                    <w:right w:val="single" w:sz="4" w:space="0" w:color="auto"/>
                  </w:tcBorders>
                </w:tcPr>
                <w:p w14:paraId="285B6F37"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p>
              </w:tc>
              <w:tc>
                <w:tcPr>
                  <w:tcW w:w="2621" w:type="dxa"/>
                  <w:tcBorders>
                    <w:left w:val="single" w:sz="4" w:space="0" w:color="auto"/>
                  </w:tcBorders>
                </w:tcPr>
                <w:p w14:paraId="285B6F38"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Hors agglomération</w:t>
                  </w:r>
                </w:p>
              </w:tc>
              <w:tc>
                <w:tcPr>
                  <w:tcW w:w="2622" w:type="dxa"/>
                </w:tcPr>
                <w:p w14:paraId="285B6F39"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En agglomération</w:t>
                  </w:r>
                </w:p>
              </w:tc>
            </w:tr>
            <w:tr w:rsidR="00012363" w:rsidRPr="00012363" w14:paraId="285B6F3E" w14:textId="77777777" w:rsidTr="005A7DB6">
              <w:tc>
                <w:tcPr>
                  <w:tcW w:w="2621" w:type="dxa"/>
                </w:tcPr>
                <w:p w14:paraId="285B6F3B"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Route nationale (RN)</w:t>
                  </w:r>
                </w:p>
              </w:tc>
              <w:tc>
                <w:tcPr>
                  <w:tcW w:w="2621" w:type="dxa"/>
                </w:tcPr>
                <w:p w14:paraId="285B6F3C"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Préfecture</w:t>
                  </w:r>
                </w:p>
              </w:tc>
              <w:tc>
                <w:tcPr>
                  <w:tcW w:w="2622" w:type="dxa"/>
                </w:tcPr>
                <w:p w14:paraId="285B6F3D"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Mairie</w:t>
                  </w:r>
                </w:p>
              </w:tc>
            </w:tr>
            <w:tr w:rsidR="00012363" w:rsidRPr="00012363" w14:paraId="285B6F42" w14:textId="77777777" w:rsidTr="005A7DB6">
              <w:tc>
                <w:tcPr>
                  <w:tcW w:w="2621" w:type="dxa"/>
                </w:tcPr>
                <w:p w14:paraId="285B6F3F"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Route départementale (RD)</w:t>
                  </w:r>
                </w:p>
              </w:tc>
              <w:tc>
                <w:tcPr>
                  <w:tcW w:w="2621" w:type="dxa"/>
                </w:tcPr>
                <w:p w14:paraId="285B6F40"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Conseil général</w:t>
                  </w:r>
                </w:p>
              </w:tc>
              <w:tc>
                <w:tcPr>
                  <w:tcW w:w="2622" w:type="dxa"/>
                </w:tcPr>
                <w:p w14:paraId="285B6F41"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Mairie</w:t>
                  </w:r>
                </w:p>
              </w:tc>
            </w:tr>
            <w:tr w:rsidR="00012363" w:rsidRPr="00012363" w14:paraId="285B6F46" w14:textId="77777777" w:rsidTr="005A7DB6">
              <w:tc>
                <w:tcPr>
                  <w:tcW w:w="2621" w:type="dxa"/>
                </w:tcPr>
                <w:p w14:paraId="285B6F43"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Voie communale (VC)</w:t>
                  </w:r>
                </w:p>
              </w:tc>
              <w:tc>
                <w:tcPr>
                  <w:tcW w:w="2621" w:type="dxa"/>
                </w:tcPr>
                <w:p w14:paraId="285B6F44"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Mairie</w:t>
                  </w:r>
                </w:p>
              </w:tc>
              <w:tc>
                <w:tcPr>
                  <w:tcW w:w="2622" w:type="dxa"/>
                </w:tcPr>
                <w:p w14:paraId="285B6F45" w14:textId="77777777" w:rsidR="00012363" w:rsidRPr="00012363" w:rsidRDefault="00012363" w:rsidP="00192858">
                  <w:pPr>
                    <w:framePr w:hSpace="141" w:wrap="around" w:vAnchor="text" w:hAnchor="margin" w:x="-431" w:y="76"/>
                    <w:jc w:val="center"/>
                    <w:rPr>
                      <w:rFonts w:ascii="Arial" w:hAnsi="Arial" w:cs="Arial"/>
                      <w:sz w:val="14"/>
                      <w:szCs w:val="18"/>
                      <w:lang w:eastAsia="fr-FR"/>
                    </w:rPr>
                  </w:pPr>
                  <w:r w:rsidRPr="00012363">
                    <w:rPr>
                      <w:rFonts w:ascii="Arial" w:hAnsi="Arial" w:cs="Arial"/>
                      <w:sz w:val="14"/>
                      <w:szCs w:val="18"/>
                      <w:lang w:eastAsia="fr-FR"/>
                    </w:rPr>
                    <w:t>Mairie</w:t>
                  </w:r>
                </w:p>
              </w:tc>
            </w:tr>
          </w:tbl>
          <w:p w14:paraId="285B6F47" w14:textId="77777777" w:rsidR="00012363" w:rsidRPr="00012363" w:rsidRDefault="00012363" w:rsidP="00736DCE">
            <w:pPr>
              <w:autoSpaceDE w:val="0"/>
              <w:autoSpaceDN w:val="0"/>
              <w:adjustRightInd w:val="0"/>
              <w:ind w:left="360"/>
              <w:contextualSpacing/>
              <w:rPr>
                <w:rFonts w:ascii="Arial" w:hAnsi="Arial" w:cs="Arial"/>
                <w:sz w:val="18"/>
                <w:szCs w:val="18"/>
                <w:lang w:eastAsia="fr-FR"/>
              </w:rPr>
            </w:pPr>
          </w:p>
          <w:p w14:paraId="285B6F48" w14:textId="77777777" w:rsidR="00012363" w:rsidRPr="00012363" w:rsidRDefault="00012363" w:rsidP="00736DCE">
            <w:pPr>
              <w:numPr>
                <w:ilvl w:val="0"/>
                <w:numId w:val="10"/>
              </w:numPr>
              <w:contextualSpacing/>
              <w:rPr>
                <w:rFonts w:ascii="Arial" w:hAnsi="Arial" w:cs="Arial"/>
                <w:sz w:val="18"/>
                <w:szCs w:val="18"/>
                <w:lang w:eastAsia="fr-FR"/>
              </w:rPr>
            </w:pPr>
            <w:r w:rsidRPr="00012363">
              <w:rPr>
                <w:rFonts w:ascii="Arial" w:hAnsi="Arial" w:cs="Arial"/>
                <w:sz w:val="18"/>
                <w:szCs w:val="18"/>
                <w:lang w:eastAsia="fr-FR"/>
              </w:rPr>
              <w:t xml:space="preserve">Dans le cas </w:t>
            </w:r>
            <w:proofErr w:type="gramStart"/>
            <w:r w:rsidRPr="00012363">
              <w:rPr>
                <w:rFonts w:ascii="Arial" w:hAnsi="Arial" w:cs="Arial"/>
                <w:sz w:val="18"/>
                <w:szCs w:val="18"/>
                <w:lang w:eastAsia="fr-FR"/>
              </w:rPr>
              <w:t>où  l’arrêté</w:t>
            </w:r>
            <w:proofErr w:type="gramEnd"/>
            <w:r w:rsidRPr="00012363">
              <w:rPr>
                <w:rFonts w:ascii="Arial" w:hAnsi="Arial" w:cs="Arial"/>
                <w:sz w:val="18"/>
                <w:szCs w:val="18"/>
                <w:lang w:eastAsia="fr-FR"/>
              </w:rPr>
              <w:t xml:space="preserve"> de circulation n’est pas nécessaire,  prévoir la mise en place d’un balisage d’approche information aux usagers sur la situation qu’ils vont rencontrer et un balisage de position (délimitation de chantier) au niveau des zones de travail. La mise en place de protections collectives se fera selon les règles du SETRA (</w:t>
            </w:r>
            <w:hyperlink r:id="rId74" w:history="1">
              <w:r w:rsidRPr="00012363">
                <w:rPr>
                  <w:rFonts w:ascii="Arial" w:hAnsi="Arial" w:cs="Arial"/>
                  <w:color w:val="0000FF"/>
                  <w:sz w:val="18"/>
                  <w:szCs w:val="18"/>
                  <w:u w:val="single"/>
                  <w:lang w:eastAsia="fr-FR"/>
                </w:rPr>
                <w:t>http://dtrf.setra.developpement-durable.gouv.fr</w:t>
              </w:r>
            </w:hyperlink>
            <w:r w:rsidRPr="00012363">
              <w:rPr>
                <w:rFonts w:ascii="Arial" w:hAnsi="Arial" w:cs="Arial"/>
                <w:sz w:val="18"/>
                <w:szCs w:val="18"/>
                <w:lang w:eastAsia="fr-FR"/>
              </w:rPr>
              <w:t xml:space="preserve"> ou le guide de la signalisation temporaire de l’OPPBTP (Rubalise interdite, balisage par cônes interdit, chaînes, barrières, AK5, K8, K5</w:t>
            </w:r>
            <w:proofErr w:type="gramStart"/>
            <w:r w:rsidRPr="00012363">
              <w:rPr>
                <w:rFonts w:ascii="Arial" w:hAnsi="Arial" w:cs="Arial"/>
                <w:sz w:val="18"/>
                <w:szCs w:val="18"/>
                <w:lang w:eastAsia="fr-FR"/>
              </w:rPr>
              <w:t>a….</w:t>
            </w:r>
            <w:proofErr w:type="gramEnd"/>
            <w:r w:rsidRPr="00012363">
              <w:rPr>
                <w:rFonts w:ascii="Arial" w:hAnsi="Arial" w:cs="Arial"/>
                <w:sz w:val="18"/>
                <w:szCs w:val="18"/>
                <w:lang w:eastAsia="fr-FR"/>
              </w:rPr>
              <w:t>. ) sur toutes les zones de travail. Bien signaler toute déviation de piéton et protéger le parcours dévié.</w:t>
            </w:r>
          </w:p>
          <w:p w14:paraId="285B6F49" w14:textId="77777777" w:rsidR="00012363" w:rsidRPr="00012363" w:rsidRDefault="00012363" w:rsidP="00736DCE">
            <w:pPr>
              <w:ind w:left="360"/>
              <w:contextualSpacing/>
              <w:rPr>
                <w:rFonts w:ascii="Arial" w:hAnsi="Arial" w:cs="Arial"/>
                <w:sz w:val="18"/>
                <w:szCs w:val="18"/>
                <w:lang w:eastAsia="fr-FR"/>
              </w:rPr>
            </w:pPr>
          </w:p>
          <w:p w14:paraId="285B6F4A" w14:textId="77777777" w:rsidR="00012363" w:rsidRPr="00012363" w:rsidRDefault="00012363" w:rsidP="00736DCE">
            <w:pPr>
              <w:numPr>
                <w:ilvl w:val="0"/>
                <w:numId w:val="10"/>
              </w:numPr>
              <w:contextualSpacing/>
              <w:rPr>
                <w:rFonts w:ascii="Arial" w:hAnsi="Arial" w:cs="Arial"/>
                <w:sz w:val="18"/>
                <w:szCs w:val="18"/>
                <w:lang w:eastAsia="fr-FR"/>
              </w:rPr>
            </w:pPr>
            <w:r w:rsidRPr="00012363">
              <w:rPr>
                <w:rFonts w:ascii="Arial" w:hAnsi="Arial" w:cs="Arial"/>
                <w:sz w:val="18"/>
                <w:szCs w:val="18"/>
                <w:lang w:eastAsia="fr-FR"/>
              </w:rPr>
              <w:t xml:space="preserve">Stationner, sur des emplacements réservés à cet effet. Dans le cas </w:t>
            </w:r>
            <w:proofErr w:type="gramStart"/>
            <w:r w:rsidRPr="00012363">
              <w:rPr>
                <w:rFonts w:ascii="Arial" w:hAnsi="Arial" w:cs="Arial"/>
                <w:sz w:val="18"/>
                <w:szCs w:val="18"/>
                <w:lang w:eastAsia="fr-FR"/>
              </w:rPr>
              <w:t>contraire,  obtenir</w:t>
            </w:r>
            <w:proofErr w:type="gramEnd"/>
            <w:r w:rsidRPr="00012363">
              <w:rPr>
                <w:rFonts w:asciiTheme="minorHAnsi" w:eastAsiaTheme="minorEastAsia" w:hAnsi="Arial" w:cstheme="minorBidi"/>
                <w:b/>
                <w:bCs/>
                <w:color w:val="000000"/>
                <w:sz w:val="24"/>
                <w:szCs w:val="24"/>
                <w:lang w:eastAsia="fr-FR"/>
              </w:rPr>
              <w:t xml:space="preserve"> </w:t>
            </w:r>
            <w:r w:rsidRPr="00012363">
              <w:rPr>
                <w:rFonts w:ascii="Arial" w:hAnsi="Arial" w:cs="Arial"/>
                <w:sz w:val="18"/>
                <w:szCs w:val="18"/>
                <w:lang w:eastAsia="fr-FR"/>
              </w:rPr>
              <w:t xml:space="preserve">un permis de stationnement. Ne pas stationner sur la voie publique si celle-ci ne dispose pas de plusieurs voies de circulation, interdiction de basculer la circulation sur une voie de circulation en sens inverse. Baliser le véhicule et la zone de travail (K5a ou </w:t>
            </w:r>
            <w:proofErr w:type="gramStart"/>
            <w:r w:rsidRPr="00012363">
              <w:rPr>
                <w:rFonts w:ascii="Arial" w:hAnsi="Arial" w:cs="Arial"/>
                <w:sz w:val="18"/>
                <w:szCs w:val="18"/>
                <w:lang w:eastAsia="fr-FR"/>
              </w:rPr>
              <w:t>équivalent,K</w:t>
            </w:r>
            <w:proofErr w:type="gramEnd"/>
            <w:r w:rsidRPr="00012363">
              <w:rPr>
                <w:rFonts w:ascii="Arial" w:hAnsi="Arial" w:cs="Arial"/>
                <w:sz w:val="18"/>
                <w:szCs w:val="18"/>
                <w:lang w:eastAsia="fr-FR"/>
              </w:rPr>
              <w:t xml:space="preserve">8 et AK5…..). </w:t>
            </w:r>
          </w:p>
          <w:p w14:paraId="285B6F4B" w14:textId="77777777" w:rsidR="00012363" w:rsidRPr="00012363" w:rsidRDefault="00012363" w:rsidP="00736DCE">
            <w:pPr>
              <w:ind w:left="720"/>
              <w:contextualSpacing/>
              <w:rPr>
                <w:rFonts w:ascii="Arial" w:hAnsi="Arial" w:cs="Arial"/>
                <w:sz w:val="18"/>
                <w:szCs w:val="18"/>
                <w:lang w:eastAsia="fr-FR"/>
              </w:rPr>
            </w:pPr>
          </w:p>
          <w:p w14:paraId="285B6F4C" w14:textId="77777777" w:rsidR="00012363" w:rsidRPr="00012363" w:rsidRDefault="00012363" w:rsidP="00736DCE">
            <w:pPr>
              <w:rPr>
                <w:rFonts w:ascii="Arial" w:hAnsi="Arial" w:cs="Arial"/>
                <w:sz w:val="18"/>
                <w:szCs w:val="18"/>
                <w:lang w:eastAsia="fr-FR"/>
              </w:rPr>
            </w:pPr>
          </w:p>
          <w:p w14:paraId="285B6F4D" w14:textId="77777777" w:rsidR="00012363" w:rsidRPr="00012363" w:rsidRDefault="00012363" w:rsidP="00736DCE">
            <w:pPr>
              <w:rPr>
                <w:rFonts w:ascii="Arial" w:hAnsi="Arial" w:cs="Arial"/>
                <w:sz w:val="18"/>
                <w:szCs w:val="18"/>
                <w:highlight w:val="yellow"/>
                <w:lang w:eastAsia="fr-FR"/>
              </w:rPr>
            </w:pPr>
          </w:p>
        </w:tc>
        <w:tc>
          <w:tcPr>
            <w:tcW w:w="2661" w:type="dxa"/>
            <w:gridSpan w:val="3"/>
          </w:tcPr>
          <w:p w14:paraId="285B6F4E" w14:textId="77777777" w:rsidR="00012363" w:rsidRPr="00012363" w:rsidRDefault="00012363" w:rsidP="00736DCE">
            <w:pPr>
              <w:rPr>
                <w:rFonts w:ascii="VAG Rounded Th" w:hAnsi="VAG Rounded Th"/>
                <w:b/>
                <w:lang w:eastAsia="fr-FR"/>
              </w:rPr>
            </w:pPr>
          </w:p>
        </w:tc>
      </w:tr>
    </w:tbl>
    <w:p w14:paraId="285B6F50" w14:textId="77777777" w:rsidR="00012363" w:rsidRPr="00012363" w:rsidRDefault="00012363" w:rsidP="00012363">
      <w:pPr>
        <w:shd w:val="clear" w:color="auto" w:fill="17365D" w:themeFill="text2" w:themeFillShade="BF"/>
        <w:jc w:val="center"/>
        <w:rPr>
          <w:rFonts w:ascii="VAG Rounded Th" w:hAnsi="VAG Rounded Th"/>
          <w:b/>
          <w:sz w:val="32"/>
          <w:szCs w:val="32"/>
          <w:lang w:eastAsia="fr-FR"/>
        </w:rPr>
      </w:pPr>
      <w:r w:rsidRPr="00012363">
        <w:rPr>
          <w:rFonts w:ascii="VAG Rounded Th" w:hAnsi="VAG Rounded Th"/>
          <w:b/>
          <w:sz w:val="22"/>
          <w:szCs w:val="22"/>
          <w:lang w:eastAsia="fr-FR"/>
        </w:rPr>
        <w:br w:type="page"/>
      </w:r>
      <w:r w:rsidRPr="00012363">
        <w:rPr>
          <w:rFonts w:ascii="VAG Rounded Th" w:hAnsi="VAG Rounded Th"/>
          <w:b/>
          <w:sz w:val="32"/>
          <w:szCs w:val="32"/>
          <w:lang w:eastAsia="fr-FR"/>
        </w:rPr>
        <w:lastRenderedPageBreak/>
        <w:t>RAPPEL DES OBLIGATIONS REGLEMENTAIRES</w:t>
      </w:r>
    </w:p>
    <w:p w14:paraId="285B6F51" w14:textId="77777777" w:rsidR="00012363" w:rsidRPr="00012363" w:rsidRDefault="00012363" w:rsidP="00012363">
      <w:pPr>
        <w:autoSpaceDE w:val="0"/>
        <w:autoSpaceDN w:val="0"/>
        <w:adjustRightInd w:val="0"/>
        <w:jc w:val="center"/>
        <w:rPr>
          <w:rFonts w:ascii="VAG Rounded Th" w:hAnsi="VAG Rounded Th" w:cs="Helvetica Neue"/>
          <w:b/>
          <w:color w:val="000000"/>
          <w:sz w:val="24"/>
          <w:szCs w:val="24"/>
          <w:lang w:eastAsia="fr-FR"/>
        </w:rPr>
      </w:pPr>
    </w:p>
    <w:p w14:paraId="285B6F52" w14:textId="77777777" w:rsidR="00012363" w:rsidRPr="00012363" w:rsidRDefault="00012363" w:rsidP="00012363">
      <w:pPr>
        <w:autoSpaceDE w:val="0"/>
        <w:autoSpaceDN w:val="0"/>
        <w:adjustRightInd w:val="0"/>
        <w:jc w:val="center"/>
        <w:rPr>
          <w:rFonts w:ascii="VAG Rounded Th" w:hAnsi="VAG Rounded Th" w:cs="Helvetica Neue"/>
          <w:b/>
          <w:color w:val="000000"/>
          <w:sz w:val="24"/>
          <w:szCs w:val="24"/>
          <w:lang w:eastAsia="fr-FR"/>
        </w:rPr>
      </w:pPr>
    </w:p>
    <w:p w14:paraId="285B6F53" w14:textId="77777777" w:rsidR="00012363" w:rsidRPr="00012363" w:rsidRDefault="00012363" w:rsidP="00012363">
      <w:pPr>
        <w:jc w:val="both"/>
        <w:rPr>
          <w:rFonts w:ascii="VAG Rounded Th" w:hAnsi="VAG Rounded Th"/>
          <w:b/>
          <w:sz w:val="32"/>
          <w:szCs w:val="32"/>
          <w:lang w:eastAsia="fr-FR"/>
        </w:rPr>
      </w:pPr>
    </w:p>
    <w:p w14:paraId="285B6F54" w14:textId="77777777" w:rsidR="00012363" w:rsidRPr="00012363" w:rsidRDefault="00012363" w:rsidP="00012363">
      <w:pPr>
        <w:jc w:val="center"/>
        <w:rPr>
          <w:rFonts w:ascii="Arial" w:hAnsi="Arial"/>
          <w:b/>
          <w:sz w:val="28"/>
          <w:szCs w:val="22"/>
          <w:lang w:eastAsia="fr-FR"/>
        </w:rPr>
      </w:pPr>
    </w:p>
    <w:p w14:paraId="285B6F55" w14:textId="77777777" w:rsidR="00012363" w:rsidRPr="00012363" w:rsidRDefault="00012363" w:rsidP="008056E4">
      <w:pPr>
        <w:numPr>
          <w:ilvl w:val="1"/>
          <w:numId w:val="4"/>
        </w:numPr>
        <w:jc w:val="both"/>
        <w:rPr>
          <w:rFonts w:ascii="Arial" w:hAnsi="Arial" w:cs="Arial"/>
          <w:b/>
          <w:sz w:val="22"/>
          <w:szCs w:val="22"/>
          <w:lang w:eastAsia="fr-FR"/>
        </w:rPr>
      </w:pPr>
      <w:r w:rsidRPr="00012363">
        <w:rPr>
          <w:rFonts w:ascii="Arial" w:hAnsi="Arial" w:cs="Arial"/>
          <w:b/>
          <w:sz w:val="22"/>
          <w:szCs w:val="22"/>
          <w:lang w:eastAsia="fr-FR"/>
        </w:rPr>
        <w:t>Toutes les consignes et mesures de prévention du présent plan de prévention s’adressent à l’Entreprise Extérieure Intervenante et à l’ensemble de ses sous-traitants</w:t>
      </w:r>
    </w:p>
    <w:p w14:paraId="285B6F56" w14:textId="77777777" w:rsidR="00012363" w:rsidRPr="00012363" w:rsidRDefault="00012363" w:rsidP="00012363">
      <w:pPr>
        <w:ind w:left="1072"/>
        <w:jc w:val="both"/>
        <w:rPr>
          <w:rFonts w:ascii="Arial" w:hAnsi="Arial" w:cs="Arial"/>
          <w:b/>
          <w:sz w:val="22"/>
          <w:szCs w:val="22"/>
          <w:lang w:eastAsia="fr-FR"/>
        </w:rPr>
      </w:pPr>
    </w:p>
    <w:p w14:paraId="285B6F57" w14:textId="77777777" w:rsidR="00012363" w:rsidRPr="00012363" w:rsidRDefault="00012363" w:rsidP="008056E4">
      <w:pPr>
        <w:numPr>
          <w:ilvl w:val="1"/>
          <w:numId w:val="4"/>
        </w:numPr>
        <w:jc w:val="both"/>
        <w:rPr>
          <w:rFonts w:ascii="Arial" w:hAnsi="Arial" w:cs="Arial"/>
          <w:b/>
          <w:sz w:val="22"/>
          <w:szCs w:val="22"/>
          <w:lang w:eastAsia="fr-FR"/>
        </w:rPr>
      </w:pPr>
      <w:r w:rsidRPr="00012363">
        <w:rPr>
          <w:rFonts w:ascii="Arial" w:hAnsi="Arial" w:cs="Arial"/>
          <w:b/>
          <w:sz w:val="22"/>
          <w:szCs w:val="22"/>
          <w:lang w:eastAsia="fr-FR"/>
        </w:rPr>
        <w:t>Le plan de prévention et tous les documents associés doivent être détenus sur les lieux de travail et à disposition des organismes compétents.</w:t>
      </w:r>
    </w:p>
    <w:p w14:paraId="285B6F58" w14:textId="77777777" w:rsidR="00012363" w:rsidRPr="00012363" w:rsidRDefault="00012363" w:rsidP="00012363">
      <w:pPr>
        <w:ind w:left="1072"/>
        <w:jc w:val="both"/>
        <w:rPr>
          <w:rFonts w:ascii="Arial" w:hAnsi="Arial" w:cs="Arial"/>
          <w:b/>
          <w:sz w:val="22"/>
          <w:szCs w:val="22"/>
          <w:lang w:eastAsia="fr-FR"/>
        </w:rPr>
      </w:pPr>
    </w:p>
    <w:p w14:paraId="285B6F59" w14:textId="77777777" w:rsidR="00012363" w:rsidRPr="00012363" w:rsidRDefault="00012363" w:rsidP="008056E4">
      <w:pPr>
        <w:numPr>
          <w:ilvl w:val="1"/>
          <w:numId w:val="4"/>
        </w:numPr>
        <w:jc w:val="both"/>
        <w:rPr>
          <w:rFonts w:ascii="Arial" w:hAnsi="Arial" w:cs="Arial"/>
          <w:b/>
          <w:sz w:val="22"/>
          <w:szCs w:val="22"/>
          <w:lang w:eastAsia="fr-FR"/>
        </w:rPr>
      </w:pPr>
      <w:r w:rsidRPr="00012363">
        <w:rPr>
          <w:rFonts w:ascii="Arial" w:hAnsi="Arial" w:cs="Arial"/>
          <w:b/>
          <w:sz w:val="22"/>
          <w:szCs w:val="22"/>
          <w:lang w:eastAsia="fr-FR"/>
        </w:rPr>
        <w:t>L’Entreprise Extérieure Intervenante s’engage à décliner toutes les consignes et mesures de prévention décrites dans le plan de prévention</w:t>
      </w:r>
    </w:p>
    <w:p w14:paraId="285B6F5A" w14:textId="77777777" w:rsidR="00012363" w:rsidRPr="00012363" w:rsidRDefault="00012363" w:rsidP="00012363">
      <w:pPr>
        <w:ind w:left="1072"/>
        <w:jc w:val="both"/>
        <w:rPr>
          <w:rFonts w:ascii="Arial" w:hAnsi="Arial" w:cs="Arial"/>
          <w:b/>
          <w:sz w:val="22"/>
          <w:szCs w:val="22"/>
          <w:lang w:eastAsia="fr-FR"/>
        </w:rPr>
      </w:pPr>
    </w:p>
    <w:p w14:paraId="285B6F5B" w14:textId="77D37715" w:rsidR="00012363" w:rsidRPr="00012363" w:rsidRDefault="00012363" w:rsidP="008056E4">
      <w:pPr>
        <w:numPr>
          <w:ilvl w:val="1"/>
          <w:numId w:val="4"/>
        </w:numPr>
        <w:jc w:val="both"/>
        <w:rPr>
          <w:rFonts w:ascii="Arial" w:hAnsi="Arial" w:cs="Arial"/>
          <w:b/>
          <w:sz w:val="22"/>
          <w:szCs w:val="22"/>
          <w:lang w:eastAsia="fr-FR"/>
        </w:rPr>
      </w:pPr>
      <w:r w:rsidRPr="00012363">
        <w:rPr>
          <w:rFonts w:ascii="Arial" w:hAnsi="Arial" w:cs="Arial"/>
          <w:b/>
          <w:sz w:val="22"/>
          <w:szCs w:val="22"/>
          <w:lang w:eastAsia="fr-FR"/>
        </w:rPr>
        <w:t xml:space="preserve">L’Entreprise Extérieure Intervenante atteste sur l’honneur que les prestations qu’elle effectue elle-même ou effectuées par ses sous-traitants sont réalisées avec des salariés employés régulièrement au </w:t>
      </w:r>
      <w:proofErr w:type="spellStart"/>
      <w:r w:rsidRPr="00012363">
        <w:rPr>
          <w:rFonts w:ascii="Arial" w:hAnsi="Arial" w:cs="Arial"/>
          <w:b/>
          <w:sz w:val="22"/>
          <w:szCs w:val="22"/>
          <w:lang w:eastAsia="fr-FR"/>
        </w:rPr>
        <w:t>re</w:t>
      </w:r>
      <w:r w:rsidR="00761211" w:rsidRPr="00A3591C">
        <w:rPr>
          <w:rFonts w:ascii="Arial" w:hAnsi="Arial" w:cs="Arial"/>
          <w:b/>
          <w:sz w:val="22"/>
          <w:szCs w:val="22"/>
          <w:lang w:eastAsia="fr-FR"/>
        </w:rPr>
        <w:t>GUADELOUPE</w:t>
      </w:r>
      <w:proofErr w:type="spellEnd"/>
      <w:r w:rsidR="00761211">
        <w:rPr>
          <w:bCs/>
          <w:sz w:val="22"/>
          <w:szCs w:val="22"/>
        </w:rPr>
        <w:t xml:space="preserve"> </w:t>
      </w:r>
      <w:r w:rsidRPr="00012363">
        <w:rPr>
          <w:rFonts w:ascii="Arial" w:hAnsi="Arial" w:cs="Arial"/>
          <w:b/>
          <w:sz w:val="22"/>
          <w:szCs w:val="22"/>
          <w:lang w:eastAsia="fr-FR"/>
        </w:rPr>
        <w:t>de la législation en vigueur.</w:t>
      </w:r>
    </w:p>
    <w:p w14:paraId="285B6F5C" w14:textId="77777777" w:rsidR="00012363" w:rsidRPr="00012363" w:rsidRDefault="00012363" w:rsidP="00012363">
      <w:pPr>
        <w:jc w:val="both"/>
        <w:rPr>
          <w:rFonts w:ascii="Arial" w:hAnsi="Arial" w:cs="Arial"/>
          <w:b/>
          <w:sz w:val="22"/>
          <w:szCs w:val="22"/>
          <w:lang w:eastAsia="fr-FR"/>
        </w:rPr>
      </w:pPr>
    </w:p>
    <w:p w14:paraId="285B6F5D" w14:textId="77777777" w:rsidR="00012363" w:rsidRPr="00012363" w:rsidRDefault="00012363" w:rsidP="008056E4">
      <w:pPr>
        <w:numPr>
          <w:ilvl w:val="1"/>
          <w:numId w:val="4"/>
        </w:numPr>
        <w:jc w:val="both"/>
        <w:rPr>
          <w:rFonts w:ascii="Arial" w:hAnsi="Arial" w:cs="Arial"/>
          <w:b/>
          <w:sz w:val="22"/>
          <w:szCs w:val="22"/>
          <w:lang w:eastAsia="fr-FR"/>
        </w:rPr>
      </w:pPr>
      <w:r w:rsidRPr="00012363">
        <w:rPr>
          <w:rFonts w:ascii="Arial" w:hAnsi="Arial"/>
          <w:b/>
          <w:sz w:val="22"/>
          <w:szCs w:val="22"/>
          <w:lang w:eastAsia="fr-FR"/>
        </w:rPr>
        <w:t>L’Entreprise Extérieure Intervenante déclare employer du personnel compétent et disposant de toutes les habilitations nécessaires pour les travaux à effectuer.</w:t>
      </w:r>
    </w:p>
    <w:p w14:paraId="285B6F5E" w14:textId="77777777" w:rsidR="00012363" w:rsidRPr="00012363" w:rsidRDefault="00012363" w:rsidP="00012363">
      <w:pPr>
        <w:ind w:left="709"/>
        <w:jc w:val="both"/>
        <w:rPr>
          <w:rFonts w:ascii="Arial" w:hAnsi="Arial" w:cs="Arial"/>
          <w:b/>
          <w:sz w:val="22"/>
          <w:szCs w:val="22"/>
          <w:lang w:eastAsia="fr-FR"/>
        </w:rPr>
      </w:pPr>
    </w:p>
    <w:p w14:paraId="285B6F5F" w14:textId="7267FBE1" w:rsidR="00012363" w:rsidRPr="00012363" w:rsidRDefault="00012363" w:rsidP="008056E4">
      <w:pPr>
        <w:numPr>
          <w:ilvl w:val="1"/>
          <w:numId w:val="4"/>
        </w:numPr>
        <w:jc w:val="both"/>
        <w:rPr>
          <w:rFonts w:ascii="Arial" w:hAnsi="Arial" w:cs="Arial"/>
          <w:b/>
          <w:sz w:val="22"/>
          <w:szCs w:val="22"/>
          <w:lang w:eastAsia="fr-FR"/>
        </w:rPr>
      </w:pPr>
      <w:r w:rsidRPr="00012363">
        <w:rPr>
          <w:rFonts w:ascii="Arial" w:hAnsi="Arial" w:cs="Arial"/>
          <w:b/>
          <w:sz w:val="22"/>
          <w:szCs w:val="22"/>
          <w:lang w:eastAsia="fr-FR"/>
        </w:rPr>
        <w:t xml:space="preserve">L’Entreprise Extérieure Intervenante doit déclarer ses sous-traitants à </w:t>
      </w:r>
      <w:r w:rsidR="00761211" w:rsidRPr="00761211">
        <w:rPr>
          <w:rFonts w:ascii="Arial" w:hAnsi="Arial" w:cs="Arial"/>
          <w:b/>
          <w:sz w:val="22"/>
          <w:szCs w:val="22"/>
          <w:lang w:eastAsia="fr-FR"/>
        </w:rPr>
        <w:t>GUADELOUPE Digital</w:t>
      </w:r>
      <w:r w:rsidR="00761211" w:rsidRPr="00EC1E05">
        <w:rPr>
          <w:sz w:val="22"/>
          <w:szCs w:val="22"/>
        </w:rPr>
        <w:t xml:space="preserve"> </w:t>
      </w:r>
      <w:r w:rsidR="00BF2B5D">
        <w:rPr>
          <w:rFonts w:ascii="Arial" w:hAnsi="Arial" w:cs="Arial"/>
          <w:b/>
          <w:sz w:val="22"/>
          <w:szCs w:val="22"/>
          <w:lang w:eastAsia="fr-FR"/>
        </w:rPr>
        <w:t>avant travaux</w:t>
      </w:r>
      <w:r w:rsidRPr="00012363">
        <w:rPr>
          <w:rFonts w:ascii="Arial" w:hAnsi="Arial" w:cs="Arial"/>
          <w:b/>
          <w:sz w:val="22"/>
          <w:szCs w:val="22"/>
          <w:lang w:eastAsia="fr-FR"/>
        </w:rPr>
        <w:t>, les faire agréer et leur fournir une garantie de paiement (Loi du 31 décembre 1975).</w:t>
      </w:r>
    </w:p>
    <w:p w14:paraId="285B6F60" w14:textId="77777777" w:rsidR="00012363" w:rsidRPr="00012363" w:rsidRDefault="00012363" w:rsidP="00012363">
      <w:pPr>
        <w:jc w:val="both"/>
        <w:rPr>
          <w:rFonts w:ascii="Arial" w:hAnsi="Arial" w:cs="Arial"/>
          <w:sz w:val="22"/>
          <w:szCs w:val="22"/>
          <w:lang w:eastAsia="fr-FR"/>
        </w:rPr>
      </w:pPr>
    </w:p>
    <w:p w14:paraId="285B6F61" w14:textId="77777777" w:rsidR="00012363" w:rsidRPr="00012363" w:rsidRDefault="00012363" w:rsidP="00012363">
      <w:pPr>
        <w:jc w:val="both"/>
        <w:rPr>
          <w:rFonts w:ascii="Arial" w:hAnsi="Arial" w:cs="Arial"/>
          <w:sz w:val="22"/>
          <w:szCs w:val="22"/>
          <w:lang w:eastAsia="fr-FR"/>
        </w:rPr>
      </w:pPr>
    </w:p>
    <w:tbl>
      <w:tblPr>
        <w:tblpPr w:leftFromText="141" w:rightFromText="141" w:vertAnchor="text" w:horzAnchor="margin" w:tblpY="-31"/>
        <w:tblW w:w="10198" w:type="dxa"/>
        <w:tblBorders>
          <w:top w:val="single" w:sz="6" w:space="0" w:color="auto"/>
          <w:left w:val="single" w:sz="6"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0198"/>
      </w:tblGrid>
      <w:tr w:rsidR="00012363" w:rsidRPr="00012363" w14:paraId="285B6F71" w14:textId="77777777" w:rsidTr="00736DCE">
        <w:trPr>
          <w:trHeight w:val="3297"/>
        </w:trPr>
        <w:tc>
          <w:tcPr>
            <w:tcW w:w="10198" w:type="dxa"/>
            <w:shd w:val="clear" w:color="auto" w:fill="auto"/>
          </w:tcPr>
          <w:p w14:paraId="285B6F62" w14:textId="77777777" w:rsidR="00012363" w:rsidRPr="00012363" w:rsidRDefault="00012363" w:rsidP="00012363">
            <w:pPr>
              <w:jc w:val="center"/>
              <w:rPr>
                <w:rFonts w:ascii="Arial" w:hAnsi="Arial" w:cs="Arial"/>
                <w:b/>
                <w:sz w:val="22"/>
                <w:szCs w:val="22"/>
                <w:lang w:eastAsia="fr-FR"/>
              </w:rPr>
            </w:pPr>
          </w:p>
          <w:p w14:paraId="285B6F63" w14:textId="77777777" w:rsidR="00012363" w:rsidRPr="00012363" w:rsidRDefault="00012363" w:rsidP="00012363">
            <w:pPr>
              <w:ind w:left="284"/>
              <w:jc w:val="center"/>
              <w:rPr>
                <w:rFonts w:ascii="Arial" w:hAnsi="Arial" w:cs="Arial"/>
                <w:sz w:val="36"/>
                <w:szCs w:val="36"/>
                <w:u w:val="single"/>
                <w:lang w:eastAsia="fr-FR"/>
              </w:rPr>
            </w:pPr>
            <w:r w:rsidRPr="00012363">
              <w:rPr>
                <w:rFonts w:ascii="Arial" w:hAnsi="Arial" w:cs="Arial"/>
                <w:sz w:val="36"/>
                <w:szCs w:val="36"/>
                <w:u w:val="single"/>
                <w:lang w:eastAsia="fr-FR"/>
              </w:rPr>
              <w:t>ORGANISATION DES SECOURS</w:t>
            </w:r>
          </w:p>
          <w:p w14:paraId="285B6F64" w14:textId="77777777" w:rsidR="00012363" w:rsidRPr="00012363" w:rsidRDefault="00012363" w:rsidP="00012363">
            <w:pPr>
              <w:ind w:left="284"/>
              <w:jc w:val="center"/>
              <w:rPr>
                <w:rFonts w:ascii="Arial" w:hAnsi="Arial" w:cs="Arial"/>
                <w:sz w:val="22"/>
                <w:szCs w:val="22"/>
                <w:lang w:eastAsia="fr-FR"/>
              </w:rPr>
            </w:pPr>
            <w:r w:rsidRPr="00012363">
              <w:rPr>
                <w:rFonts w:ascii="Arial" w:hAnsi="Arial" w:cs="Arial"/>
                <w:sz w:val="22"/>
                <w:szCs w:val="22"/>
                <w:lang w:eastAsia="fr-FR"/>
              </w:rPr>
              <w:t>En cas d’accident :              APPELER IMMEDIATEMENT LES SECOURS</w:t>
            </w:r>
          </w:p>
          <w:p w14:paraId="285B6F65" w14:textId="77777777" w:rsidR="00012363" w:rsidRPr="00012363" w:rsidRDefault="00012363" w:rsidP="00012363">
            <w:pPr>
              <w:ind w:left="284"/>
              <w:jc w:val="center"/>
              <w:rPr>
                <w:rFonts w:ascii="Arial" w:hAnsi="Arial" w:cs="Arial"/>
                <w:sz w:val="22"/>
                <w:szCs w:val="22"/>
                <w:lang w:eastAsia="fr-FR"/>
              </w:rPr>
            </w:pPr>
          </w:p>
          <w:p w14:paraId="285B6F66" w14:textId="77777777" w:rsidR="00012363" w:rsidRPr="00012363" w:rsidRDefault="00012363" w:rsidP="00012363">
            <w:pPr>
              <w:ind w:left="284"/>
              <w:jc w:val="both"/>
              <w:rPr>
                <w:rFonts w:ascii="Arial" w:hAnsi="Arial" w:cs="Arial"/>
                <w:sz w:val="22"/>
                <w:szCs w:val="22"/>
                <w:lang w:eastAsia="fr-FR"/>
              </w:rPr>
            </w:pPr>
            <w:r w:rsidRPr="00012363">
              <w:rPr>
                <w:rFonts w:ascii="Arial" w:hAnsi="Arial" w:cs="Arial"/>
                <w:noProof/>
                <w:sz w:val="22"/>
                <w:szCs w:val="22"/>
                <w:lang w:eastAsia="fr-FR"/>
              </w:rPr>
              <w:drawing>
                <wp:inline distT="0" distB="0" distL="0" distR="0" wp14:anchorId="285B703C" wp14:editId="285B703D">
                  <wp:extent cx="552450" cy="542925"/>
                  <wp:effectExtent l="0" t="0" r="0" b="9525"/>
                  <wp:docPr id="30"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765"/>
                          <pic:cNvPicPr>
                            <a:picLocks noChangeAspect="1" noChangeArrowheads="1"/>
                          </pic:cNvPicPr>
                        </pic:nvPicPr>
                        <pic:blipFill>
                          <a:blip r:embed="rId75" cstate="print"/>
                          <a:srcRect/>
                          <a:stretch>
                            <a:fillRect/>
                          </a:stretch>
                        </pic:blipFill>
                        <pic:spPr bwMode="auto">
                          <a:xfrm>
                            <a:off x="0" y="0"/>
                            <a:ext cx="552583" cy="543056"/>
                          </a:xfrm>
                          <a:prstGeom prst="rect">
                            <a:avLst/>
                          </a:prstGeom>
                          <a:noFill/>
                        </pic:spPr>
                      </pic:pic>
                    </a:graphicData>
                  </a:graphic>
                </wp:inline>
              </w:drawing>
            </w:r>
            <w:r w:rsidRPr="00012363">
              <w:rPr>
                <w:rFonts w:ascii="Arial" w:hAnsi="Arial" w:cs="Arial"/>
                <w:noProof/>
                <w:sz w:val="22"/>
                <w:szCs w:val="22"/>
                <w:lang w:eastAsia="fr-FR"/>
              </w:rPr>
              <mc:AlternateContent>
                <mc:Choice Requires="wps">
                  <w:drawing>
                    <wp:anchor distT="0" distB="0" distL="114300" distR="114300" simplePos="0" relativeHeight="251663360" behindDoc="0" locked="0" layoutInCell="1" allowOverlap="1" wp14:anchorId="285B703E" wp14:editId="285B703F">
                      <wp:simplePos x="0" y="0"/>
                      <wp:positionH relativeFrom="column">
                        <wp:posOffset>1519555</wp:posOffset>
                      </wp:positionH>
                      <wp:positionV relativeFrom="paragraph">
                        <wp:posOffset>194310</wp:posOffset>
                      </wp:positionV>
                      <wp:extent cx="828675" cy="466725"/>
                      <wp:effectExtent l="57150" t="57150" r="47625" b="47625"/>
                      <wp:wrapNone/>
                      <wp:docPr id="55" name="Rogner un rectangle avec un coin diagonal 26"/>
                      <wp:cNvGraphicFramePr/>
                      <a:graphic xmlns:a="http://schemas.openxmlformats.org/drawingml/2006/main">
                        <a:graphicData uri="http://schemas.microsoft.com/office/word/2010/wordprocessingShape">
                          <wps:wsp>
                            <wps:cNvSpPr/>
                            <wps:spPr>
                              <a:xfrm>
                                <a:off x="0" y="0"/>
                                <a:ext cx="828675" cy="466725"/>
                              </a:xfrm>
                              <a:prstGeom prst="snip2DiagRect">
                                <a:avLst/>
                              </a:prstGeom>
                              <a:solidFill>
                                <a:srgbClr val="0070C0"/>
                              </a:solidFill>
                              <a:ln w="25400" cap="flat" cmpd="sng" algn="ctr">
                                <a:noFill/>
                                <a:prstDash val="solid"/>
                              </a:ln>
                              <a:effectLst>
                                <a:innerShdw blurRad="63500" dist="50800" dir="13500000">
                                  <a:prstClr val="black">
                                    <a:alpha val="50000"/>
                                  </a:prstClr>
                                </a:innerShdw>
                              </a:effectLst>
                              <a:scene3d>
                                <a:camera prst="orthographicFront"/>
                                <a:lightRig rig="threePt" dir="t"/>
                              </a:scene3d>
                              <a:sp3d>
                                <a:bevelT/>
                                <a:bevelB/>
                              </a:sp3d>
                            </wps:spPr>
                            <wps:txbx>
                              <w:txbxContent>
                                <w:p w14:paraId="285B706A" w14:textId="77777777" w:rsidR="0042545C" w:rsidRDefault="0042545C" w:rsidP="00012363">
                                  <w:pPr>
                                    <w:pStyle w:val="NormalWeb"/>
                                    <w:spacing w:before="0" w:beforeAutospacing="0" w:after="0" w:afterAutospacing="0"/>
                                    <w:jc w:val="center"/>
                                  </w:pPr>
                                  <w:r>
                                    <w:rPr>
                                      <w:rFonts w:ascii="Arial" w:hAnsi="Arial" w:cs="Arial"/>
                                      <w:b/>
                                      <w:bCs/>
                                      <w:color w:val="FFFFFF" w:themeColor="light1"/>
                                      <w:sz w:val="36"/>
                                      <w:szCs w:val="36"/>
                                    </w:rPr>
                                    <w:t>15</w:t>
                                  </w:r>
                                </w:p>
                                <w:p w14:paraId="285B706B" w14:textId="77777777" w:rsidR="0042545C" w:rsidRDefault="0042545C" w:rsidP="00012363"/>
                              </w:txbxContent>
                            </wps:txbx>
                            <wps:bodyPr vert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285B703E" id="Rogner un rectangle avec un coin diagonal 26" o:spid="_x0000_s1026" style="position:absolute;left:0;text-align:left;margin-left:119.65pt;margin-top:15.3pt;width:65.25pt;height:3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28675,4667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FShwIAAPUEAAAOAAAAZHJzL2Uyb0RvYy54bWysVMFu2zAMvQ/YPwi6r3bdJg2MOMWWoLsM&#10;a5F2H0DLsi1MFjVJidO/HyV7ybrdhuWgiCb9HvlIen1/GjQ7SucVmopfX+WcSSOwUaar+LeXhw8r&#10;znwA04BGIyv+Kj2/37x/tx5tKQvsUTfSMQIxvhxtxfsQbJllXvRyAH+FVhpytugGCGS6LmscjIQ+&#10;6KzI82U2omusQyG9p6e7yck3Cb9tpQiPbetlYLrilFtIp0tnHc9ss4ayc2B7JeY04B+yGEAZIj1D&#10;7SAAOzj1F9SghEOPbbgSOGTYtkrIVANVc53/Uc1zD1amWkgcb88y+f8HK74enxxTTcUXC84MDNSj&#10;PXaGmnIwzJF+YDotGRyliE8EKsMaBR0a0KxYRgFH60vCebZPbrY8XaMap9YN8Z/qZKck+utZdHkK&#10;TNDDVbFa3hG3INftcnlXLCJmdnnZOh8+SxxYvFTcG2WLHWWwp+SS5nD84sP0zq/YSOpRq+ZBaZ0M&#10;19Vb7dgR4iDkd/k29Z5o3oRpw8aKF4vbnIZFAA1kqyHQdbAkkTcdZ6A7mnQRXOI2GBmIHMrIvQPf&#10;TxwJdq5Em+iXaRwp1WgoQxI/983Ian1weyD05c0isjYqVrnIV5NBs3odHfRLhJHlXEitQXyfNNC2&#10;h4k5Bc/Mc3TS80yZrDfZeCGNvGliYoJGwMGsNbrQ47wdDw5NiLBQatX1Ya865hRteeidlE8kUqMo&#10;2RQSZb1AejtB1/Io9UtCSNdPU88mdxanaJqbeAun+kTueK2xeaUZpY9MeKSj1UgtElpZzkZaXGrL&#10;jwM4yZkLeovTnoMRPVI2lzZ9PARsVRqTCygpEQ3araTJXGlc3t/tFHX5Wm1+AgAA//8DAFBLAwQU&#10;AAYACAAAACEAzMhpxt8AAAAKAQAADwAAAGRycy9kb3ducmV2LnhtbEyPwU7DMBBE70j8g7VI3Kid&#10;GiIa4lQIxIlDRanE1Y1NkmKvo9hpQr6e5QTH1T7NvCm3s3fsbIfYBVSQrQQwi3UwHTYKDu8vN/fA&#10;YtJotAtoFXzbCNvq8qLUhQkTvtnzPjWMQjAWWkGbUl9wHuvWeh1XobdIv88weJ3oHBpuBj1RuHd8&#10;LUTOve6QGlrd26fW1l/70SvYOb7I/jSm0zjd7Q7Zx/L63CxKXV/Njw/Akp3THwy/+qQOFTkdw4gm&#10;MqdgLTeSUAVS5MAIkPmGthyJFLcZ8Krk/ydUPwAAAP//AwBQSwECLQAUAAYACAAAACEAtoM4kv4A&#10;AADhAQAAEwAAAAAAAAAAAAAAAAAAAAAAW0NvbnRlbnRfVHlwZXNdLnhtbFBLAQItABQABgAIAAAA&#10;IQA4/SH/1gAAAJQBAAALAAAAAAAAAAAAAAAAAC8BAABfcmVscy8ucmVsc1BLAQItABQABgAIAAAA&#10;IQDs+GFShwIAAPUEAAAOAAAAAAAAAAAAAAAAAC4CAABkcnMvZTJvRG9jLnhtbFBLAQItABQABgAI&#10;AAAAIQDMyGnG3wAAAAoBAAAPAAAAAAAAAAAAAAAAAOEEAABkcnMvZG93bnJldi54bWxQSwUGAAAA&#10;AAQABADzAAAA7QUAAAAA&#10;" adj="-11796480,,5400" path="m,l750886,r77789,77789l828675,466725r,l77789,466725,,388936,,xe" fillcolor="#0070c0" stroked="f" strokeweight="2pt">
                      <v:stroke joinstyle="miter"/>
                      <v:formulas/>
                      <v:path arrowok="t" o:connecttype="custom" o:connectlocs="0,0;750886,0;828675,77789;828675,466725;828675,466725;77789,466725;0,388936;0,0" o:connectangles="0,0,0,0,0,0,0,0" textboxrect="0,0,828675,466725"/>
                      <v:textbox>
                        <w:txbxContent>
                          <w:p w14:paraId="285B706A" w14:textId="77777777" w:rsidR="0042545C" w:rsidRDefault="0042545C" w:rsidP="00012363">
                            <w:pPr>
                              <w:pStyle w:val="NormalWeb"/>
                              <w:spacing w:before="0" w:beforeAutospacing="0" w:after="0" w:afterAutospacing="0"/>
                              <w:jc w:val="center"/>
                            </w:pPr>
                            <w:r>
                              <w:rPr>
                                <w:rFonts w:ascii="Arial" w:hAnsi="Arial" w:cs="Arial"/>
                                <w:b/>
                                <w:bCs/>
                                <w:color w:val="FFFFFF" w:themeColor="light1"/>
                                <w:sz w:val="36"/>
                                <w:szCs w:val="36"/>
                              </w:rPr>
                              <w:t>15</w:t>
                            </w:r>
                          </w:p>
                          <w:p w14:paraId="285B706B" w14:textId="77777777" w:rsidR="0042545C" w:rsidRDefault="0042545C" w:rsidP="00012363"/>
                        </w:txbxContent>
                      </v:textbox>
                    </v:shape>
                  </w:pict>
                </mc:Fallback>
              </mc:AlternateContent>
            </w:r>
            <w:r w:rsidRPr="00012363">
              <w:rPr>
                <w:rFonts w:ascii="Arial" w:hAnsi="Arial" w:cs="Arial"/>
                <w:noProof/>
                <w:sz w:val="22"/>
                <w:szCs w:val="22"/>
                <w:lang w:eastAsia="fr-FR"/>
              </w:rPr>
              <mc:AlternateContent>
                <mc:Choice Requires="wps">
                  <w:drawing>
                    <wp:anchor distT="0" distB="0" distL="114300" distR="114300" simplePos="0" relativeHeight="251664384" behindDoc="0" locked="0" layoutInCell="1" allowOverlap="1" wp14:anchorId="285B7040" wp14:editId="285B7041">
                      <wp:simplePos x="0" y="0"/>
                      <wp:positionH relativeFrom="column">
                        <wp:posOffset>3300730</wp:posOffset>
                      </wp:positionH>
                      <wp:positionV relativeFrom="paragraph">
                        <wp:posOffset>166370</wp:posOffset>
                      </wp:positionV>
                      <wp:extent cx="733425" cy="495300"/>
                      <wp:effectExtent l="57150" t="57150" r="47625" b="38100"/>
                      <wp:wrapNone/>
                      <wp:docPr id="56" name="Rogner un rectangle avec un coin diagonal 27"/>
                      <wp:cNvGraphicFramePr/>
                      <a:graphic xmlns:a="http://schemas.openxmlformats.org/drawingml/2006/main">
                        <a:graphicData uri="http://schemas.microsoft.com/office/word/2010/wordprocessingShape">
                          <wps:wsp>
                            <wps:cNvSpPr/>
                            <wps:spPr>
                              <a:xfrm>
                                <a:off x="0" y="0"/>
                                <a:ext cx="733425" cy="495300"/>
                              </a:xfrm>
                              <a:prstGeom prst="snip2DiagRect">
                                <a:avLst/>
                              </a:prstGeom>
                              <a:solidFill>
                                <a:srgbClr val="F79646">
                                  <a:lumMod val="75000"/>
                                </a:srgbClr>
                              </a:solidFill>
                              <a:ln w="25400" cap="flat" cmpd="sng" algn="ctr">
                                <a:noFill/>
                                <a:prstDash val="solid"/>
                              </a:ln>
                              <a:effectLst>
                                <a:innerShdw blurRad="63500" dist="50800" dir="13500000">
                                  <a:prstClr val="black">
                                    <a:alpha val="50000"/>
                                  </a:prstClr>
                                </a:innerShdw>
                              </a:effectLst>
                              <a:scene3d>
                                <a:camera prst="orthographicFront"/>
                                <a:lightRig rig="threePt" dir="t"/>
                              </a:scene3d>
                              <a:sp3d>
                                <a:bevelT/>
                                <a:bevelB/>
                              </a:sp3d>
                            </wps:spPr>
                            <wps:txbx>
                              <w:txbxContent>
                                <w:p w14:paraId="285B706C" w14:textId="77777777" w:rsidR="0042545C" w:rsidRPr="00371427" w:rsidRDefault="0042545C" w:rsidP="00012363">
                                  <w:pPr>
                                    <w:pStyle w:val="NormalWeb"/>
                                    <w:spacing w:before="0" w:beforeAutospacing="0" w:after="0" w:afterAutospacing="0"/>
                                    <w:jc w:val="center"/>
                                  </w:pPr>
                                  <w:r>
                                    <w:rPr>
                                      <w:rFonts w:ascii="Arial" w:hAnsi="Arial" w:cs="Arial"/>
                                      <w:b/>
                                      <w:bCs/>
                                      <w:sz w:val="36"/>
                                      <w:szCs w:val="36"/>
                                    </w:rPr>
                                    <w:t>112</w:t>
                                  </w:r>
                                </w:p>
                              </w:txbxContent>
                            </wps:txbx>
                            <wps:bodyPr vert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285B7040" id="Rogner un rectangle avec un coin diagonal 27" o:spid="_x0000_s1027" style="position:absolute;left:0;text-align:left;margin-left:259.9pt;margin-top:13.1pt;width:57.75pt;height:3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33425,495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cupnAIAAB4FAAAOAAAAZHJzL2Uyb0RvYy54bWysVE1z2yAQvXem/4Hh3kj+TjyRM2087qVt&#10;Mk76A1YISUwRSwFbzr/vglQ7aW+dXoCF5e3btwu3d6dOs6N0XqEp+OQq50wagZUyTcG/P+8+XHPm&#10;A5gKNBpZ8Bfp+d3m/bvb3q7lFFvUlXSMQIxf97bgbQh2nWVetLIDf4VWGjqs0XUQyHRNVjnoCb3T&#10;2TTPl1mPrrIOhfSedrfDId8k/LqWIjzUtZeB6YITt5BGl8YyjtnmFtaNA9sqMdKAf2DRgTIU9Ay1&#10;hQDs4NRfUJ0SDj3W4Upgl2FdKyFTDpTNJP8jm6cWrEy5kDjenmXy/w9WfDs+Oqaqgi+WnBnoqEZ7&#10;bAwV5WCYI/3ANFoyOEoRdwQqwyoFDRrQbLqKAvbWrwnnyT660fK0jGqcatfFmfJkpyT6y1l0eQpM&#10;0OZqNptPF5wJOprfLGZ5Kkp2uWydD58ldiwuCu6NstMtMdgTuaQ5HL/4QJHpzm/fGNSjVtVOaZ0M&#10;15T32rEjUCPsVjfL+TLd1YfuK1bD9mqRn4P7wT+BvgHShvUFny7m5MoEUMvWGgItO0sietNwBrqh&#10;tyCCSxEMRg6pzyK7Lfh2CJdgo37EW5tIUqaGpWSioQwV4amtelbqg9sDoS9nxJCT/FGHRX49GNTN&#10;k3gQyceLMco51VKD+DGopG0LQ+TkPEYevROLc8hkvWHjhTRyVkV8QU3iYKwGutDi+H52Dk2IsJSP&#10;atqwVw1ziv6B0DopH0mkShHZ5EI5v4L0doAu5VHq54SQlp8GdYbjLPbZ0FlxFU7lKTXuJIaMOyVW&#10;L9TM9BuFBxpqjVQpoZXlrKcXTtX5eQAnOXNB3+PwIYARLRKpS7U+HgLWKvXTBZQEiQY9wiTNmHB8&#10;5a/t5HX51ja/AAAA//8DAFBLAwQUAAYACAAAACEAM/WjHd8AAAAKAQAADwAAAGRycy9kb3ducmV2&#10;LnhtbEyPwU7DMBBE70j8g7VI3KgTl0Y0jVOhol6RWoq4uvE2iYjXUeymoV/PcqLH1TzNvC3Wk+vE&#10;iENoPWlIZwkIpMrblmoNh4/t0wuIEA1Z03lCDT8YYF3e3xUmt/5COxz3sRZcQiE3GpoY+1zKUDXo&#10;TJj5Homzkx+ciXwOtbSDuXC566RKkkw60xIvNKbHTYPV9/7sNFwP/mTcLn3bjOFLquH9c7qqrdaP&#10;D9PrCkTEKf7D8KfP6lCy09GfyQbRaVikS1aPGlSmQDCQzRdzEEcmk2cFsizk7QvlLwAAAP//AwBQ&#10;SwECLQAUAAYACAAAACEAtoM4kv4AAADhAQAAEwAAAAAAAAAAAAAAAAAAAAAAW0NvbnRlbnRfVHlw&#10;ZXNdLnhtbFBLAQItABQABgAIAAAAIQA4/SH/1gAAAJQBAAALAAAAAAAAAAAAAAAAAC8BAABfcmVs&#10;cy8ucmVsc1BLAQItABQABgAIAAAAIQDaGcupnAIAAB4FAAAOAAAAAAAAAAAAAAAAAC4CAABkcnMv&#10;ZTJvRG9jLnhtbFBLAQItABQABgAIAAAAIQAz9aMd3wAAAAoBAAAPAAAAAAAAAAAAAAAAAPYEAABk&#10;cnMvZG93bnJldi54bWxQSwUGAAAAAAQABADzAAAAAgYAAAAA&#10;" adj="-11796480,,5400" path="m,l650873,r82552,82552l733425,495300r,l82552,495300,,412748,,xe" fillcolor="#e46c0a" stroked="f" strokeweight="2pt">
                      <v:stroke joinstyle="miter"/>
                      <v:formulas/>
                      <v:path arrowok="t" o:connecttype="custom" o:connectlocs="0,0;650873,0;733425,82552;733425,495300;733425,495300;82552,495300;0,412748;0,0" o:connectangles="0,0,0,0,0,0,0,0" textboxrect="0,0,733425,495300"/>
                      <v:textbox>
                        <w:txbxContent>
                          <w:p w14:paraId="285B706C" w14:textId="77777777" w:rsidR="0042545C" w:rsidRPr="00371427" w:rsidRDefault="0042545C" w:rsidP="00012363">
                            <w:pPr>
                              <w:pStyle w:val="NormalWeb"/>
                              <w:spacing w:before="0" w:beforeAutospacing="0" w:after="0" w:afterAutospacing="0"/>
                              <w:jc w:val="center"/>
                            </w:pPr>
                            <w:r>
                              <w:rPr>
                                <w:rFonts w:ascii="Arial" w:hAnsi="Arial" w:cs="Arial"/>
                                <w:b/>
                                <w:bCs/>
                                <w:sz w:val="36"/>
                                <w:szCs w:val="36"/>
                              </w:rPr>
                              <w:t>112</w:t>
                            </w:r>
                          </w:p>
                        </w:txbxContent>
                      </v:textbox>
                    </v:shape>
                  </w:pict>
                </mc:Fallback>
              </mc:AlternateContent>
            </w:r>
            <w:r w:rsidRPr="00012363">
              <w:rPr>
                <w:rFonts w:ascii="Arial" w:hAnsi="Arial" w:cs="Arial"/>
                <w:noProof/>
                <w:sz w:val="22"/>
                <w:szCs w:val="22"/>
                <w:lang w:eastAsia="fr-FR"/>
              </w:rPr>
              <mc:AlternateContent>
                <mc:Choice Requires="wps">
                  <w:drawing>
                    <wp:anchor distT="0" distB="0" distL="114300" distR="114300" simplePos="0" relativeHeight="251665408" behindDoc="0" locked="0" layoutInCell="1" allowOverlap="1" wp14:anchorId="285B7042" wp14:editId="285B7043">
                      <wp:simplePos x="0" y="0"/>
                      <wp:positionH relativeFrom="column">
                        <wp:posOffset>5120005</wp:posOffset>
                      </wp:positionH>
                      <wp:positionV relativeFrom="paragraph">
                        <wp:posOffset>161925</wp:posOffset>
                      </wp:positionV>
                      <wp:extent cx="762000" cy="495300"/>
                      <wp:effectExtent l="57150" t="57150" r="38100" b="38100"/>
                      <wp:wrapNone/>
                      <wp:docPr id="57" name="Rogner un rectangle avec un coin diagonal 28"/>
                      <wp:cNvGraphicFramePr/>
                      <a:graphic xmlns:a="http://schemas.openxmlformats.org/drawingml/2006/main">
                        <a:graphicData uri="http://schemas.microsoft.com/office/word/2010/wordprocessingShape">
                          <wps:wsp>
                            <wps:cNvSpPr/>
                            <wps:spPr>
                              <a:xfrm>
                                <a:off x="0" y="0"/>
                                <a:ext cx="762000" cy="495300"/>
                              </a:xfrm>
                              <a:prstGeom prst="snip2DiagRect">
                                <a:avLst/>
                              </a:prstGeom>
                              <a:solidFill>
                                <a:srgbClr val="FF0000"/>
                              </a:solidFill>
                              <a:ln w="25400" cap="flat" cmpd="sng" algn="ctr">
                                <a:noFill/>
                                <a:prstDash val="solid"/>
                              </a:ln>
                              <a:effectLst>
                                <a:innerShdw blurRad="63500" dist="50800" dir="13500000">
                                  <a:prstClr val="black">
                                    <a:alpha val="50000"/>
                                  </a:prstClr>
                                </a:innerShdw>
                              </a:effectLst>
                              <a:scene3d>
                                <a:camera prst="orthographicFront"/>
                                <a:lightRig rig="threePt" dir="t"/>
                              </a:scene3d>
                              <a:sp3d>
                                <a:bevelT/>
                                <a:bevelB/>
                              </a:sp3d>
                            </wps:spPr>
                            <wps:txbx>
                              <w:txbxContent>
                                <w:p w14:paraId="285B706D" w14:textId="77777777" w:rsidR="0042545C" w:rsidRDefault="0042545C" w:rsidP="00012363">
                                  <w:pPr>
                                    <w:pStyle w:val="NormalWeb"/>
                                    <w:spacing w:before="0" w:beforeAutospacing="0" w:after="0" w:afterAutospacing="0"/>
                                    <w:jc w:val="center"/>
                                  </w:pPr>
                                  <w:r>
                                    <w:rPr>
                                      <w:rFonts w:ascii="Arial" w:hAnsi="Arial" w:cs="Arial"/>
                                      <w:b/>
                                      <w:bCs/>
                                      <w:color w:val="FFFFFF" w:themeColor="light1"/>
                                      <w:sz w:val="36"/>
                                      <w:szCs w:val="36"/>
                                    </w:rPr>
                                    <w:t>18</w:t>
                                  </w:r>
                                </w:p>
                              </w:txbxContent>
                            </wps:txbx>
                            <wps:bodyPr vert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285B7042" id="Rogner un rectangle avec un coin diagonal 28" o:spid="_x0000_s1028" style="position:absolute;left:0;text-align:left;margin-left:403.15pt;margin-top:12.75pt;width:60pt;height:3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62000,495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dNiAIAAPwEAAAOAAAAZHJzL2Uyb0RvYy54bWysVMFu2zAMvQ/YPwi6r07Tpu2COsXWILsM&#10;W5F2H0DLsi1MFjVKidO/HyW7Sbvdhl0UUVLee3wkfXt36K3YawoGXSnPz2ZSaKewNq4t5Y+nzYcb&#10;KUIEV4NFp0v5rIO8W71/dzv4pZ5jh7bWJBjEheXgS9nF6JdFEVSnewhn6LXjywaph8ghtUVNMDB6&#10;b4v5bHZVDEi1J1Q6BD5dj5dylfGbRqv4vWmCjsKWkrXFvFJeq7QWq1tYtgS+M2qSAf+gogfjmPQI&#10;tYYIYkfmL6jeKMKATTxT2BfYNEbpnANncz77I5vHDrzOubA5wR9tCv8PVn3bP5AwdSkX11I46LlG&#10;W2wdF2XnBLF/4FqrBey1SicKjRO1gRYdWDG/SQYOPiwZ59E/0BQF3iY3Dg316ZfzFIds+vPRdH2I&#10;QvHh9RXXkUuj+Ory4+KC94xSnP7sKcQvGnuRNqUMzvj5mhVsWVz2HPZfQxz/8/I2kQa0pt4Ya3NA&#10;bXVvSeyBG2GzYcYXmjfPrBNDKeeLy6wIuCEbC5HF9Z4tCq6VAmzLna4iZW6HiYHJYZm41xC6kSPD&#10;TplYl+51bkeWmgLj2OLHrh5EZXe0BUa/ulgk1tqkLBezmzHgXj1PF0nwC8sxkcqC+jl6YH0HI3N+&#10;PDEnTfw6+3mkzNEbNUFppy/qhK+4BQgmr5Fih9N0bAhdTLCwtKbt4ta0ggxPeexI6wc2qTYsNj/h&#10;6r2CDH6ErvRe26eMkLefx5qN10XqorFv0i4eqkNuy3miTCcV1s/cqvytid95aSxypZQ1XoqB55er&#10;82sHpKWgaO9xHHdwqkMWdarWp13ExuRuOYGyISngEcvWTAmnGX4d51enj9bqNwAAAP//AwBQSwME&#10;FAAGAAgAAAAhAOjJLDXeAAAACgEAAA8AAABkcnMvZG93bnJldi54bWxMj8FOwzAMhu9IvENkJG4s&#10;oaXTKE0nhITEBU1buXDzGtMUGqdqsq17e7ITHG1/+v391Xp2gzjSFHrPGu4XCgRx603PnYaP5vVu&#10;BSJEZIODZ9JwpgDr+vqqwtL4E2/puIudSCEcStRgYxxLKUNryWFY+JE43b785DCmceqkmfCUwt0g&#10;M6WW0mHP6YPFkV4stT+7g9Owbab8wX5vVDNubOyQ3s+fb1Hr25v5+QlEpDn+wXDRT+pQJ6e9P7AJ&#10;YtCwUss8oRqyogCRgMfsstgnUuUFyLqS/yvUvwAAAP//AwBQSwECLQAUAAYACAAAACEAtoM4kv4A&#10;AADhAQAAEwAAAAAAAAAAAAAAAAAAAAAAW0NvbnRlbnRfVHlwZXNdLnhtbFBLAQItABQABgAIAAAA&#10;IQA4/SH/1gAAAJQBAAALAAAAAAAAAAAAAAAAAC8BAABfcmVscy8ucmVsc1BLAQItABQABgAIAAAA&#10;IQBw+udNiAIAAPwEAAAOAAAAAAAAAAAAAAAAAC4CAABkcnMvZTJvRG9jLnhtbFBLAQItABQABgAI&#10;AAAAIQDoySw13gAAAAoBAAAPAAAAAAAAAAAAAAAAAOIEAABkcnMvZG93bnJldi54bWxQSwUGAAAA&#10;AAQABADzAAAA7QUAAAAA&#10;" adj="-11796480,,5400" path="m,l679448,r82552,82552l762000,495300r,l82552,495300,,412748,,xe" fillcolor="red" stroked="f" strokeweight="2pt">
                      <v:stroke joinstyle="miter"/>
                      <v:formulas/>
                      <v:path arrowok="t" o:connecttype="custom" o:connectlocs="0,0;679448,0;762000,82552;762000,495300;762000,495300;82552,495300;0,412748;0,0" o:connectangles="0,0,0,0,0,0,0,0" textboxrect="0,0,762000,495300"/>
                      <v:textbox>
                        <w:txbxContent>
                          <w:p w14:paraId="285B706D" w14:textId="77777777" w:rsidR="0042545C" w:rsidRDefault="0042545C" w:rsidP="00012363">
                            <w:pPr>
                              <w:pStyle w:val="NormalWeb"/>
                              <w:spacing w:before="0" w:beforeAutospacing="0" w:after="0" w:afterAutospacing="0"/>
                              <w:jc w:val="center"/>
                            </w:pPr>
                            <w:r>
                              <w:rPr>
                                <w:rFonts w:ascii="Arial" w:hAnsi="Arial" w:cs="Arial"/>
                                <w:b/>
                                <w:bCs/>
                                <w:color w:val="FFFFFF" w:themeColor="light1"/>
                                <w:sz w:val="36"/>
                                <w:szCs w:val="36"/>
                              </w:rPr>
                              <w:t>18</w:t>
                            </w:r>
                          </w:p>
                        </w:txbxContent>
                      </v:textbox>
                    </v:shape>
                  </w:pict>
                </mc:Fallback>
              </mc:AlternateContent>
            </w:r>
            <w:r w:rsidRPr="00012363">
              <w:rPr>
                <w:rFonts w:ascii="Arial" w:hAnsi="Arial" w:cs="Arial"/>
                <w:sz w:val="22"/>
                <w:szCs w:val="22"/>
                <w:lang w:eastAsia="fr-FR"/>
              </w:rPr>
              <w:t xml:space="preserve">       SAMU                             SECOURS                          POMPIERS</w:t>
            </w:r>
          </w:p>
          <w:p w14:paraId="285B6F67" w14:textId="77777777" w:rsidR="00012363" w:rsidRPr="00012363" w:rsidRDefault="00012363" w:rsidP="00012363">
            <w:pPr>
              <w:ind w:left="284"/>
              <w:jc w:val="center"/>
              <w:rPr>
                <w:rFonts w:ascii="Arial" w:hAnsi="Arial" w:cs="Arial"/>
                <w:sz w:val="22"/>
                <w:szCs w:val="22"/>
                <w:lang w:eastAsia="fr-FR"/>
              </w:rPr>
            </w:pPr>
          </w:p>
          <w:p w14:paraId="285B6F68" w14:textId="77777777" w:rsidR="00012363" w:rsidRPr="00012363" w:rsidRDefault="00012363" w:rsidP="00012363">
            <w:pPr>
              <w:ind w:left="284"/>
              <w:jc w:val="center"/>
              <w:rPr>
                <w:rFonts w:ascii="Arial" w:hAnsi="Arial" w:cs="Arial"/>
                <w:sz w:val="22"/>
                <w:szCs w:val="22"/>
                <w:lang w:eastAsia="fr-FR"/>
              </w:rPr>
            </w:pPr>
            <w:r w:rsidRPr="00012363">
              <w:rPr>
                <w:rFonts w:ascii="Arial" w:hAnsi="Arial" w:cs="Arial"/>
                <w:sz w:val="22"/>
                <w:szCs w:val="22"/>
                <w:lang w:eastAsia="fr-FR"/>
              </w:rPr>
              <w:t xml:space="preserve">Téléphone portable détenu </w:t>
            </w:r>
            <w:r w:rsidRPr="00012363">
              <w:rPr>
                <w:rFonts w:ascii="Arial" w:hAnsi="Arial" w:cs="Arial"/>
                <w:sz w:val="22"/>
                <w:szCs w:val="22"/>
                <w:u w:val="single"/>
                <w:lang w:eastAsia="fr-FR"/>
              </w:rPr>
              <w:t>obligatoirement sur soi pendant la durée du chantier</w:t>
            </w:r>
          </w:p>
          <w:p w14:paraId="285B6F69" w14:textId="77777777" w:rsidR="00012363" w:rsidRPr="00012363" w:rsidRDefault="00012363" w:rsidP="00012363">
            <w:pPr>
              <w:ind w:left="284"/>
              <w:jc w:val="center"/>
              <w:rPr>
                <w:rFonts w:ascii="Arial" w:hAnsi="Arial" w:cs="Arial"/>
                <w:sz w:val="22"/>
                <w:szCs w:val="22"/>
                <w:lang w:eastAsia="fr-FR"/>
              </w:rPr>
            </w:pPr>
          </w:p>
          <w:p w14:paraId="285B6F6A" w14:textId="77777777" w:rsidR="00012363" w:rsidRPr="00012363" w:rsidRDefault="00012363" w:rsidP="00012363">
            <w:pPr>
              <w:ind w:left="284"/>
              <w:jc w:val="center"/>
              <w:rPr>
                <w:rFonts w:ascii="Arial" w:hAnsi="Arial" w:cs="Arial"/>
                <w:sz w:val="22"/>
                <w:szCs w:val="22"/>
                <w:lang w:eastAsia="fr-FR"/>
              </w:rPr>
            </w:pPr>
            <w:r w:rsidRPr="00012363">
              <w:rPr>
                <w:rFonts w:ascii="Arial" w:hAnsi="Arial" w:cs="Arial"/>
                <w:sz w:val="22"/>
                <w:szCs w:val="22"/>
                <w:lang w:eastAsia="fr-FR"/>
              </w:rPr>
              <w:t xml:space="preserve">Une trousse de secours doit être présente sur le chantier      </w:t>
            </w:r>
            <w:r w:rsidRPr="00012363">
              <w:rPr>
                <w:rFonts w:ascii="Arial" w:hAnsi="Arial" w:cs="Arial"/>
                <w:noProof/>
                <w:sz w:val="22"/>
                <w:szCs w:val="22"/>
                <w:lang w:eastAsia="fr-FR"/>
              </w:rPr>
              <w:drawing>
                <wp:inline distT="0" distB="0" distL="0" distR="0" wp14:anchorId="285B7044" wp14:editId="285B7045">
                  <wp:extent cx="952500" cy="379575"/>
                  <wp:effectExtent l="0" t="0" r="0" b="1905"/>
                  <wp:docPr id="31"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763"/>
                          <pic:cNvPicPr>
                            <a:picLocks noChangeAspect="1" noChangeArrowheads="1"/>
                          </pic:cNvPicPr>
                        </pic:nvPicPr>
                        <pic:blipFill>
                          <a:blip r:embed="rId76" cstate="print"/>
                          <a:srcRect/>
                          <a:stretch>
                            <a:fillRect/>
                          </a:stretch>
                        </pic:blipFill>
                        <pic:spPr bwMode="auto">
                          <a:xfrm>
                            <a:off x="0" y="0"/>
                            <a:ext cx="974465" cy="388328"/>
                          </a:xfrm>
                          <a:prstGeom prst="rect">
                            <a:avLst/>
                          </a:prstGeom>
                          <a:noFill/>
                        </pic:spPr>
                      </pic:pic>
                    </a:graphicData>
                  </a:graphic>
                </wp:inline>
              </w:drawing>
            </w:r>
          </w:p>
          <w:p w14:paraId="285B6F6B" w14:textId="77777777" w:rsidR="00012363" w:rsidRPr="00012363" w:rsidRDefault="00012363" w:rsidP="00012363">
            <w:pPr>
              <w:ind w:left="284"/>
              <w:jc w:val="center"/>
              <w:rPr>
                <w:rFonts w:ascii="Arial" w:hAnsi="Arial" w:cs="Arial"/>
                <w:sz w:val="22"/>
                <w:szCs w:val="22"/>
                <w:lang w:eastAsia="fr-FR"/>
              </w:rPr>
            </w:pPr>
          </w:p>
          <w:p w14:paraId="285B6F6C" w14:textId="1D311473" w:rsidR="00012363" w:rsidRPr="00012363" w:rsidRDefault="00012363" w:rsidP="00012363">
            <w:pPr>
              <w:ind w:left="284"/>
              <w:jc w:val="center"/>
              <w:rPr>
                <w:rFonts w:ascii="Arial" w:hAnsi="Arial" w:cs="Arial"/>
                <w:sz w:val="22"/>
                <w:szCs w:val="22"/>
                <w:lang w:eastAsia="fr-FR"/>
              </w:rPr>
            </w:pPr>
            <w:r w:rsidRPr="00012363">
              <w:rPr>
                <w:rFonts w:ascii="Arial" w:hAnsi="Arial" w:cs="Arial"/>
                <w:sz w:val="22"/>
                <w:szCs w:val="22"/>
                <w:lang w:eastAsia="fr-FR"/>
              </w:rPr>
              <w:t xml:space="preserve">Le Responsable sur le site informera immédiatement le </w:t>
            </w:r>
            <w:proofErr w:type="gramStart"/>
            <w:r w:rsidRPr="00012363">
              <w:rPr>
                <w:rFonts w:ascii="Arial" w:hAnsi="Arial" w:cs="Arial"/>
                <w:sz w:val="22"/>
                <w:szCs w:val="22"/>
                <w:lang w:eastAsia="fr-FR"/>
              </w:rPr>
              <w:t xml:space="preserve">CS </w:t>
            </w:r>
            <w:r w:rsidR="00761211">
              <w:rPr>
                <w:bCs/>
                <w:sz w:val="22"/>
                <w:szCs w:val="22"/>
              </w:rPr>
              <w:t xml:space="preserve"> </w:t>
            </w:r>
            <w:r w:rsidR="00761211" w:rsidRPr="00761211">
              <w:rPr>
                <w:rFonts w:ascii="Arial" w:hAnsi="Arial" w:cs="Arial"/>
                <w:sz w:val="22"/>
                <w:szCs w:val="22"/>
                <w:lang w:eastAsia="fr-FR"/>
              </w:rPr>
              <w:t>GUADELOUPE</w:t>
            </w:r>
            <w:proofErr w:type="gramEnd"/>
            <w:r w:rsidR="00761211" w:rsidRPr="00761211">
              <w:rPr>
                <w:rFonts w:ascii="Arial" w:hAnsi="Arial" w:cs="Arial"/>
                <w:sz w:val="22"/>
                <w:szCs w:val="22"/>
                <w:lang w:eastAsia="fr-FR"/>
              </w:rPr>
              <w:t xml:space="preserve"> Digital</w:t>
            </w:r>
            <w:r w:rsidR="00761211" w:rsidRPr="00EC1E05">
              <w:rPr>
                <w:sz w:val="22"/>
                <w:szCs w:val="22"/>
              </w:rPr>
              <w:t xml:space="preserve"> </w:t>
            </w:r>
            <w:r w:rsidRPr="00012363">
              <w:rPr>
                <w:rFonts w:ascii="Arial" w:hAnsi="Arial" w:cs="Arial"/>
                <w:sz w:val="22"/>
                <w:szCs w:val="22"/>
                <w:lang w:eastAsia="fr-FR"/>
              </w:rPr>
              <w:t xml:space="preserve">concernée.  </w:t>
            </w:r>
          </w:p>
          <w:p w14:paraId="285B6F6D" w14:textId="77777777" w:rsidR="00012363" w:rsidRDefault="00012363" w:rsidP="00012363">
            <w:pPr>
              <w:tabs>
                <w:tab w:val="left" w:pos="1134"/>
                <w:tab w:val="left" w:pos="1735"/>
              </w:tabs>
              <w:spacing w:before="20"/>
              <w:ind w:left="2268" w:hanging="1701"/>
              <w:jc w:val="center"/>
              <w:rPr>
                <w:rFonts w:ascii="VAG Rounded Lt" w:hAnsi="VAG Rounded Lt"/>
                <w:color w:val="000000"/>
                <w:sz w:val="18"/>
                <w:szCs w:val="18"/>
                <w:lang w:eastAsia="fr-FR"/>
              </w:rPr>
            </w:pPr>
            <w:r w:rsidRPr="00012363">
              <w:rPr>
                <w:rFonts w:ascii="VAG Rounded Lt" w:hAnsi="VAG Rounded Lt"/>
                <w:color w:val="000000"/>
                <w:sz w:val="18"/>
                <w:szCs w:val="18"/>
                <w:lang w:eastAsia="fr-FR"/>
              </w:rPr>
              <w:t xml:space="preserve">Coordonnées du CS : </w:t>
            </w:r>
          </w:p>
          <w:p w14:paraId="285B6F6E" w14:textId="77777777" w:rsidR="000D14B0" w:rsidRDefault="000D14B0" w:rsidP="00012363">
            <w:pPr>
              <w:tabs>
                <w:tab w:val="left" w:pos="1134"/>
                <w:tab w:val="left" w:pos="1735"/>
              </w:tabs>
              <w:spacing w:before="20"/>
              <w:ind w:left="2268" w:hanging="1701"/>
              <w:jc w:val="center"/>
              <w:rPr>
                <w:rFonts w:ascii="VAG Rounded Lt" w:hAnsi="VAG Rounded Lt"/>
                <w:color w:val="000000"/>
                <w:sz w:val="18"/>
                <w:szCs w:val="18"/>
                <w:lang w:eastAsia="fr-FR"/>
              </w:rPr>
            </w:pPr>
          </w:p>
          <w:p w14:paraId="285B6F6F" w14:textId="77777777" w:rsidR="000D14B0" w:rsidRPr="00012363" w:rsidRDefault="000D14B0" w:rsidP="00012363">
            <w:pPr>
              <w:tabs>
                <w:tab w:val="left" w:pos="1134"/>
                <w:tab w:val="left" w:pos="1735"/>
              </w:tabs>
              <w:spacing w:before="20"/>
              <w:ind w:left="2268" w:hanging="1701"/>
              <w:jc w:val="center"/>
              <w:rPr>
                <w:rFonts w:ascii="VAG Rounded Lt" w:hAnsi="VAG Rounded Lt"/>
                <w:color w:val="000000"/>
                <w:sz w:val="18"/>
                <w:szCs w:val="18"/>
                <w:lang w:eastAsia="fr-FR"/>
              </w:rPr>
            </w:pPr>
          </w:p>
          <w:p w14:paraId="285B6F70" w14:textId="77777777" w:rsidR="00012363" w:rsidRPr="00012363" w:rsidRDefault="00012363" w:rsidP="00012363">
            <w:pPr>
              <w:tabs>
                <w:tab w:val="left" w:pos="1735"/>
              </w:tabs>
              <w:spacing w:before="20"/>
              <w:jc w:val="center"/>
              <w:rPr>
                <w:rFonts w:ascii="Arial" w:hAnsi="Arial" w:cs="Arial"/>
                <w:b/>
                <w:color w:val="000000"/>
                <w:sz w:val="36"/>
                <w:szCs w:val="36"/>
                <w:lang w:eastAsia="fr-FR"/>
              </w:rPr>
            </w:pPr>
          </w:p>
        </w:tc>
      </w:tr>
    </w:tbl>
    <w:p w14:paraId="285B6F72" w14:textId="77777777" w:rsidR="00012363" w:rsidRPr="00012363" w:rsidRDefault="00012363" w:rsidP="00012363">
      <w:pPr>
        <w:rPr>
          <w:rFonts w:ascii="Arial" w:hAnsi="Arial" w:cs="Arial"/>
          <w:sz w:val="22"/>
          <w:szCs w:val="22"/>
          <w:lang w:eastAsia="fr-FR"/>
        </w:rPr>
      </w:pPr>
      <w:r w:rsidRPr="00012363">
        <w:rPr>
          <w:rFonts w:ascii="Arial" w:hAnsi="Arial" w:cs="Arial"/>
          <w:sz w:val="22"/>
          <w:szCs w:val="22"/>
          <w:lang w:eastAsia="fr-FR"/>
        </w:rPr>
        <w:br w:type="page"/>
      </w:r>
    </w:p>
    <w:p w14:paraId="285B6F73" w14:textId="77777777" w:rsidR="00012363" w:rsidRPr="00012363" w:rsidRDefault="00012363" w:rsidP="00012363">
      <w:pPr>
        <w:shd w:val="clear" w:color="auto" w:fill="17365D" w:themeFill="text2" w:themeFillShade="BF"/>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Visite d’inspection commune préalable</w:t>
      </w:r>
    </w:p>
    <w:p w14:paraId="285B6F74" w14:textId="77777777" w:rsidR="00012363" w:rsidRPr="00012363" w:rsidRDefault="00012363" w:rsidP="00012363">
      <w:pPr>
        <w:jc w:val="both"/>
        <w:rPr>
          <w:rFonts w:ascii="Arial" w:hAnsi="Arial"/>
          <w:b/>
          <w:sz w:val="28"/>
          <w:szCs w:val="22"/>
          <w:lang w:eastAsia="fr-FR"/>
        </w:rPr>
      </w:pPr>
    </w:p>
    <w:p w14:paraId="285B6F75" w14:textId="77777777" w:rsidR="00012363" w:rsidRPr="00012363" w:rsidRDefault="00012363" w:rsidP="00012363">
      <w:pPr>
        <w:pBdr>
          <w:top w:val="single" w:sz="4" w:space="1" w:color="auto"/>
          <w:left w:val="single" w:sz="4" w:space="4" w:color="auto"/>
          <w:bottom w:val="single" w:sz="4" w:space="1" w:color="auto"/>
          <w:right w:val="single" w:sz="4" w:space="3" w:color="auto"/>
        </w:pBdr>
        <w:jc w:val="center"/>
        <w:rPr>
          <w:rFonts w:ascii="VAG Rounded Th" w:hAnsi="VAG Rounded Th" w:cs="Arial"/>
          <w:b/>
          <w:bCs/>
          <w:i/>
          <w:iCs/>
          <w:sz w:val="22"/>
          <w:szCs w:val="22"/>
          <w:lang w:eastAsia="fr-FR"/>
        </w:rPr>
      </w:pPr>
      <w:r w:rsidRPr="00012363">
        <w:rPr>
          <w:rFonts w:ascii="VAG Rounded Th" w:hAnsi="VAG Rounded Th" w:cs="Arial"/>
          <w:b/>
          <w:bCs/>
          <w:i/>
          <w:iCs/>
          <w:sz w:val="22"/>
          <w:szCs w:val="22"/>
          <w:lang w:eastAsia="fr-FR"/>
        </w:rPr>
        <w:t>Les mesures arrêtées sur ce plan ne doivent pas empêcher les chefs d’entreprises intervenantes de prendre les mesures complémentaires de nature à assurer la protection de leurs salariés ou des tiers.</w:t>
      </w:r>
    </w:p>
    <w:p w14:paraId="285B6F76" w14:textId="77777777" w:rsidR="00012363" w:rsidRPr="00012363" w:rsidRDefault="00012363" w:rsidP="00012363">
      <w:pPr>
        <w:jc w:val="both"/>
        <w:rPr>
          <w:rFonts w:ascii="VAG Rounded Th" w:hAnsi="VAG Rounded Th"/>
          <w:b/>
          <w:i/>
          <w:sz w:val="22"/>
          <w:szCs w:val="22"/>
          <w:u w:val="single"/>
          <w:lang w:eastAsia="fr-FR"/>
        </w:rPr>
      </w:pPr>
      <w:r w:rsidRPr="00012363">
        <w:rPr>
          <w:rFonts w:ascii="VAG Rounded Th" w:hAnsi="VAG Rounded Th"/>
          <w:b/>
          <w:i/>
          <w:sz w:val="22"/>
          <w:szCs w:val="22"/>
          <w:u w:val="single"/>
          <w:lang w:eastAsia="fr-FR"/>
        </w:rPr>
        <w:t>Date et lieu de l’inspection commune préalable faite par l’entreprise utilisatrice (EU) :</w:t>
      </w:r>
    </w:p>
    <w:p w14:paraId="285B6F77" w14:textId="77777777" w:rsidR="00012363" w:rsidRPr="00012363" w:rsidRDefault="00012363" w:rsidP="00012363">
      <w:pPr>
        <w:ind w:left="720"/>
        <w:contextualSpacing/>
        <w:jc w:val="both"/>
        <w:rPr>
          <w:rFonts w:ascii="VAG Rounded Th" w:hAnsi="VAG Rounded Th"/>
          <w:b/>
          <w:sz w:val="22"/>
          <w:szCs w:val="22"/>
          <w:lang w:eastAsia="fr-FR"/>
        </w:rPr>
      </w:pPr>
      <w:r w:rsidRPr="00012363">
        <w:rPr>
          <w:rFonts w:ascii="VAG Rounded Th" w:hAnsi="VAG Rounded Th"/>
          <w:b/>
          <w:sz w:val="22"/>
          <w:szCs w:val="22"/>
          <w:lang w:eastAsia="fr-FR"/>
        </w:rPr>
        <w:t>Date :                            Lieu :</w:t>
      </w:r>
    </w:p>
    <w:p w14:paraId="285B6F78" w14:textId="77777777" w:rsidR="00012363" w:rsidRPr="00012363" w:rsidRDefault="00012363" w:rsidP="00012363">
      <w:pPr>
        <w:tabs>
          <w:tab w:val="left" w:pos="5812"/>
        </w:tabs>
        <w:jc w:val="both"/>
        <w:outlineLvl w:val="0"/>
        <w:rPr>
          <w:rFonts w:ascii="VAG Rounded Th" w:hAnsi="VAG Rounded Th"/>
          <w:b/>
          <w:sz w:val="22"/>
          <w:szCs w:val="22"/>
          <w:u w:val="single"/>
          <w:lang w:eastAsia="fr-FR"/>
        </w:rPr>
      </w:pPr>
    </w:p>
    <w:p w14:paraId="285B6F79" w14:textId="77777777" w:rsidR="00012363" w:rsidRPr="00012363" w:rsidRDefault="00012363" w:rsidP="00012363">
      <w:pPr>
        <w:tabs>
          <w:tab w:val="left" w:pos="5812"/>
        </w:tabs>
        <w:jc w:val="both"/>
        <w:outlineLvl w:val="0"/>
        <w:rPr>
          <w:rFonts w:ascii="VAG Rounded Th" w:hAnsi="VAG Rounded Th"/>
          <w:b/>
          <w:sz w:val="22"/>
          <w:szCs w:val="22"/>
          <w:lang w:eastAsia="fr-FR"/>
        </w:rPr>
      </w:pPr>
      <w:r w:rsidRPr="00012363">
        <w:rPr>
          <w:rFonts w:ascii="VAG Rounded Th" w:hAnsi="VAG Rounded Th"/>
          <w:b/>
          <w:sz w:val="22"/>
          <w:szCs w:val="22"/>
          <w:u w:val="single"/>
          <w:lang w:eastAsia="fr-FR"/>
        </w:rPr>
        <w:t>Points généraux évoqués pour l’ensemble des entreprises réalisatrices :</w:t>
      </w:r>
      <w:r w:rsidRPr="00012363">
        <w:rPr>
          <w:rFonts w:ascii="VAG Rounded Th" w:hAnsi="VAG Rounded Th"/>
          <w:b/>
          <w:sz w:val="22"/>
          <w:szCs w:val="22"/>
          <w:lang w:eastAsia="fr-FR"/>
        </w:rPr>
        <w:t xml:space="preserve">  </w:t>
      </w:r>
    </w:p>
    <w:p w14:paraId="285B6F7A" w14:textId="77777777" w:rsidR="00012363" w:rsidRPr="00012363" w:rsidRDefault="00012363" w:rsidP="00012363">
      <w:pPr>
        <w:tabs>
          <w:tab w:val="left" w:pos="5812"/>
        </w:tabs>
        <w:jc w:val="both"/>
        <w:outlineLvl w:val="0"/>
        <w:rPr>
          <w:rFonts w:ascii="VAG Rounded Th" w:hAnsi="VAG Rounded Th"/>
          <w:sz w:val="22"/>
          <w:szCs w:val="22"/>
          <w:lang w:eastAsia="fr-FR"/>
        </w:rPr>
      </w:pPr>
      <w:r w:rsidRPr="00012363">
        <w:rPr>
          <w:rFonts w:ascii="VAG Rounded Th" w:hAnsi="VAG Rounded Th"/>
          <w:b/>
          <w:sz w:val="22"/>
          <w:szCs w:val="22"/>
          <w:lang w:eastAsia="fr-FR"/>
        </w:rPr>
        <w:t xml:space="preserve">                                          </w:t>
      </w:r>
      <w:r w:rsidRPr="00012363">
        <w:rPr>
          <w:rFonts w:ascii="VAG Rounded Th" w:hAnsi="VAG Rounded Th"/>
          <w:b/>
          <w:sz w:val="22"/>
          <w:szCs w:val="22"/>
          <w:lang w:eastAsia="fr-FR"/>
        </w:rPr>
        <w:tab/>
      </w:r>
      <w:r w:rsidRPr="00012363">
        <w:rPr>
          <w:rFonts w:ascii="VAG Rounded Th" w:hAnsi="VAG Rounded Th"/>
          <w:b/>
          <w:sz w:val="22"/>
          <w:szCs w:val="22"/>
          <w:lang w:eastAsia="fr-FR"/>
        </w:rPr>
        <w:tab/>
      </w:r>
      <w:r w:rsidRPr="00012363">
        <w:rPr>
          <w:rFonts w:ascii="VAG Rounded Th" w:hAnsi="VAG Rounded Th"/>
          <w:b/>
          <w:sz w:val="22"/>
          <w:szCs w:val="22"/>
          <w:lang w:eastAsia="fr-FR"/>
        </w:rPr>
        <w:tab/>
      </w:r>
      <w:r w:rsidRPr="00012363">
        <w:rPr>
          <w:rFonts w:ascii="VAG Rounded Th" w:hAnsi="VAG Rounded Th"/>
          <w:b/>
          <w:sz w:val="22"/>
          <w:szCs w:val="22"/>
          <w:lang w:eastAsia="fr-FR"/>
        </w:rPr>
        <w:tab/>
      </w:r>
      <w:r w:rsidRPr="00012363">
        <w:rPr>
          <w:rFonts w:ascii="VAG Rounded Th" w:hAnsi="VAG Rounded Th"/>
          <w:b/>
          <w:sz w:val="22"/>
          <w:szCs w:val="22"/>
          <w:lang w:eastAsia="fr-FR"/>
        </w:rPr>
        <w:tab/>
      </w:r>
      <w:r w:rsidRPr="00012363">
        <w:rPr>
          <w:rFonts w:ascii="VAG Rounded Th" w:hAnsi="VAG Rounded Th"/>
          <w:b/>
          <w:sz w:val="22"/>
          <w:szCs w:val="22"/>
          <w:lang w:eastAsia="fr-FR"/>
        </w:rPr>
        <w:tab/>
      </w:r>
    </w:p>
    <w:p w14:paraId="285B6F7B" w14:textId="77777777" w:rsidR="00012363" w:rsidRPr="00012363" w:rsidRDefault="00012363" w:rsidP="008056E4">
      <w:pPr>
        <w:numPr>
          <w:ilvl w:val="0"/>
          <w:numId w:val="5"/>
        </w:numPr>
        <w:tabs>
          <w:tab w:val="left" w:pos="5812"/>
        </w:tabs>
        <w:contextualSpacing/>
        <w:jc w:val="both"/>
        <w:rPr>
          <w:rFonts w:ascii="Tahoma" w:hAnsi="Tahoma" w:cs="Tahoma"/>
          <w:bCs/>
          <w:iCs/>
          <w:color w:val="000000"/>
          <w:sz w:val="22"/>
          <w:szCs w:val="22"/>
          <w:lang w:eastAsia="fr-FR"/>
        </w:rPr>
      </w:pPr>
      <w:r w:rsidRPr="00012363">
        <w:rPr>
          <w:rFonts w:ascii="Arial" w:hAnsi="Arial" w:cs="Arial"/>
          <w:noProof/>
          <w:sz w:val="18"/>
          <w:szCs w:val="18"/>
          <w:lang w:eastAsia="fr-FR"/>
        </w:rPr>
        <mc:AlternateContent>
          <mc:Choice Requires="wps">
            <w:drawing>
              <wp:anchor distT="0" distB="0" distL="114300" distR="114300" simplePos="0" relativeHeight="251659264" behindDoc="0" locked="0" layoutInCell="1" allowOverlap="1" wp14:anchorId="285B7046" wp14:editId="285B7047">
                <wp:simplePos x="0" y="0"/>
                <wp:positionH relativeFrom="column">
                  <wp:posOffset>5008880</wp:posOffset>
                </wp:positionH>
                <wp:positionV relativeFrom="paragraph">
                  <wp:posOffset>26035</wp:posOffset>
                </wp:positionV>
                <wp:extent cx="152400" cy="123825"/>
                <wp:effectExtent l="57150" t="19050" r="57150" b="123825"/>
                <wp:wrapNone/>
                <wp:docPr id="8" name="Rectangle 8"/>
                <wp:cNvGraphicFramePr/>
                <a:graphic xmlns:a="http://schemas.openxmlformats.org/drawingml/2006/main">
                  <a:graphicData uri="http://schemas.microsoft.com/office/word/2010/wordprocessingShape">
                    <wps:wsp>
                      <wps:cNvSpPr/>
                      <wps:spPr>
                        <a:xfrm>
                          <a:off x="0" y="0"/>
                          <a:ext cx="152400" cy="123825"/>
                        </a:xfrm>
                        <a:prstGeom prst="rect">
                          <a:avLst/>
                        </a:prstGeom>
                        <a:solidFill>
                          <a:sysClr val="window" lastClr="FFFFFF"/>
                        </a:solidFill>
                        <a:ln w="3175" cap="flat" cmpd="sng" algn="ctr">
                          <a:solidFill>
                            <a:sysClr val="windowText" lastClr="000000"/>
                          </a:solidFill>
                          <a:prstDash val="solid"/>
                        </a:ln>
                        <a:effectLst>
                          <a:outerShdw blurRad="50800" dist="38100" dir="5400000" algn="t"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C1E98A" id="Rectangle 8" o:spid="_x0000_s1026" style="position:absolute;margin-left:394.4pt;margin-top:2.05pt;width:12pt;height: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A7pugIAAKIFAAAOAAAAZHJzL2Uyb0RvYy54bWysVF1v2yAUfZ+0/4B4Xx2nyZpFdaqoVaZJ&#10;VVs1nfpMMI7RMDAgcbJfvwN20vTjaZof8L1wuR/nHu7l1a5RZCucl0YXND8bUCI0N6XU64L+fFp8&#10;mVDiA9MlU0aLgu6Fp1ezz58uWzsVQ1MbVQpH4ET7aWsLWodgp1nmeS0a5s+MFRqHlXENC1DdOisd&#10;a+G9UdlwMPiatcaV1hkuvMfuTXdIZ8l/VQke7qvKi0BUQZFbSKtL6yqu2eySTdeO2VryPg32D1k0&#10;TGoEPbq6YYGRjZPvXDWSO+NNFc64aTJTVZKLVAOqyQdvqlnWzIpUC8Dx9giT/39u+d32wRFZFhSN&#10;0qxBix4BGtNrJcgkwtNaP4XV0j64XvMQY627yjXxjyrILkG6P0IqdoFwbObj4WgA4DmO8uH5ZDiO&#10;PrOXy9b58F2YhkShoA7BE5Bse+tDZ3owibG8UbJcSKWSsvfXypEtQ3PBidK0lCjmAzYLukhfH+3V&#10;NaVJW9Dz/GKMvBhIVykWIDYWMHi9poSpNdjMg0upvLrs38V8Qq0ncQfp+yhurOOG+bpLOHntzZSO&#10;5YjEV5SdQN0E4ZZ12ZKV2rhHhtTGg0mEspQRqPNJ3ikodQyI8R3yRjbOhGcZ6kSg2JPoMYY/wrVS&#10;jP/qgFa2Zl1KyU2fUm+demUOuSTtJM0skqOjQ5RWptyDTQie2OAtX0gEvUVLHpjDu0KKmBXhHkul&#10;DJpgeomS2rg/H+1He9Adp5S0eKfo0O8NcwKI/9B4CN/y0QhuQ1JG44shFHd6sjo90Zvm2oAtOaaS&#10;5UmM9kEdxMqZ5hkjZR6j4ohpjtgdF3rlOkDHEYYSF/N5kvGYLQu3eml5dH6A+2n3zJztqR3Akztz&#10;eNNs+obhnW28qc18E0wlE/1fcAX4UcEgSG3oh1acNKd6snoZrbO/AAAA//8DAFBLAwQUAAYACAAA&#10;ACEAzN2Mk98AAAAIAQAADwAAAGRycy9kb3ducmV2LnhtbEyPQU+DQBSE7yb+h80z8WYXUCtBHo0x&#10;1cQYm7Z68LiFJxDZt8huAf+9z5MeJzOZ+SZfzbZTIw2+dYwQLyJQxKWrWq4R3l4fLlJQPhiuTOeY&#10;EL7Jw6o4PclNVrmJdzTuQ62khH1mEJoQ+kxrXzZkjV+4nli8DzdYE0QOta4GM0m57XQSRUttTcuy&#10;0Jie7hsqP/dHi7B79NrXL1+baf2erDdj9LR93l4jnp/Nd7egAs3hLwy/+IIOhTAd3JErrzqEmzQV&#10;9IBwFYMSP40T0QeE5HIJusj1/wPFDwAAAP//AwBQSwECLQAUAAYACAAAACEAtoM4kv4AAADhAQAA&#10;EwAAAAAAAAAAAAAAAAAAAAAAW0NvbnRlbnRfVHlwZXNdLnhtbFBLAQItABQABgAIAAAAIQA4/SH/&#10;1gAAAJQBAAALAAAAAAAAAAAAAAAAAC8BAABfcmVscy8ucmVsc1BLAQItABQABgAIAAAAIQDesA7p&#10;ugIAAKIFAAAOAAAAAAAAAAAAAAAAAC4CAABkcnMvZTJvRG9jLnhtbFBLAQItABQABgAIAAAAIQDM&#10;3YyT3wAAAAgBAAAPAAAAAAAAAAAAAAAAABQFAABkcnMvZG93bnJldi54bWxQSwUGAAAAAAQABADz&#10;AAAAIAYAAAAA&#10;" fillcolor="window" strokecolor="windowText" strokeweight=".25pt">
                <v:shadow on="t" color="black" opacity="26214f" origin=",-.5" offset="0,3pt"/>
              </v:rect>
            </w:pict>
          </mc:Fallback>
        </mc:AlternateContent>
      </w:r>
      <w:r w:rsidRPr="00012363">
        <w:rPr>
          <w:rFonts w:ascii="Arial" w:hAnsi="Arial" w:cs="Arial"/>
          <w:noProof/>
          <w:sz w:val="18"/>
          <w:szCs w:val="18"/>
          <w:lang w:eastAsia="fr-FR"/>
        </w:rPr>
        <mc:AlternateContent>
          <mc:Choice Requires="wps">
            <w:drawing>
              <wp:anchor distT="0" distB="0" distL="114300" distR="114300" simplePos="0" relativeHeight="251662336" behindDoc="0" locked="0" layoutInCell="1" allowOverlap="1" wp14:anchorId="285B7048" wp14:editId="285B7049">
                <wp:simplePos x="0" y="0"/>
                <wp:positionH relativeFrom="column">
                  <wp:posOffset>6047105</wp:posOffset>
                </wp:positionH>
                <wp:positionV relativeFrom="paragraph">
                  <wp:posOffset>33020</wp:posOffset>
                </wp:positionV>
                <wp:extent cx="152400" cy="123825"/>
                <wp:effectExtent l="57150" t="19050" r="57150" b="123825"/>
                <wp:wrapNone/>
                <wp:docPr id="24" name="Rectangle 24"/>
                <wp:cNvGraphicFramePr/>
                <a:graphic xmlns:a="http://schemas.openxmlformats.org/drawingml/2006/main">
                  <a:graphicData uri="http://schemas.microsoft.com/office/word/2010/wordprocessingShape">
                    <wps:wsp>
                      <wps:cNvSpPr/>
                      <wps:spPr>
                        <a:xfrm>
                          <a:off x="0" y="0"/>
                          <a:ext cx="152400" cy="123825"/>
                        </a:xfrm>
                        <a:prstGeom prst="rect">
                          <a:avLst/>
                        </a:prstGeom>
                        <a:solidFill>
                          <a:sysClr val="window" lastClr="FFFFFF"/>
                        </a:solidFill>
                        <a:ln w="3175" cap="flat" cmpd="sng" algn="ctr">
                          <a:solidFill>
                            <a:sysClr val="windowText" lastClr="000000"/>
                          </a:solidFill>
                          <a:prstDash val="solid"/>
                        </a:ln>
                        <a:effectLst>
                          <a:outerShdw blurRad="50800" dist="38100" dir="5400000" algn="t"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253488" id="Rectangle 24" o:spid="_x0000_s1026" style="position:absolute;margin-left:476.15pt;margin-top:2.6pt;width:12pt;height:9.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tKuwIAAKQFAAAOAAAAZHJzL2Uyb0RvYy54bWysVMlu2zAQvRfoPxC8N1piN64ROTASuCgQ&#10;JEGcImeaoiyhFMmStGX36/tIyY6znIrqQM2Qw1nePM7l1a6VZCusa7QqaHaWUiIU12Wj1gX9+bT4&#10;MqHEeaZKJrUSBd0LR69mnz9ddmYqcl1rWQpL4ES5aWcKWntvpknieC1a5s60EQqHlbYt81DtOikt&#10;6+C9lUmepl+TTtvSWM2Fc9i96Q/pLPqvKsH9fVU54YksKHLzcbVxXYU1mV2y6doyUzd8SIP9QxYt&#10;axSCHl3dMM/IxjbvXLUNt9rpyp9x3Sa6qhouYg2oJkvfVLOsmRGxFoDjzBEm9//c8rvtgyVNWdB8&#10;RIliLXr0CNSYWktBsAeAOuOmsFuaBztoDmKodlfZNvxRB9lFUPdHUMXOE47NbJyPUkDPcZTl55N8&#10;HHwmL5eNdf670C0JQkEtokco2fbW+d70YBJiOS2bctFIGZW9u5aWbBnaC1aUuqNEMuexWdBF/IZo&#10;r65JRbqCnmcXY+TFQLtKMg+xNQDCqTUlTK7BZ+5tTOXVZfcu5hNqPYmbxu+juKGOG+bqPuHodTCT&#10;KpQjImNRdgR144Vd1mVHVnJjHxlSG6eTAGXZBKDOJ1mvoNQxIMZ3yBvZWO2fG19HCoWeBI8h/BGu&#10;lWT8Vw+0NDXrU4puhpQG69grfcglaidpJoEcPR2CtNLlHnxC8MgGZ/iiQdBbtOSBWbwspIhp4e+x&#10;VFKjCXqQKKm1/fPRfrAH4XFKSYeXig793jArgPgPhafwLRuN4NZHZTS+yKHY05PV6YnatNcabMkw&#10;lwyPYrD38iBWVrfPGCrzEBVHTHHE7rkwKNceOo4wlriYz6OM52yYv1VLw4PzA9xPu2dmzUBtD57c&#10;6cOrZtM3DO9tw02l5xuvqybS/wVXgB8UjILYhmFshVlzqkerl+E6+wsAAP//AwBQSwMEFAAGAAgA&#10;AAAhAODlcxbfAAAACAEAAA8AAABkcnMvZG93bnJldi54bWxMj8FOwzAQRO9I/IO1SNyogyEtDdlU&#10;CBUkhKjawoGjGy9JRLwOsZuEv8ec4Dia0cybfDXZVgzU+8YxwuUsAUFcOtNwhfD2+nBxA8IHzUa3&#10;jgnhmzysitOTXGfGjbyjYR8qEUvYZxqhDqHLpPRlTVb7meuIo/fheqtDlH0lTa/HWG5bqZJkLq1u&#10;OC7UuqP7msrP/dEi7B699NXL12Zcv6v1Zkiets/bFPH8bLq7BRFoCn9h+MWP6FBEpoM7svGiRVim&#10;6ipGEVIFIvrLxTzqA4K6XoAscvn/QPEDAAD//wMAUEsBAi0AFAAGAAgAAAAhALaDOJL+AAAA4QEA&#10;ABMAAAAAAAAAAAAAAAAAAAAAAFtDb250ZW50X1R5cGVzXS54bWxQSwECLQAUAAYACAAAACEAOP0h&#10;/9YAAACUAQAACwAAAAAAAAAAAAAAAAAvAQAAX3JlbHMvLnJlbHNQSwECLQAUAAYACAAAACEAXPnb&#10;SrsCAACkBQAADgAAAAAAAAAAAAAAAAAuAgAAZHJzL2Uyb0RvYy54bWxQSwECLQAUAAYACAAAACEA&#10;4OVzFt8AAAAIAQAADwAAAAAAAAAAAAAAAAAVBQAAZHJzL2Rvd25yZXYueG1sUEsFBgAAAAAEAAQA&#10;8wAAACEGAAAAAA==&#10;" fillcolor="window" strokecolor="windowText" strokeweight=".25pt">
                <v:shadow on="t" color="black" opacity="26214f" origin=",-.5" offset="0,3pt"/>
              </v:rect>
            </w:pict>
          </mc:Fallback>
        </mc:AlternateContent>
      </w:r>
      <w:r w:rsidRPr="00012363">
        <w:rPr>
          <w:rFonts w:ascii="Tahoma" w:hAnsi="Tahoma" w:cs="Tahoma"/>
          <w:color w:val="000000"/>
          <w:sz w:val="22"/>
          <w:szCs w:val="22"/>
          <w:lang w:eastAsia="fr-FR"/>
        </w:rPr>
        <w:t>Accès aux installations et aux lieux d'intervention</w:t>
      </w:r>
      <w:r w:rsidRPr="00012363">
        <w:rPr>
          <w:rFonts w:ascii="Tahoma" w:hAnsi="Tahoma" w:cs="Tahoma"/>
          <w:b/>
          <w:color w:val="000000"/>
          <w:sz w:val="22"/>
          <w:szCs w:val="22"/>
          <w:lang w:eastAsia="fr-FR"/>
        </w:rPr>
        <w:tab/>
        <w:t xml:space="preserve">          Souterrains </w:t>
      </w:r>
      <w:r w:rsidRPr="00012363">
        <w:rPr>
          <w:rFonts w:ascii="Tahoma" w:hAnsi="Tahoma" w:cs="Tahoma"/>
          <w:b/>
          <w:lang w:eastAsia="fr-FR"/>
        </w:rPr>
        <w:t xml:space="preserve">          </w:t>
      </w:r>
      <w:r w:rsidRPr="00012363">
        <w:rPr>
          <w:rFonts w:ascii="Tahoma" w:hAnsi="Tahoma" w:cs="Tahoma"/>
          <w:b/>
          <w:sz w:val="22"/>
          <w:szCs w:val="22"/>
          <w:lang w:eastAsia="fr-FR"/>
        </w:rPr>
        <w:t>Aériens</w:t>
      </w:r>
      <w:r w:rsidRPr="00012363">
        <w:rPr>
          <w:rFonts w:ascii="Tahoma" w:hAnsi="Tahoma" w:cs="Tahoma"/>
          <w:b/>
          <w:lang w:eastAsia="fr-FR"/>
        </w:rPr>
        <w:t xml:space="preserve">  </w:t>
      </w:r>
    </w:p>
    <w:p w14:paraId="285B6F7C" w14:textId="77777777" w:rsidR="00012363" w:rsidRPr="00012363" w:rsidRDefault="00012363" w:rsidP="008056E4">
      <w:pPr>
        <w:numPr>
          <w:ilvl w:val="0"/>
          <w:numId w:val="11"/>
        </w:numPr>
        <w:tabs>
          <w:tab w:val="left" w:pos="5812"/>
        </w:tabs>
        <w:contextualSpacing/>
        <w:jc w:val="both"/>
        <w:rPr>
          <w:rFonts w:ascii="Tahoma" w:hAnsi="Tahoma" w:cs="Tahoma"/>
          <w:bCs/>
          <w:iCs/>
          <w:color w:val="000000"/>
          <w:sz w:val="22"/>
          <w:szCs w:val="22"/>
          <w:lang w:eastAsia="fr-FR"/>
        </w:rPr>
      </w:pPr>
      <w:r w:rsidRPr="00012363">
        <w:rPr>
          <w:rFonts w:ascii="Arial" w:hAnsi="Arial" w:cs="Arial"/>
          <w:noProof/>
          <w:sz w:val="18"/>
          <w:szCs w:val="18"/>
          <w:lang w:eastAsia="fr-FR"/>
        </w:rPr>
        <mc:AlternateContent>
          <mc:Choice Requires="wps">
            <w:drawing>
              <wp:anchor distT="0" distB="0" distL="114300" distR="114300" simplePos="0" relativeHeight="251660288" behindDoc="0" locked="0" layoutInCell="1" allowOverlap="1" wp14:anchorId="285B704A" wp14:editId="285B704B">
                <wp:simplePos x="0" y="0"/>
                <wp:positionH relativeFrom="column">
                  <wp:posOffset>4481921</wp:posOffset>
                </wp:positionH>
                <wp:positionV relativeFrom="paragraph">
                  <wp:posOffset>57785</wp:posOffset>
                </wp:positionV>
                <wp:extent cx="85725" cy="76200"/>
                <wp:effectExtent l="57150" t="19050" r="66675" b="114300"/>
                <wp:wrapNone/>
                <wp:docPr id="14" name="Rectangle 14"/>
                <wp:cNvGraphicFramePr/>
                <a:graphic xmlns:a="http://schemas.openxmlformats.org/drawingml/2006/main">
                  <a:graphicData uri="http://schemas.microsoft.com/office/word/2010/wordprocessingShape">
                    <wps:wsp>
                      <wps:cNvSpPr/>
                      <wps:spPr>
                        <a:xfrm>
                          <a:off x="0" y="0"/>
                          <a:ext cx="85725" cy="76200"/>
                        </a:xfrm>
                        <a:prstGeom prst="rect">
                          <a:avLst/>
                        </a:prstGeom>
                        <a:solidFill>
                          <a:sysClr val="window" lastClr="FFFFFF"/>
                        </a:solidFill>
                        <a:ln w="3175" cap="flat" cmpd="sng" algn="ctr">
                          <a:solidFill>
                            <a:sysClr val="windowText" lastClr="000000"/>
                          </a:solidFill>
                          <a:prstDash val="solid"/>
                        </a:ln>
                        <a:effectLst>
                          <a:outerShdw blurRad="50800" dist="38100" dir="5400000" algn="t"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36ECE6" id="Rectangle 14" o:spid="_x0000_s1026" style="position:absolute;margin-left:352.9pt;margin-top:4.55pt;width:6.75pt;height: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wZsuAIAAKIFAAAOAAAAZHJzL2Uyb0RvYy54bWysVE1vGjEQvVfqf7B8bxYSSCjKEqFEVJWi&#10;NAqpch68XnZVr+3ahiX99X32LoR8nKpyWGY84/l48zyXV7tGsa10vjY658OTAWdSC1PUep3zn4+L&#10;LxPOfCBdkDJa5vxZen41+/zpsrVTeWoqowrpGIJoP21tzqsQ7DTLvKhkQ/7EWKlhLI1rKEB166xw&#10;1CJ6o7LTweA8a40rrDNCeo/Tm87IZyl+WUoRfpSll4GpnKO2kL4ufVfxm80uabp2ZKta9GXQP1TR&#10;UK2R9BDqhgKxjavfhWpq4Yw3ZTgRpslMWdZCph7QzXDwpptlRVamXgCOtweY/P8LK+62947VBWY3&#10;4kxTgxk9ADXSayUZzgBQa/0Ufkt773rNQ4zd7krXxH/0wXYJ1OcDqHIXmMDhZHxxOuZMwHJxjpHF&#10;iNnLVet8+CZNw6KQc4fcCUja3vrQue5dYiZvVF0saqWS8uyvlWNbwnDBicK0nCnyAYc5X6Rfn+3V&#10;NaVZm/Oz4UUsi0C6UlGA2FjA4PWaM1JrsFkEl0p5ddm/y/mITo/yDtLvo7yxjxvyVVdwitq7KR3b&#10;kYmvaDtBugnSLauiZSu1cQ+E0saDCeBjRR2BOpsMOwWtjkddzr5uVONMeKpDlQgUJxIjxvQHuFaK&#10;xK8OaGUr6kpKYfqSeu80K7OvJWlHZWaRGh0ZorQyxTPYhOSJC96KRY2ktxjJPTm8K1SPXRF+4FMq&#10;gyGYXuKsMu7PR+fRH3SHlbMW7xQT+r0hJ4H4d42H8HU4GsWHnZQRuAbFHVtWxxa9aa4N2DLEVrIi&#10;idE/qL1YOtM8YaXMY1aYSAvk7rjQK9cBOkxYSkLO50nGY7YUbvXSihh8D/fj7omc7akdwJM7s3/T&#10;NH3D8M433tRmvgmmrBP9X3AF+FHBIkhj6JdW3DTHevJ6Wa2zvwAAAP//AwBQSwMEFAAGAAgAAAAh&#10;AHYiFMbgAAAACAEAAA8AAABkcnMvZG93bnJldi54bWxMj8FOwzAQRO9I/IO1SNyo46BSGrKpECpI&#10;CLVqCweObrwkEfE6xG4S/h5zguNoRjNv8tVkWzFQ7xvHCGqWgCAunWm4Qnh7fby6BeGDZqNbx4Tw&#10;TR5WxflZrjPjRt7TcAiViCXsM41Qh9BlUvqyJqv9zHXE0ftwvdUhyr6SptdjLLetTJPkRlrdcFyo&#10;dUcPNZWfh5NF2D956avN13Zcv6fr7ZA87152c8TLi+n+DkSgKfyF4Rc/okMRmY7uxMaLFmGRzCN6&#10;QFgqENFfqOU1iCNCqhTIIpf/DxQ/AAAA//8DAFBLAQItABQABgAIAAAAIQC2gziS/gAAAOEBAAAT&#10;AAAAAAAAAAAAAAAAAAAAAABbQ29udGVudF9UeXBlc10ueG1sUEsBAi0AFAAGAAgAAAAhADj9If/W&#10;AAAAlAEAAAsAAAAAAAAAAAAAAAAALwEAAF9yZWxzLy5yZWxzUEsBAi0AFAAGAAgAAAAhANvjBmy4&#10;AgAAogUAAA4AAAAAAAAAAAAAAAAALgIAAGRycy9lMm9Eb2MueG1sUEsBAi0AFAAGAAgAAAAhAHYi&#10;FMbgAAAACAEAAA8AAAAAAAAAAAAAAAAAEgUAAGRycy9kb3ducmV2LnhtbFBLBQYAAAAABAAEAPMA&#10;AAAfBgAAAAA=&#10;" fillcolor="window" strokecolor="windowText" strokeweight=".25pt">
                <v:shadow on="t" color="black" opacity="26214f" origin=",-.5" offset="0,3pt"/>
              </v:rect>
            </w:pict>
          </mc:Fallback>
        </mc:AlternateContent>
      </w:r>
      <w:r w:rsidRPr="00012363">
        <w:rPr>
          <w:rFonts w:ascii="Tahoma" w:hAnsi="Tahoma" w:cs="Tahoma"/>
          <w:color w:val="000000"/>
          <w:sz w:val="22"/>
          <w:szCs w:val="22"/>
          <w:lang w:eastAsia="fr-FR"/>
        </w:rPr>
        <w:t xml:space="preserve">Consignes générales (premier secours, incendie...)    </w:t>
      </w:r>
      <w:r w:rsidRPr="00012363">
        <w:rPr>
          <w:rFonts w:ascii="Tahoma" w:hAnsi="Tahoma" w:cs="Tahoma"/>
          <w:b/>
          <w:color w:val="000000"/>
          <w:sz w:val="22"/>
          <w:szCs w:val="22"/>
          <w:lang w:eastAsia="fr-FR"/>
        </w:rPr>
        <w:t xml:space="preserve"> </w:t>
      </w:r>
      <w:r w:rsidRPr="00012363">
        <w:rPr>
          <w:rFonts w:ascii="Tahoma" w:hAnsi="Tahoma" w:cs="Tahoma"/>
          <w:b/>
          <w:color w:val="000000"/>
          <w:sz w:val="22"/>
          <w:szCs w:val="22"/>
          <w:lang w:eastAsia="fr-FR"/>
        </w:rPr>
        <w:tab/>
        <w:t xml:space="preserve"> </w:t>
      </w:r>
      <w:r w:rsidRPr="00012363">
        <w:rPr>
          <w:rFonts w:ascii="Tahoma" w:hAnsi="Tahoma" w:cs="Tahoma"/>
          <w:b/>
          <w:lang w:eastAsia="fr-FR"/>
        </w:rPr>
        <w:t>FAIT</w:t>
      </w:r>
    </w:p>
    <w:p w14:paraId="285B6F7D" w14:textId="77777777" w:rsidR="00012363" w:rsidRPr="00012363" w:rsidRDefault="00012363" w:rsidP="008056E4">
      <w:pPr>
        <w:numPr>
          <w:ilvl w:val="0"/>
          <w:numId w:val="11"/>
        </w:numPr>
        <w:tabs>
          <w:tab w:val="left" w:pos="5812"/>
        </w:tabs>
        <w:contextualSpacing/>
        <w:jc w:val="both"/>
        <w:rPr>
          <w:rFonts w:ascii="Tahoma" w:hAnsi="Tahoma" w:cs="Tahoma"/>
          <w:bCs/>
          <w:iCs/>
          <w:color w:val="000000"/>
          <w:sz w:val="22"/>
          <w:szCs w:val="22"/>
          <w:lang w:eastAsia="fr-FR"/>
        </w:rPr>
      </w:pPr>
      <w:r w:rsidRPr="00012363">
        <w:rPr>
          <w:rFonts w:ascii="Arial" w:hAnsi="Arial" w:cs="Arial"/>
          <w:noProof/>
          <w:sz w:val="18"/>
          <w:szCs w:val="18"/>
          <w:lang w:eastAsia="fr-FR"/>
        </w:rPr>
        <mc:AlternateContent>
          <mc:Choice Requires="wps">
            <w:drawing>
              <wp:anchor distT="0" distB="0" distL="114300" distR="114300" simplePos="0" relativeHeight="251661312" behindDoc="0" locked="0" layoutInCell="1" allowOverlap="1" wp14:anchorId="285B704C" wp14:editId="285B704D">
                <wp:simplePos x="0" y="0"/>
                <wp:positionH relativeFrom="column">
                  <wp:posOffset>4608830</wp:posOffset>
                </wp:positionH>
                <wp:positionV relativeFrom="paragraph">
                  <wp:posOffset>48079</wp:posOffset>
                </wp:positionV>
                <wp:extent cx="85725" cy="76200"/>
                <wp:effectExtent l="57150" t="19050" r="66675" b="114300"/>
                <wp:wrapNone/>
                <wp:docPr id="16" name="Rectangle 16"/>
                <wp:cNvGraphicFramePr/>
                <a:graphic xmlns:a="http://schemas.openxmlformats.org/drawingml/2006/main">
                  <a:graphicData uri="http://schemas.microsoft.com/office/word/2010/wordprocessingShape">
                    <wps:wsp>
                      <wps:cNvSpPr/>
                      <wps:spPr>
                        <a:xfrm>
                          <a:off x="0" y="0"/>
                          <a:ext cx="85725" cy="76200"/>
                        </a:xfrm>
                        <a:prstGeom prst="rect">
                          <a:avLst/>
                        </a:prstGeom>
                        <a:solidFill>
                          <a:sysClr val="window" lastClr="FFFFFF"/>
                        </a:solidFill>
                        <a:ln w="3175" cap="flat" cmpd="sng" algn="ctr">
                          <a:solidFill>
                            <a:sysClr val="windowText" lastClr="000000"/>
                          </a:solidFill>
                          <a:prstDash val="solid"/>
                        </a:ln>
                        <a:effectLst>
                          <a:outerShdw blurRad="50800" dist="38100" dir="5400000" algn="t"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3654BC" id="Rectangle 16" o:spid="_x0000_s1026" style="position:absolute;margin-left:362.9pt;margin-top:3.8pt;width:6.75pt;height: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CMWuAIAAKIFAAAOAAAAZHJzL2Uyb0RvYy54bWysVE1vGjEQvVfqf7B8bxYSSCjKEqFEVJWi&#10;NAqpch68XnZVr+3ahiX99X32LoR8nKpyWGY84/l48zyXV7tGsa10vjY658OTAWdSC1PUep3zn4+L&#10;LxPOfCBdkDJa5vxZen41+/zpsrVTeWoqowrpGIJoP21tzqsQ7DTLvKhkQ/7EWKlhLI1rKEB166xw&#10;1CJ6o7LTweA8a40rrDNCeo/Tm87IZyl+WUoRfpSll4GpnKO2kL4ufVfxm80uabp2ZKta9GXQP1TR&#10;UK2R9BDqhgKxjavfhWpq4Yw3ZTgRpslMWdZCph7QzXDwpptlRVamXgCOtweY/P8LK+62947VBWZ3&#10;zpmmBjN6AGqk10oynAGg1vop/Jb23vWahxi73ZWuif/og+0SqM8HUOUuMIHDyfjidMyZgOXiHCOL&#10;EbOXq9b58E2ahkUh5w65E5C0vfWhc927xEzeqLpY1Eol5dlfK8e2hOGCE4VpOVPkAw5zvki/Ptur&#10;a0qzNudnw4tYFoF0paIAsbGAwes1Z6TWYLMILpXy6rJ/l/MRnR7lHaTfR3ljHzfkq67gFLV3Uzq2&#10;IxNf0XaCdBOkW1ZFy1Zq4x4IpY0HE8DHijoCdTYZdgpaHY+6nH3dqMaZ8FSHKhEoTiRGjOkPcK0U&#10;iV8d0MpW1JWUwvQl9d5pVmZfS9KOyswiNToyRGllimewCckTF7wVixpJbzGSe3J4V6geuyL8wKdU&#10;BkMwvcRZZdyfj86jP+gOK2ct3ikm9HtDTgLx7xoP4etwNIoPOykjcA2KO7asji1601wbsGWIrWRF&#10;EqN/UHuxdKZ5wkqZx6wwkRbI3XGhV64DdJiwlIScz5OMx2wp3OqlFTH4Hu7H3RM521M7gCd3Zv+m&#10;afqG4Z1vvKnNfBNMWSf6v+AK8KOCRZDG0C+tuGmO9eT1slpnfwEAAP//AwBQSwMEFAAGAAgAAAAh&#10;ACrpaQTgAAAACAEAAA8AAABkcnMvZG93bnJldi54bWxMj8FOwzAQRO9I/IO1lbhRp6ma0hCnQqgg&#10;IUTVFg4c3XhJIuJ1iN0k/D3Lqb3NakYzb7P1aBvRY+drRwpm0wgEUuFMTaWCj/en2zsQPmgyunGE&#10;Cn7Rwzq/vsp0atxAe+wPoRRcQj7VCqoQ2lRKX1RotZ+6Fom9L9dZHfjsSmk6PXC5bWQcRYm0uiZe&#10;qHSLjxUW34eTVbB/9tKXbz/bYfMZb7Z99LJ73S2UupmMD/cgAo7hHIZ/fEaHnJmO7kTGi0bBMl4w&#10;emCRgGB/OV/NQRw5uEpA5pm8fCD/AwAA//8DAFBLAQItABQABgAIAAAAIQC2gziS/gAAAOEBAAAT&#10;AAAAAAAAAAAAAAAAAAAAAABbQ29udGVudF9UeXBlc10ueG1sUEsBAi0AFAAGAAgAAAAhADj9If/W&#10;AAAAlAEAAAsAAAAAAAAAAAAAAAAALwEAAF9yZWxzLy5yZWxzUEsBAi0AFAAGAAgAAAAhAEYEIxa4&#10;AgAAogUAAA4AAAAAAAAAAAAAAAAALgIAAGRycy9lMm9Eb2MueG1sUEsBAi0AFAAGAAgAAAAhACrp&#10;aQTgAAAACAEAAA8AAAAAAAAAAAAAAAAAEgUAAGRycy9kb3ducmV2LnhtbFBLBQYAAAAABAAEAPMA&#10;AAAfBgAAAAA=&#10;" fillcolor="window" strokecolor="windowText" strokeweight=".25pt">
                <v:shadow on="t" color="black" opacity="26214f" origin=",-.5" offset="0,3pt"/>
              </v:rect>
            </w:pict>
          </mc:Fallback>
        </mc:AlternateContent>
      </w:r>
      <w:r w:rsidRPr="00012363">
        <w:rPr>
          <w:rFonts w:ascii="Tahoma" w:hAnsi="Tahoma" w:cs="Tahoma"/>
          <w:sz w:val="22"/>
          <w:szCs w:val="22"/>
          <w:lang w:eastAsia="fr-FR"/>
        </w:rPr>
        <w:t>Lecture du Plan de Prévention</w:t>
      </w:r>
      <w:r w:rsidRPr="00012363">
        <w:rPr>
          <w:rFonts w:ascii="Tahoma" w:hAnsi="Tahoma" w:cs="Tahoma"/>
          <w:b/>
          <w:sz w:val="22"/>
          <w:szCs w:val="22"/>
          <w:lang w:eastAsia="fr-FR"/>
        </w:rPr>
        <w:t xml:space="preserve">                                            </w:t>
      </w:r>
      <w:r w:rsidRPr="00012363">
        <w:rPr>
          <w:rFonts w:ascii="Tahoma" w:hAnsi="Tahoma" w:cs="Tahoma"/>
          <w:b/>
          <w:lang w:eastAsia="fr-FR"/>
        </w:rPr>
        <w:t>FAIT</w:t>
      </w:r>
    </w:p>
    <w:tbl>
      <w:tblPr>
        <w:tblpPr w:leftFromText="141" w:rightFromText="141" w:vertAnchor="page" w:horzAnchor="margin" w:tblpX="-572" w:tblpY="5721"/>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3"/>
        <w:gridCol w:w="5850"/>
      </w:tblGrid>
      <w:tr w:rsidR="00012363" w:rsidRPr="00012363" w14:paraId="285B6F80" w14:textId="77777777" w:rsidTr="00736DCE">
        <w:tc>
          <w:tcPr>
            <w:tcW w:w="5173" w:type="dxa"/>
            <w:shd w:val="clear" w:color="auto" w:fill="D9D9D9" w:themeFill="background1" w:themeFillShade="D9"/>
          </w:tcPr>
          <w:p w14:paraId="285B6F7E" w14:textId="4ADAB5F4" w:rsidR="00012363" w:rsidRPr="00012363" w:rsidRDefault="00012363" w:rsidP="00736DCE">
            <w:pPr>
              <w:jc w:val="center"/>
              <w:rPr>
                <w:b/>
                <w:sz w:val="22"/>
                <w:szCs w:val="22"/>
                <w:lang w:eastAsia="fr-FR"/>
              </w:rPr>
            </w:pPr>
            <w:r w:rsidRPr="00012363">
              <w:rPr>
                <w:b/>
                <w:sz w:val="22"/>
                <w:szCs w:val="22"/>
                <w:lang w:eastAsia="fr-FR"/>
              </w:rPr>
              <w:t xml:space="preserve"> CHSCT </w:t>
            </w:r>
            <w:r w:rsidR="00DF4519">
              <w:rPr>
                <w:b/>
                <w:sz w:val="22"/>
                <w:szCs w:val="22"/>
                <w:lang w:eastAsia="fr-FR"/>
              </w:rPr>
              <w:t xml:space="preserve">EU : </w:t>
            </w:r>
            <w:r w:rsidR="00DB38AD">
              <w:rPr>
                <w:b/>
                <w:sz w:val="22"/>
                <w:szCs w:val="22"/>
                <w:lang w:eastAsia="fr-FR"/>
              </w:rPr>
              <w:t>GUADELOUPE DIGITAL</w:t>
            </w:r>
            <w:r w:rsidRPr="00012363">
              <w:rPr>
                <w:b/>
                <w:sz w:val="22"/>
                <w:szCs w:val="22"/>
                <w:lang w:eastAsia="fr-FR"/>
              </w:rPr>
              <w:t xml:space="preserve"> </w:t>
            </w:r>
          </w:p>
        </w:tc>
        <w:tc>
          <w:tcPr>
            <w:tcW w:w="5850" w:type="dxa"/>
            <w:shd w:val="clear" w:color="auto" w:fill="D9D9D9" w:themeFill="background1" w:themeFillShade="D9"/>
          </w:tcPr>
          <w:p w14:paraId="285B6F7F" w14:textId="77777777" w:rsidR="00012363" w:rsidRPr="00012363" w:rsidRDefault="00012363" w:rsidP="00736DCE">
            <w:pPr>
              <w:jc w:val="center"/>
              <w:rPr>
                <w:b/>
                <w:sz w:val="22"/>
                <w:szCs w:val="22"/>
                <w:lang w:eastAsia="fr-FR"/>
              </w:rPr>
            </w:pPr>
            <w:r w:rsidRPr="00012363">
              <w:rPr>
                <w:b/>
                <w:sz w:val="22"/>
                <w:szCs w:val="22"/>
                <w:lang w:eastAsia="fr-FR"/>
              </w:rPr>
              <w:t xml:space="preserve">CHSCT </w:t>
            </w:r>
            <w:r w:rsidR="00DF4519">
              <w:rPr>
                <w:b/>
                <w:sz w:val="22"/>
                <w:szCs w:val="22"/>
                <w:lang w:eastAsia="fr-FR"/>
              </w:rPr>
              <w:t>EE</w:t>
            </w:r>
          </w:p>
        </w:tc>
      </w:tr>
      <w:tr w:rsidR="00012363" w:rsidRPr="00012363" w14:paraId="285B6F8B" w14:textId="77777777" w:rsidTr="00736DCE">
        <w:trPr>
          <w:trHeight w:val="1809"/>
        </w:trPr>
        <w:tc>
          <w:tcPr>
            <w:tcW w:w="5173" w:type="dxa"/>
            <w:shd w:val="clear" w:color="auto" w:fill="auto"/>
          </w:tcPr>
          <w:p w14:paraId="285B6F81" w14:textId="77777777" w:rsidR="00012363" w:rsidRPr="00012363" w:rsidRDefault="00012363" w:rsidP="00736DCE">
            <w:pPr>
              <w:rPr>
                <w:sz w:val="22"/>
                <w:szCs w:val="22"/>
                <w:lang w:eastAsia="fr-FR"/>
              </w:rPr>
            </w:pPr>
            <w:r w:rsidRPr="00012363">
              <w:rPr>
                <w:sz w:val="22"/>
                <w:szCs w:val="22"/>
                <w:lang w:eastAsia="fr-FR"/>
              </w:rPr>
              <w:t>Date :</w:t>
            </w:r>
          </w:p>
          <w:p w14:paraId="285B6F82" w14:textId="77777777" w:rsidR="00012363" w:rsidRPr="00012363" w:rsidRDefault="00012363" w:rsidP="00736DCE">
            <w:pPr>
              <w:rPr>
                <w:sz w:val="22"/>
                <w:szCs w:val="22"/>
                <w:lang w:eastAsia="fr-FR"/>
              </w:rPr>
            </w:pPr>
          </w:p>
          <w:p w14:paraId="285B6F83" w14:textId="77777777" w:rsidR="00012363" w:rsidRPr="00012363" w:rsidRDefault="00012363" w:rsidP="00736DCE">
            <w:pPr>
              <w:rPr>
                <w:sz w:val="22"/>
                <w:szCs w:val="22"/>
                <w:lang w:eastAsia="fr-FR"/>
              </w:rPr>
            </w:pPr>
            <w:r w:rsidRPr="00012363">
              <w:rPr>
                <w:sz w:val="22"/>
                <w:szCs w:val="22"/>
                <w:lang w:eastAsia="fr-FR"/>
              </w:rPr>
              <w:t>NOM et SIGNATURE :</w:t>
            </w:r>
          </w:p>
          <w:p w14:paraId="285B6F84" w14:textId="77777777" w:rsidR="00012363" w:rsidRPr="00012363" w:rsidRDefault="00012363" w:rsidP="00736DCE">
            <w:pPr>
              <w:rPr>
                <w:sz w:val="22"/>
                <w:szCs w:val="22"/>
                <w:lang w:eastAsia="fr-FR"/>
              </w:rPr>
            </w:pPr>
          </w:p>
          <w:p w14:paraId="285B6F85" w14:textId="77777777" w:rsidR="00012363" w:rsidRPr="00012363" w:rsidRDefault="00012363" w:rsidP="00736DCE">
            <w:pPr>
              <w:rPr>
                <w:sz w:val="22"/>
                <w:szCs w:val="22"/>
                <w:lang w:eastAsia="fr-FR"/>
              </w:rPr>
            </w:pPr>
            <w:r w:rsidRPr="00012363">
              <w:rPr>
                <w:rFonts w:ascii="Arial" w:hAnsi="Arial" w:cs="Arial"/>
                <w:noProof/>
                <w:sz w:val="18"/>
                <w:szCs w:val="18"/>
                <w:lang w:eastAsia="fr-FR"/>
              </w:rPr>
              <mc:AlternateContent>
                <mc:Choice Requires="wps">
                  <w:drawing>
                    <wp:anchor distT="0" distB="0" distL="114300" distR="114300" simplePos="0" relativeHeight="251674624" behindDoc="0" locked="0" layoutInCell="1" allowOverlap="1" wp14:anchorId="285B704E" wp14:editId="285B704F">
                      <wp:simplePos x="0" y="0"/>
                      <wp:positionH relativeFrom="column">
                        <wp:posOffset>2295525</wp:posOffset>
                      </wp:positionH>
                      <wp:positionV relativeFrom="paragraph">
                        <wp:posOffset>200025</wp:posOffset>
                      </wp:positionV>
                      <wp:extent cx="142875" cy="123825"/>
                      <wp:effectExtent l="57150" t="19050" r="66675" b="123825"/>
                      <wp:wrapNone/>
                      <wp:docPr id="65" name="Rectangle 65"/>
                      <wp:cNvGraphicFramePr/>
                      <a:graphic xmlns:a="http://schemas.openxmlformats.org/drawingml/2006/main">
                        <a:graphicData uri="http://schemas.microsoft.com/office/word/2010/wordprocessingShape">
                          <wps:wsp>
                            <wps:cNvSpPr/>
                            <wps:spPr>
                              <a:xfrm>
                                <a:off x="0" y="0"/>
                                <a:ext cx="142875" cy="123825"/>
                              </a:xfrm>
                              <a:prstGeom prst="rect">
                                <a:avLst/>
                              </a:prstGeom>
                              <a:solidFill>
                                <a:sysClr val="window" lastClr="FFFFFF"/>
                              </a:solidFill>
                              <a:ln w="3175" cap="flat" cmpd="sng" algn="ctr">
                                <a:solidFill>
                                  <a:sysClr val="windowText" lastClr="000000"/>
                                </a:solidFill>
                                <a:prstDash val="solid"/>
                              </a:ln>
                              <a:effectLst>
                                <a:outerShdw blurRad="50800" dist="38100" dir="5400000" algn="t"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DC0A47" id="Rectangle 65" o:spid="_x0000_s1026" style="position:absolute;margin-left:180.75pt;margin-top:15.75pt;width:11.25pt;height:9.7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HrtvQIAAKQFAAAOAAAAZHJzL2Uyb0RvYy54bWysVE1vGjEQvVfqf7B8b5YlkFCUJUKJqCpF&#10;aRRS5Wy8Xtaq13Ztw0J/fZ+9CyEfp6ocFo9nPPPm+XmurneNIlvhvDS6oPnZgBKhuSmlXhf059Pi&#10;y4QSH5gumTJaFHQvPL2eff501dqpGJraqFI4giTaT1tb0DoEO80yz2vRMH9mrNBwVsY1LMB066x0&#10;rEX2RmXDweAia40rrTNceI/d285JZyl/VQkeflSVF4GoggJbSF+Xvqv4zWZXbLp2zNaS9zDYP6Bo&#10;mNQoekx1ywIjGyffpWokd8abKpxx02SmqiQXqQd0kw/edLOsmRWpF5Dj7ZEm///S8vvtgyOyLOjF&#10;mBLNGtzRI1hjeq0EwR4Iaq2fIm5pH1xveSxjt7vKNfEffZBdInV/JFXsAuHYzEfDySVyc7jy4flk&#10;mHJmL4et8+GbMA2Ji4I6VE9Usu2dDyiI0ENIrOWNkuVCKpWMvb9RjmwZrheqKE1LiWI+YLOgi/SL&#10;HSDFq2NKk7ag53nCxSC7SrEAiI0FEV6vKWFqDT3z4BKUV4f9u5pP6PWk7iD9Pqob+7hlvu4Ap6x9&#10;mNKxHZEUi7YTqZsg3LIuW7JSG/fIAG08mAyg4lJGos4neWeg1fGoq9njBhpnwrMMdZJQvJOYMZY/&#10;0rVSjP/qiFa2Zh2klKaH1Ecn9swBS7JOYGZRHJ0c4mplyj30hOJJDd7yhUTRO1zJA3N4WUCPaRF+&#10;4FMpg0sw/YqS2rg/H+3HeAgeXkpavFTc0O8NcwKMf9d4Cl/z0Sg+7WSMxpdDGO7Uszr16E1zY6CW&#10;HHPJ8rSM8UEdlpUzzTOGyjxWhYtpjtqdFnrjJsCGC2OJi/k8rfGcLQt3eml5TH6g+2n3zJztpR2g&#10;k3tzeNVs+kbhXWw8qc18E0wlk/xfeAX50cAoSNfQj604a07tFPUyXGd/AQAA//8DAFBLAwQUAAYA&#10;CAAAACEASKZe7+AAAAAJAQAADwAAAGRycy9kb3ducmV2LnhtbEyPQU/DMAyF70j8h8hI3FjSjU5T&#10;aTohNJAQYtoGB45ZY9qKxilN1pZ/j3eCk229p+fv5evJtWLAPjSeNCQzBQKp9LahSsP72+PNCkSI&#10;hqxpPaGGHwywLi4vcpNZP9Ieh0OsBIdQyIyGOsYukzKUNToTZr5DYu3T985EPvtK2t6MHO5aOVdq&#10;KZ1piD/UpsOHGsuvw8lp2D8FGarX7+24+ZhvtoN63r3sUq2vr6b7OxARp/hnhjM+o0PBTEd/IhtE&#10;q2GxTFK28nKebFisbrncUUOaKJBFLv83KH4BAAD//wMAUEsBAi0AFAAGAAgAAAAhALaDOJL+AAAA&#10;4QEAABMAAAAAAAAAAAAAAAAAAAAAAFtDb250ZW50X1R5cGVzXS54bWxQSwECLQAUAAYACAAAACEA&#10;OP0h/9YAAACUAQAACwAAAAAAAAAAAAAAAAAvAQAAX3JlbHMvLnJlbHNQSwECLQAUAAYACAAAACEA&#10;2kB67b0CAACkBQAADgAAAAAAAAAAAAAAAAAuAgAAZHJzL2Uyb0RvYy54bWxQSwECLQAUAAYACAAA&#10;ACEASKZe7+AAAAAJAQAADwAAAAAAAAAAAAAAAAAXBQAAZHJzL2Rvd25yZXYueG1sUEsFBgAAAAAE&#10;AAQA8wAAACQGAAAAAA==&#10;" fillcolor="window" strokecolor="windowText" strokeweight=".25pt">
                      <v:shadow on="t" color="black" opacity="26214f" origin=",-.5" offset="0,3pt"/>
                    </v:rect>
                  </w:pict>
                </mc:Fallback>
              </mc:AlternateContent>
            </w:r>
            <w:r w:rsidRPr="00012363">
              <w:rPr>
                <w:rFonts w:ascii="Arial" w:hAnsi="Arial" w:cs="Arial"/>
                <w:noProof/>
                <w:sz w:val="18"/>
                <w:szCs w:val="18"/>
                <w:lang w:eastAsia="fr-FR"/>
              </w:rPr>
              <mc:AlternateContent>
                <mc:Choice Requires="wps">
                  <w:drawing>
                    <wp:anchor distT="0" distB="0" distL="114300" distR="114300" simplePos="0" relativeHeight="251673600" behindDoc="0" locked="0" layoutInCell="1" allowOverlap="1" wp14:anchorId="285B7050" wp14:editId="285B7051">
                      <wp:simplePos x="0" y="0"/>
                      <wp:positionH relativeFrom="column">
                        <wp:posOffset>315595</wp:posOffset>
                      </wp:positionH>
                      <wp:positionV relativeFrom="paragraph">
                        <wp:posOffset>200025</wp:posOffset>
                      </wp:positionV>
                      <wp:extent cx="142875" cy="123825"/>
                      <wp:effectExtent l="57150" t="19050" r="66675" b="123825"/>
                      <wp:wrapNone/>
                      <wp:docPr id="64" name="Rectangle 64"/>
                      <wp:cNvGraphicFramePr/>
                      <a:graphic xmlns:a="http://schemas.openxmlformats.org/drawingml/2006/main">
                        <a:graphicData uri="http://schemas.microsoft.com/office/word/2010/wordprocessingShape">
                          <wps:wsp>
                            <wps:cNvSpPr/>
                            <wps:spPr>
                              <a:xfrm>
                                <a:off x="0" y="0"/>
                                <a:ext cx="142875" cy="123825"/>
                              </a:xfrm>
                              <a:prstGeom prst="rect">
                                <a:avLst/>
                              </a:prstGeom>
                              <a:solidFill>
                                <a:sysClr val="window" lastClr="FFFFFF"/>
                              </a:solidFill>
                              <a:ln w="3175" cap="flat" cmpd="sng" algn="ctr">
                                <a:solidFill>
                                  <a:sysClr val="windowText" lastClr="000000"/>
                                </a:solidFill>
                                <a:prstDash val="solid"/>
                              </a:ln>
                              <a:effectLst>
                                <a:outerShdw blurRad="50800" dist="38100" dir="5400000" algn="t"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12D5ED" id="Rectangle 64" o:spid="_x0000_s1026" style="position:absolute;margin-left:24.85pt;margin-top:15.75pt;width:11.25pt;height:9.7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4J9vAIAAKQFAAAOAAAAZHJzL2Uyb0RvYy54bWysVF1v2yAUfZ+0/4B4Xx2nSZtFdaqoVaZJ&#10;VVc1nfpMMI7RMDAgcbJfvwN20vTjaZofMJd7uR/nHu7V9a5RZCucl0YXND8bUCI0N6XU64L+fFp8&#10;mVDiA9MlU0aLgu6Fp9ezz5+uWjsVQ1MbVQpH4ET7aWsLWodgp1nmeS0a5s+MFRrKyriGBYhunZWO&#10;tfDeqGw4GFxkrXGldYYL73F62ynpLPmvKsHDj6ryIhBVUOQW0urSuoprNrti07Vjtpa8T4P9QxYN&#10;kxpBj65uWWBk4+Q7V43kznhThTNumsxUleQi1YBq8sGbapY1syLVAnC8PcLk/59bfr99cESWBb0Y&#10;UaJZgx49AjWm10oQnAGg1vop7Jb2wfWSxzZWu6tcE/+og+wSqPsjqGIXCMdhPhpOLseUcKjy4flk&#10;OI4+s5fL1vnwTZiGxE1BHaInKNn2zofO9GASY3mjZLmQSiVh72+UI1uG9oIVpWkpUcwHHBZ0kb4+&#10;2qtrSpO2oOd5youBdpViASk2FkB4vaaEqTX4zINLqby67N/FfEKtJ3EH6fsobqzjlvm6Szh57c2U&#10;juWIxFiUnUDdBOGWddmSldq4R4bUxoPJACwuZQTqfJJ3Akodj7qYfd7IxpnwLEOdKBR7Ej3G8Ee4&#10;VorxXx3QytasSym56VPqrVOvzCGXJJ2kmUVydHSIu5Up9+ATgic2eMsXEkHv0JIH5vCykD2mRfiB&#10;pVIGTTD9jpLauD8fnUd7EB5aSlq8VHTo94Y5AcS/azyFr/loFJ92EkbjyyEEd6pZnWr0prkxYEuO&#10;uWR52kb7oA7bypnmGUNlHqNCxTRH7I4LvXATIEOFscTFfJ72eM6WhTu9tDw6P8D9tHtmzvbUDuDJ&#10;vTm8ajZ9w/DONt7UZr4JppKJ/i+4AvwoYBSkNvRjK86aUzlZvQzX2V8AAAD//wMAUEsDBBQABgAI&#10;AAAAIQB2PG9c3wAAAAcBAAAPAAAAZHJzL2Rvd25yZXYueG1sTI5NT8MwEETvSPwHa5G4USeB0BKy&#10;qRAqSKii6gcHjm68JBHxOsRuEv495gTH0YzevHw5mVYM1LvGMkI8i0AQl1Y3XCG8HZ6uFiCcV6xV&#10;a5kQvsnBsjg/y1Wm7cg7Gva+EgHCLlMItfddJqUrazLKzWxHHLoP2xvlQ+wrqXs1BrhpZRJFt9Ko&#10;hsNDrTp6rKn83J8Mwu7ZSVe9fm3G1Xuy2gzRy3a9TREvL6aHexCeJv83hl/9oA5FcDraE2snWoSb&#10;u3lYIlzHKYjQz5MExBEhjSOQRS7/+xc/AAAA//8DAFBLAQItABQABgAIAAAAIQC2gziS/gAAAOEB&#10;AAATAAAAAAAAAAAAAAAAAAAAAABbQ29udGVudF9UeXBlc10ueG1sUEsBAi0AFAAGAAgAAAAhADj9&#10;If/WAAAAlAEAAAsAAAAAAAAAAAAAAAAALwEAAF9yZWxzLy5yZWxzUEsBAi0AFAAGAAgAAAAhAC4/&#10;gn28AgAApAUAAA4AAAAAAAAAAAAAAAAALgIAAGRycy9lMm9Eb2MueG1sUEsBAi0AFAAGAAgAAAAh&#10;AHY8b1zfAAAABwEAAA8AAAAAAAAAAAAAAAAAFgUAAGRycy9kb3ducmV2LnhtbFBLBQYAAAAABAAE&#10;APMAAAAiBgAAAAA=&#10;" fillcolor="window" strokecolor="windowText" strokeweight=".25pt">
                      <v:shadow on="t" color="black" opacity="26214f" origin=",-.5" offset="0,3pt"/>
                    </v:rect>
                  </w:pict>
                </mc:Fallback>
              </mc:AlternateContent>
            </w:r>
            <w:r w:rsidRPr="00012363">
              <w:rPr>
                <w:sz w:val="22"/>
                <w:szCs w:val="22"/>
                <w:lang w:eastAsia="fr-FR"/>
              </w:rPr>
              <w:t>FAVORABLE                           DEFAVORABLE</w:t>
            </w:r>
          </w:p>
        </w:tc>
        <w:tc>
          <w:tcPr>
            <w:tcW w:w="5850" w:type="dxa"/>
            <w:shd w:val="clear" w:color="auto" w:fill="auto"/>
          </w:tcPr>
          <w:p w14:paraId="285B6F86" w14:textId="77777777" w:rsidR="00012363" w:rsidRPr="00012363" w:rsidRDefault="00012363" w:rsidP="00736DCE">
            <w:pPr>
              <w:rPr>
                <w:sz w:val="22"/>
                <w:szCs w:val="22"/>
                <w:lang w:eastAsia="fr-FR"/>
              </w:rPr>
            </w:pPr>
            <w:r w:rsidRPr="00012363">
              <w:rPr>
                <w:sz w:val="22"/>
                <w:szCs w:val="22"/>
                <w:lang w:eastAsia="fr-FR"/>
              </w:rPr>
              <w:t>Date :</w:t>
            </w:r>
          </w:p>
          <w:p w14:paraId="285B6F87" w14:textId="77777777" w:rsidR="00012363" w:rsidRPr="00012363" w:rsidRDefault="00012363" w:rsidP="00736DCE">
            <w:pPr>
              <w:rPr>
                <w:sz w:val="22"/>
                <w:szCs w:val="22"/>
                <w:lang w:eastAsia="fr-FR"/>
              </w:rPr>
            </w:pPr>
          </w:p>
          <w:p w14:paraId="285B6F88" w14:textId="77777777" w:rsidR="00012363" w:rsidRPr="00012363" w:rsidRDefault="00012363" w:rsidP="00736DCE">
            <w:pPr>
              <w:rPr>
                <w:sz w:val="22"/>
                <w:szCs w:val="22"/>
                <w:lang w:eastAsia="fr-FR"/>
              </w:rPr>
            </w:pPr>
            <w:r w:rsidRPr="00012363">
              <w:rPr>
                <w:sz w:val="22"/>
                <w:szCs w:val="22"/>
                <w:lang w:eastAsia="fr-FR"/>
              </w:rPr>
              <w:t>NOM et SIGNATURE :</w:t>
            </w:r>
          </w:p>
          <w:p w14:paraId="285B6F89" w14:textId="77777777" w:rsidR="00012363" w:rsidRPr="00012363" w:rsidRDefault="00012363" w:rsidP="00736DCE">
            <w:pPr>
              <w:rPr>
                <w:sz w:val="22"/>
                <w:szCs w:val="22"/>
                <w:lang w:eastAsia="fr-FR"/>
              </w:rPr>
            </w:pPr>
          </w:p>
          <w:p w14:paraId="285B6F8A" w14:textId="77777777" w:rsidR="00012363" w:rsidRPr="00012363" w:rsidRDefault="00012363" w:rsidP="00736DCE">
            <w:pPr>
              <w:rPr>
                <w:sz w:val="22"/>
                <w:szCs w:val="22"/>
                <w:lang w:eastAsia="fr-FR"/>
              </w:rPr>
            </w:pPr>
            <w:r w:rsidRPr="00012363">
              <w:rPr>
                <w:rFonts w:ascii="Arial" w:hAnsi="Arial" w:cs="Arial"/>
                <w:noProof/>
                <w:sz w:val="18"/>
                <w:szCs w:val="18"/>
                <w:lang w:eastAsia="fr-FR"/>
              </w:rPr>
              <mc:AlternateContent>
                <mc:Choice Requires="wps">
                  <w:drawing>
                    <wp:anchor distT="0" distB="0" distL="114300" distR="114300" simplePos="0" relativeHeight="251676672" behindDoc="0" locked="0" layoutInCell="1" allowOverlap="1" wp14:anchorId="285B7052" wp14:editId="285B7053">
                      <wp:simplePos x="0" y="0"/>
                      <wp:positionH relativeFrom="column">
                        <wp:posOffset>2274570</wp:posOffset>
                      </wp:positionH>
                      <wp:positionV relativeFrom="paragraph">
                        <wp:posOffset>200025</wp:posOffset>
                      </wp:positionV>
                      <wp:extent cx="142875" cy="123825"/>
                      <wp:effectExtent l="57150" t="19050" r="66675" b="123825"/>
                      <wp:wrapNone/>
                      <wp:docPr id="67" name="Rectangle 67"/>
                      <wp:cNvGraphicFramePr/>
                      <a:graphic xmlns:a="http://schemas.openxmlformats.org/drawingml/2006/main">
                        <a:graphicData uri="http://schemas.microsoft.com/office/word/2010/wordprocessingShape">
                          <wps:wsp>
                            <wps:cNvSpPr/>
                            <wps:spPr>
                              <a:xfrm>
                                <a:off x="0" y="0"/>
                                <a:ext cx="142875" cy="123825"/>
                              </a:xfrm>
                              <a:prstGeom prst="rect">
                                <a:avLst/>
                              </a:prstGeom>
                              <a:solidFill>
                                <a:sysClr val="window" lastClr="FFFFFF"/>
                              </a:solidFill>
                              <a:ln w="3175" cap="flat" cmpd="sng" algn="ctr">
                                <a:solidFill>
                                  <a:sysClr val="windowText" lastClr="000000"/>
                                </a:solidFill>
                                <a:prstDash val="solid"/>
                              </a:ln>
                              <a:effectLst>
                                <a:outerShdw blurRad="50800" dist="38100" dir="5400000" algn="t"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2753FC" id="Rectangle 67" o:spid="_x0000_s1026" style="position:absolute;margin-left:179.1pt;margin-top:15.75pt;width:11.25pt;height:9.7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fsXvAIAAKQFAAAOAAAAZHJzL2Uyb0RvYy54bWysVF1v2yAUfZ+0/4B4Xx2nSZtFdaqoVaZJ&#10;VVc1nfpMMI7RMDAgcbJfvwN20vTjaZofMJd7uR/nHu7V9a5RZCucl0YXND8bUCI0N6XU64L+fFp8&#10;mVDiA9MlU0aLgu6Fp9ezz5+uWjsVQ1MbVQpH4ET7aWsLWodgp1nmeS0a5s+MFRrKyriGBYhunZWO&#10;tfDeqGw4GFxkrXGldYYL73F62ynpLPmvKsHDj6ryIhBVUOQW0urSuoprNrti07Vjtpa8T4P9QxYN&#10;kxpBj65uWWBk4+Q7V43kznhThTNumsxUleQi1YBq8sGbapY1syLVAnC8PcLk/59bfr99cESWBb24&#10;pESzBj16BGpMr5UgOANArfVT2C3tg+slj22sdle5Jv5RB9klUPdHUMUuEI7DfDScXI4p4VDlw/PJ&#10;cBx9Zi+XrfPhmzANiZuCOkRPULLtnQ+d6cEkxvJGyXIhlUrC3t8oR7YM7QUrStNSopgPOCzoIn19&#10;tFfXlCZtQc/zlBcD7SrFAlJsLIDwek0JU2vwmQeXUnl12b+L+YRaT+IO0vdR3FjHLfN1l3Dy2psp&#10;HcsRibEoO4G6CcIt67IlK7VxjwypjQeTAVhcygjU+STvBJQ6HnUx+7yRjTPhWYY6USj2JHqM4Y9w&#10;rRTjvzqgla1Zl1Jy06fUW6demUMuSTpJM4vk6OgQdytT7sEnBE9s8JYvJILeoSUPzOFlIXtMi/AD&#10;S6UMmmD6HSW1cX8+Oo/2IDy0lLR4qejQ7w1zAoh/13gKX/PRKD7tJIzGl0MI7lSzOtXoTXNjwJYc&#10;c8nytI32QR22lTPNM4bKPEaFimmO2B0XeuEmQIYKY4mL+Tzt8ZwtC3d6aXl0foD7affMnO2pHcCT&#10;e3N41Wz6huGdbbypzXwTTCUT/V9wBfhRwChIbejHVpw1p3Kyehmus78AAAD//wMAUEsDBBQABgAI&#10;AAAAIQDKaK7S4AAAAAkBAAAPAAAAZHJzL2Rvd25yZXYueG1sTI/BToNAEIbvJr7DZky82V1oUEJZ&#10;GmOqiTE2bfXQ4xZGILKzyG4B397xpLeZzJd/vj9fz7YTIw6+daQhWigQSKWrWqo1vL893qQgfDBU&#10;mc4RavhGD+vi8iI3WeUm2uN4CLXgEPKZ0dCE0GdS+rJBa/zC9Uh8+3CDNYHXoZbVYCYOt52MlbqV&#10;1rTEHxrT40OD5efhbDXsn7z09evXdtoc4812VM+7l12i9fXVfL8CEXAOfzD86rM6FOx0cmeqvOg0&#10;LJM0ZpSHKAHBwDJVdyBOGpJIgSxy+b9B8QMAAP//AwBQSwECLQAUAAYACAAAACEAtoM4kv4AAADh&#10;AQAAEwAAAAAAAAAAAAAAAAAAAAAAW0NvbnRlbnRfVHlwZXNdLnhtbFBLAQItABQABgAIAAAAIQA4&#10;/SH/1gAAAJQBAAALAAAAAAAAAAAAAAAAAC8BAABfcmVscy8ucmVsc1BLAQItABQABgAIAAAAIQBz&#10;ufsXvAIAAKQFAAAOAAAAAAAAAAAAAAAAAC4CAABkcnMvZTJvRG9jLnhtbFBLAQItABQABgAIAAAA&#10;IQDKaK7S4AAAAAkBAAAPAAAAAAAAAAAAAAAAABYFAABkcnMvZG93bnJldi54bWxQSwUGAAAAAAQA&#10;BADzAAAAIwYAAAAA&#10;" fillcolor="window" strokecolor="windowText" strokeweight=".25pt">
                      <v:shadow on="t" color="black" opacity="26214f" origin=",-.5" offset="0,3pt"/>
                    </v:rect>
                  </w:pict>
                </mc:Fallback>
              </mc:AlternateContent>
            </w:r>
            <w:r w:rsidRPr="00012363">
              <w:rPr>
                <w:rFonts w:ascii="Arial" w:hAnsi="Arial" w:cs="Arial"/>
                <w:noProof/>
                <w:sz w:val="18"/>
                <w:szCs w:val="18"/>
                <w:lang w:eastAsia="fr-FR"/>
              </w:rPr>
              <mc:AlternateContent>
                <mc:Choice Requires="wps">
                  <w:drawing>
                    <wp:anchor distT="0" distB="0" distL="114300" distR="114300" simplePos="0" relativeHeight="251675648" behindDoc="0" locked="0" layoutInCell="1" allowOverlap="1" wp14:anchorId="285B7054" wp14:editId="285B7055">
                      <wp:simplePos x="0" y="0"/>
                      <wp:positionH relativeFrom="column">
                        <wp:posOffset>362585</wp:posOffset>
                      </wp:positionH>
                      <wp:positionV relativeFrom="paragraph">
                        <wp:posOffset>200025</wp:posOffset>
                      </wp:positionV>
                      <wp:extent cx="142875" cy="123825"/>
                      <wp:effectExtent l="57150" t="19050" r="66675" b="123825"/>
                      <wp:wrapNone/>
                      <wp:docPr id="66" name="Rectangle 66"/>
                      <wp:cNvGraphicFramePr/>
                      <a:graphic xmlns:a="http://schemas.openxmlformats.org/drawingml/2006/main">
                        <a:graphicData uri="http://schemas.microsoft.com/office/word/2010/wordprocessingShape">
                          <wps:wsp>
                            <wps:cNvSpPr/>
                            <wps:spPr>
                              <a:xfrm>
                                <a:off x="0" y="0"/>
                                <a:ext cx="142875" cy="123825"/>
                              </a:xfrm>
                              <a:prstGeom prst="rect">
                                <a:avLst/>
                              </a:prstGeom>
                              <a:solidFill>
                                <a:sysClr val="window" lastClr="FFFFFF"/>
                              </a:solidFill>
                              <a:ln w="3175" cap="flat" cmpd="sng" algn="ctr">
                                <a:solidFill>
                                  <a:sysClr val="windowText" lastClr="000000"/>
                                </a:solidFill>
                                <a:prstDash val="solid"/>
                              </a:ln>
                              <a:effectLst>
                                <a:outerShdw blurRad="50800" dist="38100" dir="5400000" algn="t"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F76305" id="Rectangle 66" o:spid="_x0000_s1026" style="position:absolute;margin-left:28.55pt;margin-top:15.75pt;width:11.25pt;height:9.7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gOHvAIAAKQFAAAOAAAAZHJzL2Uyb0RvYy54bWysVF1v2yAUfZ+0/4B4Xx2nSZtFdaqoVaZJ&#10;VVc1nfpMMI7RMDAgcbJfvwN20vTjaZofMJd7uR/nHu7V9a5RZCucl0YXND8bUCI0N6XU64L+fFp8&#10;mVDiA9MlU0aLgu6Fp9ezz5+uWjsVQ1MbVQpH4ET7aWsLWodgp1nmeS0a5s+MFRrKyriGBYhunZWO&#10;tfDeqGw4GFxkrXGldYYL73F62ynpLPmvKsHDj6ryIhBVUOQW0urSuoprNrti07Vjtpa8T4P9QxYN&#10;kxpBj65uWWBk4+Q7V43kznhThTNumsxUleQi1YBq8sGbapY1syLVAnC8PcLk/59bfr99cESWBb24&#10;oESzBj16BGpMr5UgOANArfVT2C3tg+slj22sdle5Jv5RB9klUPdHUMUuEI7DfDScXI4p4VDlw/PJ&#10;cBx9Zi+XrfPhmzANiZuCOkRPULLtnQ+d6cEkxvJGyXIhlUrC3t8oR7YM7QUrStNSopgPOCzoIn19&#10;tFfXlCZtQc/zlBcD7SrFAlJsLIDwek0JU2vwmQeXUnl12b+L+YRaT+IO0vdR3FjHLfN1l3Dy2psp&#10;HcsRibEoO4G6CcIt67IlK7VxjwypjQeTAVhcygjU+STvBJQ6HnUx+7yRjTPhWYY6USj2JHqM4Y9w&#10;rRTjvzqgla1Zl1Jy06fUW6demUMuSTpJM4vk6OgQdytT7sEnBE9s8JYvJILeoSUPzOFlIXtMi/AD&#10;S6UMmmD6HSW1cX8+Oo/2IDy0lLR4qejQ7w1zAoh/13gKX/PRKD7tJIzGl0MI7lSzOtXoTXNjwJYc&#10;c8nytI32QR22lTPNM4bKPEaFimmO2B0XeuEmQIYKY4mL+Tzt8ZwtC3d6aXl0foD7affMnO2pHcCT&#10;e3N41Wz6huGdbbypzXwTTCUT/V9wBfhRwChIbejHVpw1p3Kyehmus78AAAD//wMAUEsDBBQABgAI&#10;AAAAIQD29BCu3gAAAAcBAAAPAAAAZHJzL2Rvd25yZXYueG1sTI7NTsMwEITvSLyDtUjcqJ2itBDi&#10;VAgVJIRatYUDRzdekoh4HWI3CW/PcoLj/Gjmy1eTa8WAfWg8aUhmCgRS6W1DlYa318erGxAhGrKm&#10;9YQavjHAqjg/y01m/Uh7HA6xEjxCITMa6hi7TMpQ1uhMmPkOibMP3zsTWfaVtL0Zedy1cq7UQjrT&#10;ED/UpsOHGsvPw8lp2D8FGarN13Zcv8/X20E97152qdaXF9P9HYiIU/wrwy8+o0PBTEd/IhtEqyFd&#10;JtzUcJ2kIDhf3i5AHNlPFMgil//5ix8AAAD//wMAUEsBAi0AFAAGAAgAAAAhALaDOJL+AAAA4QEA&#10;ABMAAAAAAAAAAAAAAAAAAAAAAFtDb250ZW50X1R5cGVzXS54bWxQSwECLQAUAAYACAAAACEAOP0h&#10;/9YAAACUAQAACwAAAAAAAAAAAAAAAAAvAQAAX3JlbHMvLnJlbHNQSwECLQAUAAYACAAAACEAh8YD&#10;h7wCAACkBQAADgAAAAAAAAAAAAAAAAAuAgAAZHJzL2Uyb0RvYy54bWxQSwECLQAUAAYACAAAACEA&#10;9vQQrt4AAAAHAQAADwAAAAAAAAAAAAAAAAAWBQAAZHJzL2Rvd25yZXYueG1sUEsFBgAAAAAEAAQA&#10;8wAAACEGAAAAAA==&#10;" fillcolor="window" strokecolor="windowText" strokeweight=".25pt">
                      <v:shadow on="t" color="black" opacity="26214f" origin=",-.5" offset="0,3pt"/>
                    </v:rect>
                  </w:pict>
                </mc:Fallback>
              </mc:AlternateContent>
            </w:r>
            <w:r w:rsidRPr="00012363">
              <w:rPr>
                <w:sz w:val="22"/>
                <w:szCs w:val="22"/>
                <w:lang w:eastAsia="fr-FR"/>
              </w:rPr>
              <w:t xml:space="preserve"> FAVORABLE                           DEFAVORABLE</w:t>
            </w:r>
          </w:p>
        </w:tc>
      </w:tr>
      <w:tr w:rsidR="00012363" w:rsidRPr="00012363" w14:paraId="285B6F8E" w14:textId="77777777" w:rsidTr="00736DCE">
        <w:trPr>
          <w:trHeight w:val="1037"/>
        </w:trPr>
        <w:tc>
          <w:tcPr>
            <w:tcW w:w="5173" w:type="dxa"/>
            <w:shd w:val="clear" w:color="auto" w:fill="auto"/>
          </w:tcPr>
          <w:p w14:paraId="285B6F8C" w14:textId="77777777" w:rsidR="00012363" w:rsidRPr="00012363" w:rsidRDefault="00012363" w:rsidP="00736DCE">
            <w:pPr>
              <w:rPr>
                <w:b/>
                <w:sz w:val="24"/>
                <w:szCs w:val="24"/>
                <w:lang w:eastAsia="fr-FR"/>
              </w:rPr>
            </w:pPr>
            <w:r w:rsidRPr="00012363">
              <w:rPr>
                <w:sz w:val="22"/>
                <w:szCs w:val="22"/>
                <w:lang w:eastAsia="fr-FR"/>
              </w:rPr>
              <w:t xml:space="preserve">                              </w:t>
            </w:r>
            <w:r w:rsidRPr="00012363">
              <w:rPr>
                <w:b/>
                <w:sz w:val="24"/>
                <w:szCs w:val="24"/>
                <w:lang w:eastAsia="fr-FR"/>
              </w:rPr>
              <w:t>Commentaire</w:t>
            </w:r>
          </w:p>
        </w:tc>
        <w:tc>
          <w:tcPr>
            <w:tcW w:w="5850" w:type="dxa"/>
            <w:shd w:val="clear" w:color="auto" w:fill="auto"/>
          </w:tcPr>
          <w:p w14:paraId="285B6F8D" w14:textId="77777777" w:rsidR="00012363" w:rsidRPr="00012363" w:rsidRDefault="00012363" w:rsidP="00736DCE">
            <w:pPr>
              <w:rPr>
                <w:sz w:val="22"/>
                <w:szCs w:val="22"/>
                <w:lang w:eastAsia="fr-FR"/>
              </w:rPr>
            </w:pPr>
            <w:r w:rsidRPr="00012363">
              <w:rPr>
                <w:b/>
                <w:sz w:val="24"/>
                <w:szCs w:val="24"/>
                <w:lang w:eastAsia="fr-FR"/>
              </w:rPr>
              <w:t xml:space="preserve">                          Commentaire</w:t>
            </w:r>
          </w:p>
        </w:tc>
      </w:tr>
    </w:tbl>
    <w:p w14:paraId="285B6F8F" w14:textId="77777777" w:rsidR="00012363" w:rsidRPr="00012363" w:rsidRDefault="00012363" w:rsidP="00012363">
      <w:pPr>
        <w:tabs>
          <w:tab w:val="left" w:pos="1418"/>
          <w:tab w:val="left" w:pos="5812"/>
        </w:tabs>
        <w:jc w:val="both"/>
        <w:rPr>
          <w:rFonts w:ascii="VAG Rounded Th" w:hAnsi="VAG Rounded Th"/>
          <w:bCs/>
          <w:iCs/>
          <w:color w:val="000000"/>
          <w:sz w:val="22"/>
          <w:szCs w:val="22"/>
          <w:lang w:eastAsia="fr-FR"/>
        </w:rPr>
      </w:pPr>
    </w:p>
    <w:tbl>
      <w:tblPr>
        <w:tblStyle w:val="Grilledutableau1"/>
        <w:tblW w:w="11023" w:type="dxa"/>
        <w:tblInd w:w="-572" w:type="dxa"/>
        <w:tblLook w:val="04A0" w:firstRow="1" w:lastRow="0" w:firstColumn="1" w:lastColumn="0" w:noHBand="0" w:noVBand="1"/>
      </w:tblPr>
      <w:tblGrid>
        <w:gridCol w:w="5637"/>
        <w:gridCol w:w="5386"/>
      </w:tblGrid>
      <w:tr w:rsidR="00012363" w:rsidRPr="00012363" w14:paraId="285B6F9F" w14:textId="77777777" w:rsidTr="00736DCE">
        <w:tc>
          <w:tcPr>
            <w:tcW w:w="5637" w:type="dxa"/>
          </w:tcPr>
          <w:p w14:paraId="285B6F90" w14:textId="37DE5C3C" w:rsidR="00012363" w:rsidRPr="00012363" w:rsidRDefault="00012363" w:rsidP="00012363">
            <w:pPr>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12363">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Entreprise Utilisatrice</w:t>
            </w:r>
          </w:p>
          <w:p w14:paraId="285B6F91" w14:textId="77777777" w:rsidR="00012363" w:rsidRPr="00012363" w:rsidRDefault="00012363" w:rsidP="00012363">
            <w:pPr>
              <w:rPr>
                <w:rFonts w:ascii="VAG Rounded Th" w:hAnsi="VAG Rounded Th"/>
                <w:b/>
                <w:i/>
                <w:color w:val="548DD4"/>
                <w:lang w:eastAsia="fr-FR"/>
              </w:rPr>
            </w:pPr>
          </w:p>
          <w:p w14:paraId="285B6F92" w14:textId="77777777" w:rsidR="00012363" w:rsidRPr="00012363" w:rsidRDefault="00012363" w:rsidP="00012363">
            <w:pPr>
              <w:rPr>
                <w:rFonts w:ascii="VAG Rounded Th" w:hAnsi="VAG Rounded Th"/>
                <w:b/>
                <w:i/>
                <w:lang w:eastAsia="fr-FR"/>
              </w:rPr>
            </w:pPr>
            <w:r w:rsidRPr="00012363">
              <w:rPr>
                <w:rFonts w:ascii="VAG Rounded Th" w:hAnsi="VAG Rounded Th"/>
                <w:b/>
                <w:i/>
                <w:lang w:eastAsia="fr-FR"/>
              </w:rPr>
              <w:t>Date :</w:t>
            </w:r>
          </w:p>
          <w:p w14:paraId="285B6F93" w14:textId="77777777" w:rsidR="00012363" w:rsidRPr="00012363" w:rsidRDefault="00012363" w:rsidP="00012363">
            <w:pPr>
              <w:rPr>
                <w:rFonts w:ascii="VAG Rounded Th" w:hAnsi="VAG Rounded Th"/>
                <w:b/>
                <w:i/>
                <w:lang w:eastAsia="fr-FR"/>
              </w:rPr>
            </w:pPr>
            <w:r w:rsidRPr="00012363">
              <w:rPr>
                <w:rFonts w:ascii="VAG Rounded Th" w:hAnsi="VAG Rounded Th"/>
                <w:b/>
                <w:i/>
                <w:lang w:eastAsia="fr-FR"/>
              </w:rPr>
              <w:t>Nom et Signature :</w:t>
            </w:r>
          </w:p>
          <w:p w14:paraId="285B6F94" w14:textId="77777777" w:rsidR="00012363" w:rsidRPr="00012363" w:rsidRDefault="00012363" w:rsidP="00012363">
            <w:pPr>
              <w:rPr>
                <w:rFonts w:ascii="VAG Rounded Th" w:hAnsi="VAG Rounded Th"/>
                <w:b/>
                <w:i/>
                <w:lang w:eastAsia="fr-FR"/>
              </w:rPr>
            </w:pPr>
          </w:p>
          <w:p w14:paraId="285B6F95" w14:textId="77777777" w:rsidR="00012363" w:rsidRPr="00012363" w:rsidRDefault="00012363" w:rsidP="00012363">
            <w:pPr>
              <w:rPr>
                <w:rFonts w:ascii="VAG Rounded Th" w:hAnsi="VAG Rounded Th"/>
                <w:b/>
                <w:i/>
                <w:lang w:eastAsia="fr-FR"/>
              </w:rPr>
            </w:pPr>
          </w:p>
          <w:p w14:paraId="285B6F96" w14:textId="77777777" w:rsidR="00012363" w:rsidRPr="00012363" w:rsidRDefault="00012363" w:rsidP="00012363">
            <w:pPr>
              <w:rPr>
                <w:rFonts w:ascii="VAG Rounded Th" w:hAnsi="VAG Rounded Th"/>
                <w:b/>
                <w:i/>
                <w:lang w:eastAsia="fr-FR"/>
              </w:rPr>
            </w:pPr>
          </w:p>
          <w:p w14:paraId="285B6F97" w14:textId="77777777" w:rsidR="00012363" w:rsidRPr="00012363" w:rsidRDefault="00012363" w:rsidP="00012363">
            <w:pPr>
              <w:rPr>
                <w:rFonts w:ascii="VAG Rounded Th" w:hAnsi="VAG Rounded Th"/>
                <w:b/>
                <w:i/>
                <w:color w:val="548DD4"/>
                <w:lang w:eastAsia="fr-FR"/>
              </w:rPr>
            </w:pPr>
          </w:p>
          <w:p w14:paraId="285B6F98" w14:textId="77777777" w:rsidR="00012363" w:rsidRPr="00012363" w:rsidRDefault="00012363" w:rsidP="00012363">
            <w:pPr>
              <w:rPr>
                <w:rFonts w:ascii="VAG Rounded Th" w:hAnsi="VAG Rounded Th"/>
                <w:b/>
                <w:i/>
                <w:color w:val="548DD4"/>
                <w:lang w:eastAsia="fr-FR"/>
              </w:rPr>
            </w:pPr>
          </w:p>
          <w:p w14:paraId="285B6F99" w14:textId="77777777" w:rsidR="00012363" w:rsidRPr="00012363" w:rsidRDefault="00012363" w:rsidP="00012363">
            <w:pPr>
              <w:rPr>
                <w:rFonts w:ascii="VAG Rounded Th" w:hAnsi="VAG Rounded Th"/>
                <w:b/>
                <w:i/>
                <w:color w:val="548DD4"/>
                <w:lang w:eastAsia="fr-FR"/>
              </w:rPr>
            </w:pPr>
          </w:p>
        </w:tc>
        <w:tc>
          <w:tcPr>
            <w:tcW w:w="5386" w:type="dxa"/>
          </w:tcPr>
          <w:p w14:paraId="285B6F9A" w14:textId="77777777" w:rsidR="00012363" w:rsidRPr="00012363" w:rsidRDefault="00012363" w:rsidP="00012363">
            <w:pPr>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12363">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Entreprise Extérieure   </w:t>
            </w:r>
          </w:p>
          <w:p w14:paraId="285B6F9B" w14:textId="77777777" w:rsidR="00012363" w:rsidRPr="00012363" w:rsidRDefault="00012363" w:rsidP="00012363">
            <w:pPr>
              <w:rPr>
                <w:rFonts w:ascii="VAG Rounded Th" w:hAnsi="VAG Rounded Th"/>
                <w:b/>
                <w:i/>
                <w:lang w:eastAsia="fr-FR"/>
              </w:rPr>
            </w:pPr>
            <w:r w:rsidRPr="00012363">
              <w:rPr>
                <w:rFonts w:ascii="VAG Rounded Th" w:hAnsi="VAG Rounded Th"/>
                <w:b/>
                <w:i/>
                <w:lang w:eastAsia="fr-FR"/>
              </w:rPr>
              <w:t>Date :</w:t>
            </w:r>
          </w:p>
          <w:p w14:paraId="285B6F9C" w14:textId="77777777" w:rsidR="00012363" w:rsidRPr="00012363" w:rsidRDefault="00012363" w:rsidP="00012363">
            <w:pPr>
              <w:rPr>
                <w:rFonts w:ascii="VAG Rounded Th" w:hAnsi="VAG Rounded Th"/>
                <w:b/>
                <w:i/>
                <w:lang w:eastAsia="fr-FR"/>
              </w:rPr>
            </w:pPr>
            <w:r w:rsidRPr="00012363">
              <w:rPr>
                <w:rFonts w:ascii="VAG Rounded Th" w:hAnsi="VAG Rounded Th"/>
                <w:b/>
                <w:i/>
                <w:lang w:eastAsia="fr-FR"/>
              </w:rPr>
              <w:t>Société :</w:t>
            </w:r>
          </w:p>
          <w:p w14:paraId="285B6F9D" w14:textId="77777777" w:rsidR="00012363" w:rsidRPr="00012363" w:rsidRDefault="00012363" w:rsidP="00012363">
            <w:pPr>
              <w:rPr>
                <w:rFonts w:ascii="VAG Rounded Th" w:hAnsi="VAG Rounded Th"/>
                <w:b/>
                <w:i/>
                <w:lang w:eastAsia="fr-FR"/>
              </w:rPr>
            </w:pPr>
            <w:r w:rsidRPr="00012363">
              <w:rPr>
                <w:rFonts w:ascii="VAG Rounded Th" w:hAnsi="VAG Rounded Th"/>
                <w:b/>
                <w:i/>
                <w:lang w:eastAsia="fr-FR"/>
              </w:rPr>
              <w:t>Nom et Signature :</w:t>
            </w:r>
          </w:p>
          <w:p w14:paraId="285B6F9E" w14:textId="77777777" w:rsidR="00012363" w:rsidRPr="00012363" w:rsidRDefault="00012363" w:rsidP="00012363">
            <w:pPr>
              <w:rPr>
                <w:rFonts w:ascii="VAG Rounded Th" w:hAnsi="VAG Rounded Th"/>
                <w:b/>
                <w:i/>
                <w:color w:val="548DD4"/>
                <w:lang w:eastAsia="fr-FR"/>
              </w:rPr>
            </w:pPr>
            <w:r w:rsidRPr="00012363">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tc>
      </w:tr>
      <w:tr w:rsidR="00012363" w:rsidRPr="00012363" w14:paraId="285B6FA9" w14:textId="77777777" w:rsidTr="00736DCE">
        <w:tc>
          <w:tcPr>
            <w:tcW w:w="11023" w:type="dxa"/>
            <w:gridSpan w:val="2"/>
          </w:tcPr>
          <w:p w14:paraId="285B6FA0" w14:textId="68853180" w:rsidR="004C650F" w:rsidRDefault="00012363" w:rsidP="00012363">
            <w:pPr>
              <w:jc w:val="center"/>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12363">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14:paraId="285B6FA1" w14:textId="77777777" w:rsidR="00012363" w:rsidRPr="00012363" w:rsidRDefault="00012363" w:rsidP="00012363">
            <w:pPr>
              <w:jc w:val="center"/>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12363">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INVITES Entreprise Utilisatrice</w:t>
            </w:r>
          </w:p>
          <w:p w14:paraId="285B6FA2" w14:textId="77777777" w:rsidR="00012363" w:rsidRPr="00012363" w:rsidRDefault="00012363" w:rsidP="00012363">
            <w:pPr>
              <w:jc w:val="center"/>
              <w:rPr>
                <w:rFonts w:ascii="VAG Rounded Th" w:hAnsi="VAG Rounded Th"/>
                <w:b/>
                <w:i/>
                <w:lang w:eastAsia="fr-FR"/>
              </w:rPr>
            </w:pPr>
            <w:r w:rsidRPr="00012363">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012363">
              <w:rPr>
                <w:rFonts w:ascii="VAG Rounded Th" w:hAnsi="VAG Rounded Th"/>
                <w:b/>
                <w:i/>
                <w:caps/>
                <w:color w:val="548DD4"/>
                <w:sz w:val="1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(Donneur d’ordre)</w:t>
            </w:r>
          </w:p>
          <w:p w14:paraId="285B6FA3" w14:textId="77777777" w:rsidR="00012363" w:rsidRPr="00012363" w:rsidRDefault="00012363" w:rsidP="00012363">
            <w:pPr>
              <w:rPr>
                <w:rFonts w:ascii="VAG Rounded Th" w:hAnsi="VAG Rounded Th"/>
                <w:b/>
                <w:i/>
                <w:lang w:eastAsia="fr-FR"/>
              </w:rPr>
            </w:pPr>
          </w:p>
          <w:p w14:paraId="285B6FA4" w14:textId="77777777" w:rsidR="00012363" w:rsidRPr="00012363" w:rsidRDefault="00012363" w:rsidP="00012363">
            <w:pPr>
              <w:rPr>
                <w:rFonts w:ascii="VAG Rounded Th" w:hAnsi="VAG Rounded Th"/>
                <w:b/>
                <w:i/>
                <w:lang w:eastAsia="fr-FR"/>
              </w:rPr>
            </w:pPr>
            <w:r w:rsidRPr="00012363">
              <w:rPr>
                <w:rFonts w:ascii="VAG Rounded Th" w:hAnsi="VAG Rounded Th"/>
                <w:b/>
                <w:i/>
                <w:lang w:eastAsia="fr-FR"/>
              </w:rPr>
              <w:t>Nom et Signature :                         Nom et Signature :                                   Nom et Signature :</w:t>
            </w:r>
          </w:p>
          <w:p w14:paraId="285B6FA5" w14:textId="77777777" w:rsidR="00012363" w:rsidRPr="00012363" w:rsidRDefault="00012363" w:rsidP="00012363">
            <w:pPr>
              <w:rPr>
                <w:rFonts w:ascii="VAG Rounded Th" w:hAnsi="VAG Rounded Th"/>
                <w:b/>
                <w:i/>
                <w:lang w:eastAsia="fr-FR"/>
              </w:rPr>
            </w:pPr>
          </w:p>
          <w:p w14:paraId="285B6FA6" w14:textId="77777777" w:rsidR="00012363" w:rsidRPr="00012363" w:rsidRDefault="00012363" w:rsidP="00012363">
            <w:pPr>
              <w:rPr>
                <w:rFonts w:ascii="VAG Rounded Th" w:hAnsi="VAG Rounded Th"/>
                <w:b/>
                <w:i/>
                <w:lang w:eastAsia="fr-FR"/>
              </w:rPr>
            </w:pPr>
          </w:p>
          <w:p w14:paraId="285B6FA7" w14:textId="77777777" w:rsidR="00012363" w:rsidRPr="00012363" w:rsidRDefault="00012363" w:rsidP="00012363">
            <w:pPr>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14:paraId="285B6FA8" w14:textId="77777777" w:rsidR="00012363" w:rsidRPr="00012363" w:rsidRDefault="00012363" w:rsidP="00012363">
            <w:pPr>
              <w:rPr>
                <w:rFonts w:ascii="VAG Rounded Th" w:hAnsi="VAG Rounded Th"/>
                <w:b/>
                <w:i/>
                <w:caps/>
                <w:color w:val="548DD4"/>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tc>
      </w:tr>
    </w:tbl>
    <w:p w14:paraId="285B6FAA" w14:textId="77777777" w:rsidR="000D14B0" w:rsidRDefault="000D14B0">
      <w:pPr>
        <w:rPr>
          <w:rFonts w:ascii="VAG Rounded Th" w:hAnsi="VAG Rounded Th" w:cs="Helvetica Neue"/>
          <w:b/>
          <w:color w:val="FFFFFF" w:themeColor="background1"/>
          <w:sz w:val="32"/>
          <w:szCs w:val="32"/>
          <w:lang w:eastAsia="fr-FR"/>
        </w:rPr>
      </w:pPr>
      <w:r>
        <w:rPr>
          <w:rFonts w:ascii="VAG Rounded Th" w:hAnsi="VAG Rounded Th" w:cs="Helvetica Neue"/>
          <w:b/>
          <w:color w:val="FFFFFF" w:themeColor="background1"/>
          <w:sz w:val="32"/>
          <w:szCs w:val="32"/>
          <w:lang w:eastAsia="fr-FR"/>
        </w:rPr>
        <w:br w:type="page"/>
      </w:r>
    </w:p>
    <w:p w14:paraId="285B6FAB" w14:textId="77777777" w:rsidR="00012363" w:rsidRPr="00012363" w:rsidRDefault="00012363" w:rsidP="00012363">
      <w:pPr>
        <w:shd w:val="clear" w:color="auto" w:fill="17365D" w:themeFill="text2" w:themeFillShade="BF"/>
        <w:autoSpaceDE w:val="0"/>
        <w:autoSpaceDN w:val="0"/>
        <w:adjustRightInd w:val="0"/>
        <w:jc w:val="center"/>
        <w:rPr>
          <w:rFonts w:ascii="VAG Rounded Th" w:hAnsi="VAG Rounded Th" w:cs="Helvetica Neue"/>
          <w:b/>
          <w:color w:val="FFFFFF" w:themeColor="background1"/>
          <w:sz w:val="32"/>
          <w:szCs w:val="32"/>
          <w:lang w:eastAsia="fr-FR"/>
        </w:rPr>
      </w:pPr>
      <w:r w:rsidRPr="00012363">
        <w:rPr>
          <w:rFonts w:ascii="VAG Rounded Th" w:hAnsi="VAG Rounded Th" w:cs="Helvetica Neue"/>
          <w:b/>
          <w:color w:val="FFFFFF" w:themeColor="background1"/>
          <w:sz w:val="32"/>
          <w:szCs w:val="32"/>
          <w:lang w:eastAsia="fr-FR"/>
        </w:rPr>
        <w:lastRenderedPageBreak/>
        <w:t>Visite d’inspection commune préalable</w:t>
      </w:r>
    </w:p>
    <w:tbl>
      <w:tblPr>
        <w:tblStyle w:val="Grilledutableau2"/>
        <w:tblpPr w:leftFromText="141" w:rightFromText="141" w:vertAnchor="text" w:horzAnchor="margin" w:tblpY="408"/>
        <w:tblW w:w="9747" w:type="dxa"/>
        <w:tblLook w:val="04A0" w:firstRow="1" w:lastRow="0" w:firstColumn="1" w:lastColumn="0" w:noHBand="0" w:noVBand="1"/>
      </w:tblPr>
      <w:tblGrid>
        <w:gridCol w:w="9747"/>
      </w:tblGrid>
      <w:tr w:rsidR="00012363" w:rsidRPr="00012363" w14:paraId="285B6FB1" w14:textId="77777777" w:rsidTr="005A7DB6">
        <w:tc>
          <w:tcPr>
            <w:tcW w:w="9747" w:type="dxa"/>
            <w:shd w:val="clear" w:color="auto" w:fill="D9D9D9" w:themeFill="background1" w:themeFillShade="D9"/>
          </w:tcPr>
          <w:p w14:paraId="285B6FAC" w14:textId="77777777" w:rsidR="00012363" w:rsidRPr="00012363" w:rsidRDefault="00012363" w:rsidP="00012363">
            <w:pPr>
              <w:jc w:val="center"/>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SOUS-</w:t>
            </w:r>
            <w:proofErr w:type="gramStart"/>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roofErr w:type="gramEnd"/>
            <w:r w:rsidRPr="00012363">
              <w:rPr>
                <w:rFonts w:ascii="VAG Rounded Th" w:hAnsi="VAG Rounded Th"/>
                <w:b/>
                <w:i/>
                <w:caps/>
                <w:sz w:val="48"/>
                <w:szCs w:val="4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1</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
          <w:p w14:paraId="285B6FAD" w14:textId="77777777" w:rsidR="00012363" w:rsidRPr="00012363" w:rsidRDefault="00012363" w:rsidP="00012363">
            <w:pPr>
              <w:spacing w:after="120"/>
              <w:jc w:val="cente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sz w:val="18"/>
                <w:lang w:eastAsia="fr-FR"/>
              </w:rPr>
              <w:t>Je certifie que l’inspection commune préalable a été réalisée en ma présence et que je dispose à cette fin de la délégation de mon employeur</w:t>
            </w:r>
          </w:p>
          <w:p w14:paraId="285B6FAE"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Nom :</w:t>
            </w:r>
          </w:p>
          <w:p w14:paraId="285B6FAF"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Date :</w:t>
            </w:r>
          </w:p>
          <w:p w14:paraId="285B6FB0" w14:textId="77777777" w:rsidR="00012363" w:rsidRPr="00012363" w:rsidRDefault="00012363" w:rsidP="00012363">
            <w:pPr>
              <w:rPr>
                <w:color w:val="FF0000"/>
                <w:lang w:eastAsia="fr-FR"/>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Signature :</w:t>
            </w:r>
          </w:p>
        </w:tc>
      </w:tr>
      <w:tr w:rsidR="00012363" w:rsidRPr="00012363" w14:paraId="285B6FB7" w14:textId="77777777" w:rsidTr="005A7DB6">
        <w:trPr>
          <w:trHeight w:val="2232"/>
        </w:trPr>
        <w:tc>
          <w:tcPr>
            <w:tcW w:w="9747" w:type="dxa"/>
            <w:shd w:val="clear" w:color="auto" w:fill="D9D9D9" w:themeFill="background1" w:themeFillShade="D9"/>
          </w:tcPr>
          <w:p w14:paraId="285B6FB2" w14:textId="77777777" w:rsidR="00012363" w:rsidRPr="00012363" w:rsidRDefault="00012363" w:rsidP="00012363">
            <w:pPr>
              <w:jc w:val="center"/>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SOUS-</w:t>
            </w:r>
            <w:proofErr w:type="gramStart"/>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roofErr w:type="gramEnd"/>
            <w:r w:rsidRPr="00012363">
              <w:rPr>
                <w:rFonts w:ascii="VAG Rounded Th" w:hAnsi="VAG Rounded Th"/>
                <w:b/>
                <w:i/>
                <w:caps/>
                <w:sz w:val="48"/>
                <w:szCs w:val="4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2</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
          <w:p w14:paraId="285B6FB3" w14:textId="77777777" w:rsidR="00012363" w:rsidRPr="00012363" w:rsidRDefault="00012363" w:rsidP="00012363">
            <w:pPr>
              <w:spacing w:after="120"/>
              <w:jc w:val="cente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sz w:val="18"/>
                <w:lang w:eastAsia="fr-FR"/>
              </w:rPr>
              <w:t>Je certifie que l’inspection commune préalable a été réalisée en ma présence et que je dispose à cette fin de la délégation de mon employeur</w:t>
            </w:r>
          </w:p>
          <w:p w14:paraId="285B6FB4"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Nom :</w:t>
            </w:r>
          </w:p>
          <w:p w14:paraId="285B6FB5"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Date :</w:t>
            </w:r>
          </w:p>
          <w:p w14:paraId="285B6FB6" w14:textId="77777777" w:rsidR="00012363" w:rsidRPr="00012363" w:rsidRDefault="00012363" w:rsidP="00012363">
            <w:pPr>
              <w:spacing w:before="120" w:after="120"/>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Signature :</w:t>
            </w:r>
          </w:p>
        </w:tc>
      </w:tr>
      <w:tr w:rsidR="00012363" w:rsidRPr="00012363" w14:paraId="285B6FBD" w14:textId="77777777" w:rsidTr="005A7DB6">
        <w:tc>
          <w:tcPr>
            <w:tcW w:w="9747" w:type="dxa"/>
            <w:shd w:val="clear" w:color="auto" w:fill="D9D9D9" w:themeFill="background1" w:themeFillShade="D9"/>
          </w:tcPr>
          <w:p w14:paraId="285B6FB8" w14:textId="77777777" w:rsidR="00012363" w:rsidRPr="00012363" w:rsidRDefault="00012363" w:rsidP="00012363">
            <w:pPr>
              <w:jc w:val="center"/>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SOUS-</w:t>
            </w:r>
            <w:proofErr w:type="gramStart"/>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roofErr w:type="gramEnd"/>
            <w:r w:rsidRPr="00012363">
              <w:rPr>
                <w:rFonts w:ascii="VAG Rounded Th" w:hAnsi="VAG Rounded Th"/>
                <w:b/>
                <w:i/>
                <w:caps/>
                <w:sz w:val="48"/>
                <w:szCs w:val="4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3</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
          <w:p w14:paraId="285B6FB9" w14:textId="77777777" w:rsidR="00012363" w:rsidRPr="00012363" w:rsidRDefault="00012363" w:rsidP="00012363">
            <w:pPr>
              <w:spacing w:after="120"/>
              <w:jc w:val="cente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sz w:val="18"/>
                <w:lang w:eastAsia="fr-FR"/>
              </w:rPr>
              <w:t>Je certifie que l’inspection commune préalable a été réalisée en ma présence et que je dispose à cette fin de la délégation de mon employeur</w:t>
            </w:r>
          </w:p>
          <w:p w14:paraId="285B6FBA"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Nom :</w:t>
            </w:r>
          </w:p>
          <w:p w14:paraId="285B6FBB"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Date :</w:t>
            </w:r>
          </w:p>
          <w:p w14:paraId="285B6FBC" w14:textId="77777777" w:rsidR="00012363" w:rsidRPr="00012363" w:rsidRDefault="00012363" w:rsidP="00012363">
            <w:pPr>
              <w:spacing w:before="120" w:after="120"/>
              <w:rPr>
                <w:rFonts w:ascii="VAG Rounded Th" w:hAnsi="VAG Rounded Th"/>
                <w:b/>
                <w:caps/>
                <w:color w:val="FF0000"/>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Signature :</w:t>
            </w:r>
          </w:p>
        </w:tc>
      </w:tr>
      <w:tr w:rsidR="00012363" w:rsidRPr="00012363" w14:paraId="285B6FC3" w14:textId="77777777" w:rsidTr="005A7DB6">
        <w:tc>
          <w:tcPr>
            <w:tcW w:w="9747" w:type="dxa"/>
            <w:shd w:val="clear" w:color="auto" w:fill="D9D9D9" w:themeFill="background1" w:themeFillShade="D9"/>
          </w:tcPr>
          <w:p w14:paraId="285B6FBE" w14:textId="77777777" w:rsidR="00012363" w:rsidRPr="00012363" w:rsidRDefault="00012363" w:rsidP="00012363">
            <w:pPr>
              <w:jc w:val="center"/>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SOUS-</w:t>
            </w:r>
            <w:proofErr w:type="gramStart"/>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roofErr w:type="gramEnd"/>
            <w:r w:rsidRPr="00012363">
              <w:rPr>
                <w:rFonts w:ascii="VAG Rounded Th" w:hAnsi="VAG Rounded Th"/>
                <w:b/>
                <w:i/>
                <w:caps/>
                <w:sz w:val="48"/>
                <w:szCs w:val="4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4</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
          <w:p w14:paraId="285B6FBF" w14:textId="77777777" w:rsidR="00012363" w:rsidRPr="00012363" w:rsidRDefault="00012363" w:rsidP="00012363">
            <w:pPr>
              <w:spacing w:after="120"/>
              <w:jc w:val="cente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sz w:val="18"/>
                <w:lang w:eastAsia="fr-FR"/>
              </w:rPr>
              <w:t>Je certifie que l’inspection commune préalable a été réalisée en ma présence et que je dispose à cette fin de la délégation de mon employeur</w:t>
            </w:r>
          </w:p>
          <w:p w14:paraId="285B6FC0"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Nom :</w:t>
            </w:r>
          </w:p>
          <w:p w14:paraId="285B6FC1"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Date :</w:t>
            </w:r>
          </w:p>
          <w:p w14:paraId="285B6FC2" w14:textId="77777777" w:rsidR="00012363" w:rsidRPr="00012363" w:rsidRDefault="00012363" w:rsidP="00012363">
            <w:pPr>
              <w:spacing w:before="120" w:after="120"/>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Signature :</w:t>
            </w:r>
          </w:p>
        </w:tc>
      </w:tr>
      <w:tr w:rsidR="00012363" w:rsidRPr="00012363" w14:paraId="285B6FC9" w14:textId="77777777" w:rsidTr="005A7DB6">
        <w:tc>
          <w:tcPr>
            <w:tcW w:w="9747" w:type="dxa"/>
            <w:shd w:val="clear" w:color="auto" w:fill="D9D9D9" w:themeFill="background1" w:themeFillShade="D9"/>
          </w:tcPr>
          <w:p w14:paraId="285B6FC4" w14:textId="77777777" w:rsidR="00012363" w:rsidRPr="00012363" w:rsidRDefault="00012363" w:rsidP="00012363">
            <w:pPr>
              <w:jc w:val="center"/>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SOUS-</w:t>
            </w:r>
            <w:proofErr w:type="gramStart"/>
            <w:r w:rsidRPr="00012363">
              <w:rPr>
                <w:rFonts w:ascii="VAG Rounded Th" w:hAnsi="VAG Rounded Th"/>
                <w:b/>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TRAITANT  </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roofErr w:type="gramEnd"/>
            <w:r w:rsidRPr="00012363">
              <w:rPr>
                <w:rFonts w:ascii="VAG Rounded Th" w:hAnsi="VAG Rounded Th"/>
                <w:b/>
                <w:i/>
                <w:caps/>
                <w:sz w:val="48"/>
                <w:szCs w:val="48"/>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5</w:t>
            </w:r>
            <w:r w:rsidRPr="00012363">
              <w:rPr>
                <w:rFonts w:ascii="VAG Rounded Th" w:hAnsi="VAG Rounded Th"/>
                <w:b/>
                <w:i/>
                <w:caps/>
                <w:sz w:val="32"/>
                <w:szCs w:val="32"/>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p>
          <w:p w14:paraId="285B6FC5" w14:textId="77777777" w:rsidR="00012363" w:rsidRPr="00012363" w:rsidRDefault="00012363" w:rsidP="00012363">
            <w:pPr>
              <w:spacing w:after="120"/>
              <w:jc w:val="cente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sz w:val="18"/>
                <w:lang w:eastAsia="fr-FR"/>
              </w:rPr>
              <w:t>Je certifie que l’inspection commune préalable a été réalisée en ma présence et que je dispose à cette fin de la délégation de mon employeur</w:t>
            </w:r>
          </w:p>
          <w:p w14:paraId="285B6FC6"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Nom :</w:t>
            </w:r>
          </w:p>
          <w:p w14:paraId="285B6FC7" w14:textId="77777777" w:rsidR="00012363" w:rsidRPr="00012363" w:rsidRDefault="00012363" w:rsidP="00012363">
            <w:pPr>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Date :</w:t>
            </w:r>
          </w:p>
          <w:p w14:paraId="285B6FC8" w14:textId="77777777" w:rsidR="00012363" w:rsidRPr="00012363" w:rsidRDefault="00012363" w:rsidP="00012363">
            <w:pPr>
              <w:spacing w:before="120" w:after="120"/>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012363">
              <w:rPr>
                <w:rFonts w:ascii="VAG Rounded Th" w:hAnsi="VAG Rounded Th"/>
                <w:b/>
                <w:caps/>
                <w:lang w:eastAsia="fr-FR"/>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Signature :</w:t>
            </w:r>
          </w:p>
        </w:tc>
      </w:tr>
    </w:tbl>
    <w:p w14:paraId="285B6FCA" w14:textId="63D653BF" w:rsidR="00012363" w:rsidRDefault="00012363" w:rsidP="00C471CA">
      <w:pPr>
        <w:rPr>
          <w:lang w:eastAsia="fr-FR"/>
        </w:rPr>
      </w:pPr>
    </w:p>
    <w:sectPr w:rsidR="00012363" w:rsidSect="009E7388">
      <w:headerReference w:type="even" r:id="rId77"/>
      <w:headerReference w:type="default" r:id="rId78"/>
      <w:footerReference w:type="even" r:id="rId79"/>
      <w:footerReference w:type="default" r:id="rId80"/>
      <w:headerReference w:type="first" r:id="rId81"/>
      <w:footerReference w:type="first" r:id="rId82"/>
      <w:type w:val="oddPage"/>
      <w:pgSz w:w="11907" w:h="16840" w:code="9"/>
      <w:pgMar w:top="993" w:right="1247" w:bottom="1077" w:left="1247" w:header="720" w:footer="60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8E54FA" w14:textId="77777777" w:rsidR="00A11131" w:rsidRDefault="00A11131">
      <w:r>
        <w:separator/>
      </w:r>
    </w:p>
  </w:endnote>
  <w:endnote w:type="continuationSeparator" w:id="0">
    <w:p w14:paraId="527B58C5" w14:textId="77777777" w:rsidR="00A11131" w:rsidRDefault="00A11131">
      <w:r>
        <w:continuationSeparator/>
      </w:r>
    </w:p>
  </w:endnote>
  <w:endnote w:type="continuationNotice" w:id="1">
    <w:p w14:paraId="4105F2D6" w14:textId="77777777" w:rsidR="00A11131" w:rsidRDefault="00A11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W1)">
    <w:charset w:val="00"/>
    <w:family w:val="swiss"/>
    <w:pitch w:val="variable"/>
    <w:sig w:usb0="20007A87" w:usb1="80000000" w:usb2="00000008" w:usb3="00000000" w:csb0="000001FF" w:csb1="00000000"/>
  </w:font>
  <w:font w:name="Calibri">
    <w:panose1 w:val="020F0502020204030204"/>
    <w:charset w:val="00"/>
    <w:family w:val="swiss"/>
    <w:pitch w:val="variable"/>
    <w:sig w:usb0="E00002FF" w:usb1="4000ACFF" w:usb2="00000001" w:usb3="00000000" w:csb0="0000019F" w:csb1="00000000"/>
  </w:font>
  <w:font w:name="VAG Rounded Lt">
    <w:altName w:val="Vrinda"/>
    <w:charset w:val="00"/>
    <w:family w:val="swiss"/>
    <w:pitch w:val="variable"/>
    <w:sig w:usb0="00000003" w:usb1="00000000" w:usb2="00000000" w:usb3="00000000" w:csb0="00000001" w:csb1="00000000"/>
  </w:font>
  <w:font w:name="Alphabet des logos SFR">
    <w:altName w:val="Trebuchet MS"/>
    <w:panose1 w:val="00000000000000000000"/>
    <w:charset w:val="00"/>
    <w:family w:val="roman"/>
    <w:notTrueType/>
    <w:pitch w:val="default"/>
  </w:font>
  <w:font w:name="Univers (W1)">
    <w:altName w:val="Arial"/>
    <w:panose1 w:val="00000000000000000000"/>
    <w:charset w:val="00"/>
    <w:family w:val="swiss"/>
    <w:notTrueType/>
    <w:pitch w:val="variable"/>
    <w:sig w:usb0="00000003" w:usb1="00000000" w:usb2="00000000" w:usb3="00000000" w:csb0="00000001" w:csb1="00000000"/>
  </w:font>
  <w:font w:name="Alphabet des logos cegetel">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Helvetica Neue">
    <w:altName w:val="Arial"/>
    <w:panose1 w:val="00000000000000000000"/>
    <w:charset w:val="00"/>
    <w:family w:val="swiss"/>
    <w:notTrueType/>
    <w:pitch w:val="default"/>
    <w:sig w:usb0="00000003" w:usb1="00000000" w:usb2="00000000" w:usb3="00000000" w:csb0="00000001" w:csb1="00000000"/>
  </w:font>
  <w:font w:name="VAG Rounded Th">
    <w:altName w:val="Century Gothic"/>
    <w:charset w:val="00"/>
    <w:family w:val="swiss"/>
    <w:pitch w:val="variable"/>
    <w:sig w:usb0="00000003" w:usb1="00000000" w:usb2="00000000" w:usb3="00000000" w:csb0="00000001" w:csb1="00000000"/>
  </w:font>
  <w:font w:name="ArialNarrow-Italic">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B7062" w14:textId="77777777" w:rsidR="0042545C" w:rsidRDefault="0042545C">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12</w:t>
    </w:r>
    <w:r>
      <w:rPr>
        <w:rStyle w:val="Numrodepage"/>
      </w:rPr>
      <w:fldChar w:fldCharType="end"/>
    </w:r>
  </w:p>
  <w:p w14:paraId="285B7063" w14:textId="77777777" w:rsidR="0042545C" w:rsidRDefault="0042545C">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B7064" w14:textId="77777777" w:rsidR="0042545C" w:rsidRPr="00E8228B" w:rsidRDefault="0042545C" w:rsidP="00E8228B">
    <w:pPr>
      <w:tabs>
        <w:tab w:val="right" w:pos="9923"/>
      </w:tabs>
      <w:jc w:val="both"/>
      <w:rPr>
        <w:rFonts w:ascii="Arial" w:hAnsi="Arial" w:cs="Arial"/>
        <w:sz w:val="16"/>
        <w:szCs w:val="16"/>
        <w:lang w:eastAsia="fr-FR"/>
      </w:rPr>
    </w:pPr>
    <w:r w:rsidRPr="00E8228B">
      <w:rPr>
        <w:rFonts w:asciiTheme="minorHAnsi" w:hAnsiTheme="minorHAnsi" w:cstheme="minorHAnsi"/>
        <w:b/>
        <w:noProof/>
        <w:sz w:val="16"/>
        <w:szCs w:val="16"/>
        <w:lang w:eastAsia="fr-FR"/>
      </w:rPr>
      <mc:AlternateContent>
        <mc:Choice Requires="wps">
          <w:drawing>
            <wp:anchor distT="0" distB="0" distL="114300" distR="114300" simplePos="0" relativeHeight="251684864" behindDoc="0" locked="0" layoutInCell="1" allowOverlap="1" wp14:anchorId="285B7068" wp14:editId="285B7069">
              <wp:simplePos x="0" y="0"/>
              <wp:positionH relativeFrom="column">
                <wp:posOffset>-14767</wp:posOffset>
              </wp:positionH>
              <wp:positionV relativeFrom="paragraph">
                <wp:posOffset>-56515</wp:posOffset>
              </wp:positionV>
              <wp:extent cx="6371590" cy="0"/>
              <wp:effectExtent l="0" t="0" r="10160" b="19050"/>
              <wp:wrapNone/>
              <wp:docPr id="1" name="Connecteur droit 1"/>
              <wp:cNvGraphicFramePr/>
              <a:graphic xmlns:a="http://schemas.openxmlformats.org/drawingml/2006/main">
                <a:graphicData uri="http://schemas.microsoft.com/office/word/2010/wordprocessingShape">
                  <wps:wsp>
                    <wps:cNvCnPr/>
                    <wps:spPr>
                      <a:xfrm>
                        <a:off x="0" y="0"/>
                        <a:ext cx="6371590"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3854AAA" id="Connecteur droit 1"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4.45pt" to="500.55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GFl0gEAAJQDAAAOAAAAZHJzL2Uyb0RvYy54bWysU8uu0zAQ3SPxD5b3NEmhl9uo6ZVoVTY8&#10;KgEfMPUjseSXbN+m/XvGTlousENsHM/reM6ZyebpYjQ5ixCVsx1tFjUlwjLHle07+uP74c0jJTGB&#10;5aCdFR29ikiftq9fbUbfiqUbnOYiEASxsR19R4eUfFtVkQ3CQFw4LywGpQsGEpqhr3iAEdGNrpZ1&#10;/VCNLnAfHBMxonc/Bem24EspWPoqZRSJ6I5ib6mcoZynfFbbDbR9AD8oNrcB/9CFAWXx0TvUHhKQ&#10;56D+gjKKBRedTAvmTOWkVEwUDsimqf9g820ALwoXFCf6u0zx/8GyL+djIIrj7CixYHBEO2ct6iae&#10;A+HBqUSarNLoY4vJO3sMsxX9MWTKFxlM/iIZcinKXu/KiksiDJ0Pb983qzUOgN1i1a9CH2L6KJwh&#10;+dJRrWwmDS2cP8WEj2HqLSW7rTsorcvgtCVjR9er5QqRAddHakh4NR4JRdtTArrHvWQpFMTotOK5&#10;OuPE0J92OpAz4G68Ozw2H/ZT0gBcTN71qq7nHYmQPjs+uZv65sfWZpjS5m/4uec9xGGqKaEsJJZo&#10;m98XZT1nilneSdB8Ozl+LTpX2cLRl7J5TfNuvbTx/vJn2v4EAAD//wMAUEsDBBQABgAIAAAAIQAE&#10;ZVnI3wAAAAkBAAAPAAAAZHJzL2Rvd25yZXYueG1sTI9BT8JAEIXvJvyHzZB4g91i1Fq7JUoC8WKC&#10;YDgv3aFb7M423QVqf71LPOhpMvNe3nwvn/e2YWfsfO1IQjIVwJBKp2uqJHxul5MUmA+KtGocoYRv&#10;9DAvRje5yrS70AeeN6FiMYR8piSYENqMc18atMpPXYsUtYPrrApx7SquO3WJ4bbhMyEeuFU1xQ9G&#10;tbgwWH5tTlbCoNPF+s2shvfX3eNwX/ntcrU7Snk77l+egQXsw58ZrvgRHYrItHcn0p41Eiazu+iM&#10;M30CdtWFSBJg+98LL3L+v0HxAwAA//8DAFBLAQItABQABgAIAAAAIQC2gziS/gAAAOEBAAATAAAA&#10;AAAAAAAAAAAAAAAAAABbQ29udGVudF9UeXBlc10ueG1sUEsBAi0AFAAGAAgAAAAhADj9If/WAAAA&#10;lAEAAAsAAAAAAAAAAAAAAAAALwEAAF9yZWxzLy5yZWxzUEsBAi0AFAAGAAgAAAAhALggYWXSAQAA&#10;lAMAAA4AAAAAAAAAAAAAAAAALgIAAGRycy9lMm9Eb2MueG1sUEsBAi0AFAAGAAgAAAAhAARlWcjf&#10;AAAACQEAAA8AAAAAAAAAAAAAAAAALAQAAGRycy9kb3ducmV2LnhtbFBLBQYAAAAABAAEAPMAAAA4&#10;BQAAAAA=&#10;" strokecolor="#4a7ebb"/>
          </w:pict>
        </mc:Fallback>
      </mc:AlternateContent>
    </w:r>
    <w:r w:rsidRPr="00E8228B">
      <w:rPr>
        <w:rFonts w:ascii="Arial" w:hAnsi="Arial" w:cs="Arial"/>
        <w:sz w:val="16"/>
        <w:szCs w:val="16"/>
        <w:lang w:eastAsia="fr-FR"/>
      </w:rPr>
      <w:t>Annexe 12 – Plan de prévention des risques</w:t>
    </w:r>
    <w:r>
      <w:rPr>
        <w:rFonts w:ascii="Arial" w:hAnsi="Arial" w:cs="Arial"/>
        <w:sz w:val="16"/>
        <w:szCs w:val="16"/>
        <w:lang w:eastAsia="fr-FR"/>
      </w:rPr>
      <w:t xml:space="preserve"> v1.0</w:t>
    </w:r>
  </w:p>
  <w:p w14:paraId="285B7065" w14:textId="7EDCECB2" w:rsidR="0042545C" w:rsidRPr="008327EA" w:rsidRDefault="0042545C" w:rsidP="008327EA">
    <w:pPr>
      <w:spacing w:before="60" w:line="276" w:lineRule="auto"/>
      <w:rPr>
        <w:rFonts w:ascii="Arial" w:hAnsi="Arial" w:cs="Arial"/>
        <w:sz w:val="16"/>
        <w:szCs w:val="16"/>
        <w:lang w:eastAsia="fr-FR"/>
      </w:rPr>
    </w:pPr>
    <w:r w:rsidRPr="008327EA">
      <w:rPr>
        <w:rFonts w:ascii="Arial" w:hAnsi="Arial" w:cs="Arial"/>
        <w:sz w:val="16"/>
        <w:szCs w:val="16"/>
        <w:lang w:eastAsia="fr-FR"/>
      </w:rPr>
      <w:t xml:space="preserve">Délégation de service public relative au financement, à la conception, à l’établissement et à l’exploitation du réseau de communications électroniques très haut débit de la Région Guadeloupe </w:t>
    </w:r>
    <w:r>
      <w:rPr>
        <w:rFonts w:ascii="Arial" w:hAnsi="Arial" w:cs="Arial"/>
        <w:sz w:val="16"/>
        <w:szCs w:val="16"/>
        <w:lang w:eastAsia="fr-FR"/>
      </w:rPr>
      <w:tab/>
    </w:r>
    <w:r>
      <w:rPr>
        <w:rFonts w:ascii="Arial" w:hAnsi="Arial" w:cs="Arial"/>
        <w:sz w:val="16"/>
        <w:szCs w:val="16"/>
        <w:lang w:eastAsia="fr-FR"/>
      </w:rPr>
      <w:tab/>
    </w:r>
    <w:r>
      <w:rPr>
        <w:rFonts w:ascii="Arial" w:hAnsi="Arial" w:cs="Arial"/>
        <w:sz w:val="16"/>
        <w:szCs w:val="16"/>
        <w:lang w:eastAsia="fr-FR"/>
      </w:rPr>
      <w:tab/>
    </w:r>
    <w:r>
      <w:rPr>
        <w:rFonts w:ascii="Arial" w:hAnsi="Arial" w:cs="Arial"/>
        <w:sz w:val="16"/>
        <w:szCs w:val="16"/>
        <w:lang w:eastAsia="fr-FR"/>
      </w:rPr>
      <w:tab/>
    </w:r>
    <w:r>
      <w:rPr>
        <w:rFonts w:ascii="Tahoma" w:hAnsi="Tahoma" w:cs="Arial"/>
        <w:sz w:val="16"/>
        <w:szCs w:val="16"/>
        <w:lang w:eastAsia="fr-FR"/>
      </w:rPr>
      <w:tab/>
    </w:r>
    <w:r>
      <w:rPr>
        <w:rFonts w:ascii="Tahoma" w:hAnsi="Tahoma" w:cs="Arial"/>
        <w:sz w:val="16"/>
        <w:szCs w:val="16"/>
        <w:lang w:eastAsia="fr-FR"/>
      </w:rPr>
      <w:fldChar w:fldCharType="begin"/>
    </w:r>
    <w:r>
      <w:rPr>
        <w:rFonts w:ascii="Tahoma" w:hAnsi="Tahoma" w:cs="Arial"/>
        <w:sz w:val="16"/>
        <w:szCs w:val="16"/>
        <w:lang w:eastAsia="fr-FR"/>
      </w:rPr>
      <w:instrText xml:space="preserve"> PAGE  \* Arabic  \* MERGEFORMAT </w:instrText>
    </w:r>
    <w:r>
      <w:rPr>
        <w:rFonts w:ascii="Tahoma" w:hAnsi="Tahoma" w:cs="Arial"/>
        <w:sz w:val="16"/>
        <w:szCs w:val="16"/>
        <w:lang w:eastAsia="fr-FR"/>
      </w:rPr>
      <w:fldChar w:fldCharType="separate"/>
    </w:r>
    <w:r>
      <w:rPr>
        <w:rFonts w:ascii="Tahoma" w:hAnsi="Tahoma" w:cs="Arial"/>
        <w:noProof/>
        <w:sz w:val="16"/>
        <w:szCs w:val="16"/>
        <w:lang w:eastAsia="fr-FR"/>
      </w:rPr>
      <w:t>33</w:t>
    </w:r>
    <w:r>
      <w:rPr>
        <w:rFonts w:ascii="Tahoma" w:hAnsi="Tahoma" w:cs="Arial"/>
        <w:sz w:val="16"/>
        <w:szCs w:val="16"/>
        <w:lang w:eastAsia="fr-FR"/>
      </w:rPr>
      <w:fldChar w:fldCharType="end"/>
    </w:r>
    <w:r>
      <w:rPr>
        <w:rFonts w:ascii="Tahoma" w:hAnsi="Tahoma" w:cs="Arial"/>
        <w:sz w:val="16"/>
        <w:szCs w:val="16"/>
        <w:lang w:eastAsia="fr-FR"/>
      </w:rPr>
      <w:t>/</w:t>
    </w:r>
    <w:r>
      <w:rPr>
        <w:rFonts w:ascii="Tahoma" w:hAnsi="Tahoma" w:cs="Arial"/>
        <w:sz w:val="16"/>
        <w:szCs w:val="16"/>
        <w:lang w:eastAsia="fr-FR"/>
      </w:rPr>
      <w:fldChar w:fldCharType="begin"/>
    </w:r>
    <w:r>
      <w:rPr>
        <w:rFonts w:ascii="Tahoma" w:hAnsi="Tahoma" w:cs="Arial"/>
        <w:sz w:val="16"/>
        <w:szCs w:val="16"/>
        <w:lang w:eastAsia="fr-FR"/>
      </w:rPr>
      <w:instrText xml:space="preserve"> NUMPAGES  \* Arabic  \* MERGEFORMAT </w:instrText>
    </w:r>
    <w:r>
      <w:rPr>
        <w:rFonts w:ascii="Tahoma" w:hAnsi="Tahoma" w:cs="Arial"/>
        <w:sz w:val="16"/>
        <w:szCs w:val="16"/>
        <w:lang w:eastAsia="fr-FR"/>
      </w:rPr>
      <w:fldChar w:fldCharType="separate"/>
    </w:r>
    <w:r>
      <w:rPr>
        <w:rFonts w:ascii="Tahoma" w:hAnsi="Tahoma" w:cs="Arial"/>
        <w:noProof/>
        <w:sz w:val="16"/>
        <w:szCs w:val="16"/>
        <w:lang w:eastAsia="fr-FR"/>
      </w:rPr>
      <w:t>33</w:t>
    </w:r>
    <w:r>
      <w:rPr>
        <w:rFonts w:ascii="Tahoma" w:hAnsi="Tahoma" w:cs="Arial"/>
        <w:sz w:val="16"/>
        <w:szCs w:val="16"/>
        <w:lang w:eastAsia="fr-F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F0F6D" w14:textId="77777777" w:rsidR="0035779F" w:rsidRDefault="0035779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75BDE1" w14:textId="77777777" w:rsidR="00A11131" w:rsidRDefault="00A11131">
      <w:r>
        <w:separator/>
      </w:r>
    </w:p>
  </w:footnote>
  <w:footnote w:type="continuationSeparator" w:id="0">
    <w:p w14:paraId="260A2E69" w14:textId="77777777" w:rsidR="00A11131" w:rsidRDefault="00A11131">
      <w:r>
        <w:continuationSeparator/>
      </w:r>
    </w:p>
  </w:footnote>
  <w:footnote w:type="continuationNotice" w:id="1">
    <w:p w14:paraId="6131D312" w14:textId="77777777" w:rsidR="00A11131" w:rsidRDefault="00A11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2572FB" w14:textId="77777777" w:rsidR="0035779F" w:rsidRDefault="0035779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B7061" w14:textId="0A6E2905" w:rsidR="0042545C" w:rsidRPr="009E2D07" w:rsidRDefault="009E7388" w:rsidP="0042545C">
    <w:pPr>
      <w:pStyle w:val="En-tte"/>
      <w:pBdr>
        <w:bottom w:val="single" w:sz="4" w:space="1" w:color="auto"/>
      </w:pBdr>
      <w:rPr>
        <w:noProof/>
        <w:lang w:eastAsia="fr-FR"/>
      </w:rPr>
    </w:pPr>
    <w:r>
      <w:rPr>
        <w:noProof/>
      </w:rPr>
      <w:drawing>
        <wp:inline distT="0" distB="0" distL="0" distR="0" wp14:anchorId="3EF9D99B" wp14:editId="121DEC4C">
          <wp:extent cx="1310185" cy="577408"/>
          <wp:effectExtent l="0" t="0" r="444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2733" cy="582938"/>
                  </a:xfrm>
                  <a:prstGeom prst="rect">
                    <a:avLst/>
                  </a:prstGeom>
                  <a:noFill/>
                  <a:ln>
                    <a:noFill/>
                  </a:ln>
                </pic:spPr>
              </pic:pic>
            </a:graphicData>
          </a:graphic>
        </wp:inline>
      </w:drawing>
    </w:r>
    <w:r w:rsidR="0042545C">
      <w:tab/>
    </w:r>
    <w:r w:rsidR="0042545C">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22A2C" w14:textId="7C5F7CBF" w:rsidR="0035779F" w:rsidRDefault="0035779F">
    <w:pPr>
      <w:pStyle w:val="En-tte"/>
    </w:pPr>
    <w:r>
      <w:rPr>
        <w:noProof/>
      </w:rPr>
      <w:drawing>
        <wp:anchor distT="0" distB="0" distL="114300" distR="114300" simplePos="0" relativeHeight="251685888" behindDoc="0" locked="0" layoutInCell="1" allowOverlap="1" wp14:anchorId="029A7B1D" wp14:editId="4ABD42EA">
          <wp:simplePos x="0" y="0"/>
          <wp:positionH relativeFrom="column">
            <wp:posOffset>4811240</wp:posOffset>
          </wp:positionH>
          <wp:positionV relativeFrom="paragraph">
            <wp:posOffset>-319596</wp:posOffset>
          </wp:positionV>
          <wp:extent cx="843915" cy="855345"/>
          <wp:effectExtent l="0" t="0" r="0" b="1905"/>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3915" cy="8553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6419568" wp14:editId="4D0DB7E2">
          <wp:extent cx="1310185" cy="577408"/>
          <wp:effectExtent l="0" t="0" r="4445"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22733" cy="58293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1.5pt;height:11.5pt" o:bullet="t">
        <v:imagedata r:id="rId1" o:title="mso2CD7"/>
      </v:shape>
    </w:pict>
  </w:numPicBullet>
  <w:numPicBullet w:numPicBulletId="1">
    <w:pict>
      <v:shape id="_x0000_i1045" type="#_x0000_t75" style="width:11.5pt;height:11.5pt" o:bullet="t">
        <v:imagedata r:id="rId2" o:title="mso67"/>
      </v:shape>
    </w:pict>
  </w:numPicBullet>
  <w:abstractNum w:abstractNumId="0" w15:restartNumberingAfterBreak="0">
    <w:nsid w:val="FFFFFFFE"/>
    <w:multiLevelType w:val="singleLevel"/>
    <w:tmpl w:val="FFFFFFFF"/>
    <w:lvl w:ilvl="0">
      <w:numFmt w:val="decimal"/>
      <w:pStyle w:val="Sous-titre"/>
      <w:lvlText w:val="*"/>
      <w:lvlJc w:val="left"/>
    </w:lvl>
  </w:abstractNum>
  <w:abstractNum w:abstractNumId="1" w15:restartNumberingAfterBreak="0">
    <w:nsid w:val="05996A9E"/>
    <w:multiLevelType w:val="hybridMultilevel"/>
    <w:tmpl w:val="F0241C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876508"/>
    <w:multiLevelType w:val="hybridMultilevel"/>
    <w:tmpl w:val="471677EE"/>
    <w:lvl w:ilvl="0" w:tplc="040C0005">
      <w:start w:val="1"/>
      <w:numFmt w:val="bullet"/>
      <w:lvlText w:val=""/>
      <w:lvlJc w:val="left"/>
      <w:pPr>
        <w:tabs>
          <w:tab w:val="num" w:pos="712"/>
        </w:tabs>
        <w:ind w:left="712" w:hanging="360"/>
      </w:pPr>
      <w:rPr>
        <w:rFonts w:ascii="Wingdings" w:hAnsi="Wingdings" w:hint="default"/>
      </w:rPr>
    </w:lvl>
    <w:lvl w:ilvl="1" w:tplc="5A1409D4">
      <w:start w:val="13"/>
      <w:numFmt w:val="bullet"/>
      <w:lvlText w:val=""/>
      <w:lvlJc w:val="left"/>
      <w:pPr>
        <w:tabs>
          <w:tab w:val="num" w:pos="1432"/>
        </w:tabs>
        <w:ind w:left="1432" w:hanging="360"/>
      </w:pPr>
      <w:rPr>
        <w:rFonts w:ascii="Symbol" w:eastAsia="Times New Roman" w:hAnsi="Symbol" w:cs="Arial" w:hint="default"/>
      </w:rPr>
    </w:lvl>
    <w:lvl w:ilvl="2" w:tplc="040C0005" w:tentative="1">
      <w:start w:val="1"/>
      <w:numFmt w:val="bullet"/>
      <w:lvlText w:val=""/>
      <w:lvlJc w:val="left"/>
      <w:pPr>
        <w:tabs>
          <w:tab w:val="num" w:pos="2152"/>
        </w:tabs>
        <w:ind w:left="2152" w:hanging="360"/>
      </w:pPr>
      <w:rPr>
        <w:rFonts w:ascii="Wingdings" w:hAnsi="Wingdings" w:hint="default"/>
      </w:rPr>
    </w:lvl>
    <w:lvl w:ilvl="3" w:tplc="040C0001" w:tentative="1">
      <w:start w:val="1"/>
      <w:numFmt w:val="bullet"/>
      <w:lvlText w:val=""/>
      <w:lvlJc w:val="left"/>
      <w:pPr>
        <w:tabs>
          <w:tab w:val="num" w:pos="2872"/>
        </w:tabs>
        <w:ind w:left="2872" w:hanging="360"/>
      </w:pPr>
      <w:rPr>
        <w:rFonts w:ascii="Symbol" w:hAnsi="Symbol" w:hint="default"/>
      </w:rPr>
    </w:lvl>
    <w:lvl w:ilvl="4" w:tplc="040C0003" w:tentative="1">
      <w:start w:val="1"/>
      <w:numFmt w:val="bullet"/>
      <w:lvlText w:val="o"/>
      <w:lvlJc w:val="left"/>
      <w:pPr>
        <w:tabs>
          <w:tab w:val="num" w:pos="3592"/>
        </w:tabs>
        <w:ind w:left="3592" w:hanging="360"/>
      </w:pPr>
      <w:rPr>
        <w:rFonts w:ascii="Courier New" w:hAnsi="Courier New" w:cs="Courier New" w:hint="default"/>
      </w:rPr>
    </w:lvl>
    <w:lvl w:ilvl="5" w:tplc="040C0005" w:tentative="1">
      <w:start w:val="1"/>
      <w:numFmt w:val="bullet"/>
      <w:lvlText w:val=""/>
      <w:lvlJc w:val="left"/>
      <w:pPr>
        <w:tabs>
          <w:tab w:val="num" w:pos="4312"/>
        </w:tabs>
        <w:ind w:left="4312" w:hanging="360"/>
      </w:pPr>
      <w:rPr>
        <w:rFonts w:ascii="Wingdings" w:hAnsi="Wingdings" w:hint="default"/>
      </w:rPr>
    </w:lvl>
    <w:lvl w:ilvl="6" w:tplc="040C0001" w:tentative="1">
      <w:start w:val="1"/>
      <w:numFmt w:val="bullet"/>
      <w:lvlText w:val=""/>
      <w:lvlJc w:val="left"/>
      <w:pPr>
        <w:tabs>
          <w:tab w:val="num" w:pos="5032"/>
        </w:tabs>
        <w:ind w:left="5032" w:hanging="360"/>
      </w:pPr>
      <w:rPr>
        <w:rFonts w:ascii="Symbol" w:hAnsi="Symbol" w:hint="default"/>
      </w:rPr>
    </w:lvl>
    <w:lvl w:ilvl="7" w:tplc="040C0003" w:tentative="1">
      <w:start w:val="1"/>
      <w:numFmt w:val="bullet"/>
      <w:lvlText w:val="o"/>
      <w:lvlJc w:val="left"/>
      <w:pPr>
        <w:tabs>
          <w:tab w:val="num" w:pos="5752"/>
        </w:tabs>
        <w:ind w:left="5752" w:hanging="360"/>
      </w:pPr>
      <w:rPr>
        <w:rFonts w:ascii="Courier New" w:hAnsi="Courier New" w:cs="Courier New" w:hint="default"/>
      </w:rPr>
    </w:lvl>
    <w:lvl w:ilvl="8" w:tplc="040C0005" w:tentative="1">
      <w:start w:val="1"/>
      <w:numFmt w:val="bullet"/>
      <w:lvlText w:val=""/>
      <w:lvlJc w:val="left"/>
      <w:pPr>
        <w:tabs>
          <w:tab w:val="num" w:pos="6472"/>
        </w:tabs>
        <w:ind w:left="6472" w:hanging="360"/>
      </w:pPr>
      <w:rPr>
        <w:rFonts w:ascii="Wingdings" w:hAnsi="Wingdings" w:hint="default"/>
      </w:rPr>
    </w:lvl>
  </w:abstractNum>
  <w:abstractNum w:abstractNumId="3" w15:restartNumberingAfterBreak="0">
    <w:nsid w:val="093A2BE0"/>
    <w:multiLevelType w:val="hybridMultilevel"/>
    <w:tmpl w:val="B3BE0C2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B1B42B3"/>
    <w:multiLevelType w:val="hybridMultilevel"/>
    <w:tmpl w:val="3C40B672"/>
    <w:lvl w:ilvl="0" w:tplc="BB3C9B54">
      <w:start w:val="1"/>
      <w:numFmt w:val="bullet"/>
      <w:lvlText w:val=""/>
      <w:lvlJc w:val="left"/>
      <w:pPr>
        <w:ind w:left="360" w:hanging="360"/>
      </w:pPr>
      <w:rPr>
        <w:rFonts w:ascii="Symbol" w:hAnsi="Symbol" w:cs="Arial (W1)" w:hint="default"/>
        <w:color w:val="0000FF"/>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10E3033E"/>
    <w:multiLevelType w:val="hybridMultilevel"/>
    <w:tmpl w:val="1BE0A4BC"/>
    <w:lvl w:ilvl="0" w:tplc="93F6BF4C">
      <w:start w:val="1"/>
      <w:numFmt w:val="decimal"/>
      <w:lvlText w:val="%1."/>
      <w:lvlJc w:val="left"/>
      <w:pPr>
        <w:ind w:left="1026" w:hanging="360"/>
      </w:pPr>
    </w:lvl>
    <w:lvl w:ilvl="1" w:tplc="040C0019">
      <w:start w:val="1"/>
      <w:numFmt w:val="lowerLetter"/>
      <w:lvlText w:val="%2."/>
      <w:lvlJc w:val="left"/>
      <w:pPr>
        <w:ind w:left="1746" w:hanging="360"/>
      </w:pPr>
    </w:lvl>
    <w:lvl w:ilvl="2" w:tplc="040C001B">
      <w:start w:val="1"/>
      <w:numFmt w:val="lowerRoman"/>
      <w:lvlText w:val="%3."/>
      <w:lvlJc w:val="right"/>
      <w:pPr>
        <w:ind w:left="2466" w:hanging="180"/>
      </w:pPr>
    </w:lvl>
    <w:lvl w:ilvl="3" w:tplc="040C000F">
      <w:start w:val="1"/>
      <w:numFmt w:val="decimal"/>
      <w:lvlText w:val="%4."/>
      <w:lvlJc w:val="left"/>
      <w:pPr>
        <w:ind w:left="3186" w:hanging="360"/>
      </w:pPr>
    </w:lvl>
    <w:lvl w:ilvl="4" w:tplc="040C0019">
      <w:start w:val="1"/>
      <w:numFmt w:val="lowerLetter"/>
      <w:lvlText w:val="%5."/>
      <w:lvlJc w:val="left"/>
      <w:pPr>
        <w:ind w:left="3906" w:hanging="360"/>
      </w:pPr>
    </w:lvl>
    <w:lvl w:ilvl="5" w:tplc="040C001B">
      <w:start w:val="1"/>
      <w:numFmt w:val="lowerRoman"/>
      <w:lvlText w:val="%6."/>
      <w:lvlJc w:val="right"/>
      <w:pPr>
        <w:ind w:left="4626" w:hanging="180"/>
      </w:pPr>
    </w:lvl>
    <w:lvl w:ilvl="6" w:tplc="040C000F">
      <w:start w:val="1"/>
      <w:numFmt w:val="decimal"/>
      <w:lvlText w:val="%7."/>
      <w:lvlJc w:val="left"/>
      <w:pPr>
        <w:ind w:left="5346" w:hanging="360"/>
      </w:pPr>
    </w:lvl>
    <w:lvl w:ilvl="7" w:tplc="040C0019">
      <w:start w:val="1"/>
      <w:numFmt w:val="lowerLetter"/>
      <w:lvlText w:val="%8."/>
      <w:lvlJc w:val="left"/>
      <w:pPr>
        <w:ind w:left="6066" w:hanging="360"/>
      </w:pPr>
    </w:lvl>
    <w:lvl w:ilvl="8" w:tplc="040C001B">
      <w:start w:val="1"/>
      <w:numFmt w:val="lowerRoman"/>
      <w:lvlText w:val="%9."/>
      <w:lvlJc w:val="right"/>
      <w:pPr>
        <w:ind w:left="6786" w:hanging="180"/>
      </w:pPr>
    </w:lvl>
  </w:abstractNum>
  <w:abstractNum w:abstractNumId="6" w15:restartNumberingAfterBreak="0">
    <w:nsid w:val="122D05CC"/>
    <w:multiLevelType w:val="hybridMultilevel"/>
    <w:tmpl w:val="F282296C"/>
    <w:lvl w:ilvl="0" w:tplc="040C0007">
      <w:start w:val="1"/>
      <w:numFmt w:val="bullet"/>
      <w:lvlText w:val=""/>
      <w:lvlPicBulletId w:val="0"/>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3000E9D"/>
    <w:multiLevelType w:val="hybridMultilevel"/>
    <w:tmpl w:val="B2DC297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33162B4"/>
    <w:multiLevelType w:val="hybridMultilevel"/>
    <w:tmpl w:val="AEAA3568"/>
    <w:lvl w:ilvl="0" w:tplc="040C000B">
      <w:start w:val="1"/>
      <w:numFmt w:val="bullet"/>
      <w:lvlText w:val=""/>
      <w:lvlJc w:val="left"/>
      <w:pPr>
        <w:ind w:left="765"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9" w15:restartNumberingAfterBreak="0">
    <w:nsid w:val="13903747"/>
    <w:multiLevelType w:val="hybridMultilevel"/>
    <w:tmpl w:val="7406A302"/>
    <w:lvl w:ilvl="0" w:tplc="0C3CC7E0">
      <w:start w:val="2"/>
      <w:numFmt w:val="bullet"/>
      <w:lvlText w:val="-"/>
      <w:lvlJc w:val="left"/>
      <w:pPr>
        <w:ind w:left="1440" w:hanging="360"/>
      </w:pPr>
      <w:rPr>
        <w:rFonts w:ascii="Arial" w:eastAsia="Times New Roman" w:hAnsi="Arial" w:cs="Arial"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start w:val="1"/>
      <w:numFmt w:val="bullet"/>
      <w:lvlText w:val="o"/>
      <w:lvlJc w:val="left"/>
      <w:pPr>
        <w:ind w:left="4320" w:hanging="360"/>
      </w:pPr>
      <w:rPr>
        <w:rFonts w:ascii="Courier New" w:hAnsi="Courier New" w:cs="Courier New" w:hint="default"/>
      </w:rPr>
    </w:lvl>
    <w:lvl w:ilvl="5" w:tplc="040C0005">
      <w:start w:val="1"/>
      <w:numFmt w:val="bullet"/>
      <w:lvlText w:val=""/>
      <w:lvlJc w:val="left"/>
      <w:pPr>
        <w:ind w:left="5040" w:hanging="360"/>
      </w:pPr>
      <w:rPr>
        <w:rFonts w:ascii="Wingdings" w:hAnsi="Wingdings" w:hint="default"/>
      </w:rPr>
    </w:lvl>
    <w:lvl w:ilvl="6" w:tplc="040C0001">
      <w:start w:val="1"/>
      <w:numFmt w:val="bullet"/>
      <w:lvlText w:val=""/>
      <w:lvlJc w:val="left"/>
      <w:pPr>
        <w:ind w:left="5760" w:hanging="360"/>
      </w:pPr>
      <w:rPr>
        <w:rFonts w:ascii="Symbol" w:hAnsi="Symbol" w:hint="default"/>
      </w:rPr>
    </w:lvl>
    <w:lvl w:ilvl="7" w:tplc="040C0003">
      <w:start w:val="1"/>
      <w:numFmt w:val="bullet"/>
      <w:lvlText w:val="o"/>
      <w:lvlJc w:val="left"/>
      <w:pPr>
        <w:ind w:left="6480" w:hanging="360"/>
      </w:pPr>
      <w:rPr>
        <w:rFonts w:ascii="Courier New" w:hAnsi="Courier New" w:cs="Courier New" w:hint="default"/>
      </w:rPr>
    </w:lvl>
    <w:lvl w:ilvl="8" w:tplc="040C0005">
      <w:start w:val="1"/>
      <w:numFmt w:val="bullet"/>
      <w:lvlText w:val=""/>
      <w:lvlJc w:val="left"/>
      <w:pPr>
        <w:ind w:left="7200" w:hanging="360"/>
      </w:pPr>
      <w:rPr>
        <w:rFonts w:ascii="Wingdings" w:hAnsi="Wingdings" w:hint="default"/>
      </w:rPr>
    </w:lvl>
  </w:abstractNum>
  <w:abstractNum w:abstractNumId="10" w15:restartNumberingAfterBreak="0">
    <w:nsid w:val="14413F9C"/>
    <w:multiLevelType w:val="hybridMultilevel"/>
    <w:tmpl w:val="A4A26A46"/>
    <w:lvl w:ilvl="0" w:tplc="9856B560">
      <w:start w:val="1"/>
      <w:numFmt w:val="decimal"/>
      <w:lvlText w:val="3.%1"/>
      <w:lvlJc w:val="left"/>
      <w:pPr>
        <w:ind w:left="720" w:hanging="360"/>
      </w:pPr>
      <w:rPr>
        <w:rFonts w:hint="default"/>
        <w:caps/>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839007B"/>
    <w:multiLevelType w:val="hybridMultilevel"/>
    <w:tmpl w:val="5994EBC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186877C7"/>
    <w:multiLevelType w:val="hybridMultilevel"/>
    <w:tmpl w:val="CF9ADEC2"/>
    <w:lvl w:ilvl="0" w:tplc="13CCBEA2">
      <w:numFmt w:val="bullet"/>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1E416D0D"/>
    <w:multiLevelType w:val="hybridMultilevel"/>
    <w:tmpl w:val="1DE2E68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E8F06DA"/>
    <w:multiLevelType w:val="hybridMultilevel"/>
    <w:tmpl w:val="259E62B8"/>
    <w:lvl w:ilvl="0" w:tplc="040C0007">
      <w:start w:val="1"/>
      <w:numFmt w:val="bullet"/>
      <w:lvlText w:val=""/>
      <w:lvlPicBulletId w:val="1"/>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F5D60E3"/>
    <w:multiLevelType w:val="hybridMultilevel"/>
    <w:tmpl w:val="54A0F7F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22DA4302"/>
    <w:multiLevelType w:val="hybridMultilevel"/>
    <w:tmpl w:val="B590DA4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39B21D2"/>
    <w:multiLevelType w:val="hybridMultilevel"/>
    <w:tmpl w:val="D7C88BDC"/>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2D001BE5"/>
    <w:multiLevelType w:val="multilevel"/>
    <w:tmpl w:val="E716BAE2"/>
    <w:lvl w:ilvl="0">
      <w:start w:val="1"/>
      <w:numFmt w:val="decimal"/>
      <w:lvlText w:val="%1."/>
      <w:lvlJc w:val="left"/>
      <w:pPr>
        <w:ind w:left="5038" w:hanging="360"/>
      </w:pPr>
    </w:lvl>
    <w:lvl w:ilvl="1">
      <w:start w:val="1"/>
      <w:numFmt w:val="lowerLetter"/>
      <w:lvlText w:val="%2."/>
      <w:lvlJc w:val="left"/>
      <w:pPr>
        <w:ind w:left="5758" w:hanging="360"/>
      </w:pPr>
    </w:lvl>
    <w:lvl w:ilvl="2">
      <w:start w:val="1"/>
      <w:numFmt w:val="decimal"/>
      <w:lvlText w:val="%3."/>
      <w:lvlJc w:val="left"/>
      <w:pPr>
        <w:ind w:left="6058" w:hanging="180"/>
      </w:pPr>
    </w:lvl>
    <w:lvl w:ilvl="3">
      <w:start w:val="1"/>
      <w:numFmt w:val="decimal"/>
      <w:lvlText w:val="%4."/>
      <w:lvlJc w:val="left"/>
      <w:pPr>
        <w:ind w:left="7198" w:hanging="360"/>
      </w:pPr>
    </w:lvl>
    <w:lvl w:ilvl="4">
      <w:start w:val="1"/>
      <w:numFmt w:val="lowerLetter"/>
      <w:lvlText w:val="%5."/>
      <w:lvlJc w:val="left"/>
      <w:pPr>
        <w:ind w:left="7918" w:hanging="360"/>
      </w:pPr>
    </w:lvl>
    <w:lvl w:ilvl="5">
      <w:start w:val="1"/>
      <w:numFmt w:val="lowerRoman"/>
      <w:lvlText w:val="%6."/>
      <w:lvlJc w:val="right"/>
      <w:pPr>
        <w:ind w:left="8638" w:hanging="180"/>
      </w:pPr>
    </w:lvl>
    <w:lvl w:ilvl="6">
      <w:start w:val="1"/>
      <w:numFmt w:val="decimal"/>
      <w:lvlText w:val="%7."/>
      <w:lvlJc w:val="left"/>
      <w:pPr>
        <w:ind w:left="9358" w:hanging="360"/>
      </w:pPr>
    </w:lvl>
    <w:lvl w:ilvl="7">
      <w:start w:val="1"/>
      <w:numFmt w:val="lowerLetter"/>
      <w:lvlText w:val="%8."/>
      <w:lvlJc w:val="left"/>
      <w:pPr>
        <w:ind w:left="10078" w:hanging="360"/>
      </w:pPr>
    </w:lvl>
    <w:lvl w:ilvl="8">
      <w:start w:val="1"/>
      <w:numFmt w:val="lowerRoman"/>
      <w:lvlText w:val="%9."/>
      <w:lvlJc w:val="right"/>
      <w:pPr>
        <w:ind w:left="10798" w:hanging="180"/>
      </w:pPr>
    </w:lvl>
  </w:abstractNum>
  <w:abstractNum w:abstractNumId="19" w15:restartNumberingAfterBreak="0">
    <w:nsid w:val="2D584403"/>
    <w:multiLevelType w:val="hybridMultilevel"/>
    <w:tmpl w:val="E9BA284E"/>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FAA37AC"/>
    <w:multiLevelType w:val="hybridMultilevel"/>
    <w:tmpl w:val="ECD09EAE"/>
    <w:lvl w:ilvl="0" w:tplc="040C0019">
      <w:start w:val="1"/>
      <w:numFmt w:val="low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1" w15:restartNumberingAfterBreak="0">
    <w:nsid w:val="30E9061A"/>
    <w:multiLevelType w:val="hybridMultilevel"/>
    <w:tmpl w:val="8B12B5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48A4D06"/>
    <w:multiLevelType w:val="hybridMultilevel"/>
    <w:tmpl w:val="E19CCE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35C91785"/>
    <w:multiLevelType w:val="hybridMultilevel"/>
    <w:tmpl w:val="FE78F2D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68B22AD"/>
    <w:multiLevelType w:val="hybridMultilevel"/>
    <w:tmpl w:val="47F86834"/>
    <w:lvl w:ilvl="0" w:tplc="040C0007">
      <w:start w:val="1"/>
      <w:numFmt w:val="bullet"/>
      <w:lvlText w:val=""/>
      <w:lvlPicBulletId w:val="1"/>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5" w15:restartNumberingAfterBreak="0">
    <w:nsid w:val="36BD24D0"/>
    <w:multiLevelType w:val="hybridMultilevel"/>
    <w:tmpl w:val="09926364"/>
    <w:lvl w:ilvl="0" w:tplc="040C0005">
      <w:start w:val="1"/>
      <w:numFmt w:val="bullet"/>
      <w:lvlText w:val=""/>
      <w:lvlJc w:val="left"/>
      <w:pPr>
        <w:ind w:left="720" w:hanging="360"/>
      </w:pPr>
      <w:rPr>
        <w:rFonts w:ascii="Wingdings" w:hAnsi="Wingdings" w:hint="default"/>
        <w:color w:val="0000F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8ED1FAA"/>
    <w:multiLevelType w:val="hybridMultilevel"/>
    <w:tmpl w:val="C9F2E84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FD1755F"/>
    <w:multiLevelType w:val="hybridMultilevel"/>
    <w:tmpl w:val="84A2CEE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FF13565"/>
    <w:multiLevelType w:val="hybridMultilevel"/>
    <w:tmpl w:val="2050E2A8"/>
    <w:lvl w:ilvl="0" w:tplc="B78884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4B47BCF"/>
    <w:multiLevelType w:val="hybridMultilevel"/>
    <w:tmpl w:val="334448E2"/>
    <w:lvl w:ilvl="0" w:tplc="040C0007">
      <w:start w:val="1"/>
      <w:numFmt w:val="bullet"/>
      <w:lvlText w:val=""/>
      <w:lvlPicBulletId w:val="0"/>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0" w15:restartNumberingAfterBreak="0">
    <w:nsid w:val="4769527A"/>
    <w:multiLevelType w:val="hybridMultilevel"/>
    <w:tmpl w:val="C0227A3A"/>
    <w:lvl w:ilvl="0" w:tplc="040C0007">
      <w:start w:val="1"/>
      <w:numFmt w:val="bullet"/>
      <w:lvlText w:val=""/>
      <w:lvlPicBulletId w:val="1"/>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31" w15:restartNumberingAfterBreak="0">
    <w:nsid w:val="49127008"/>
    <w:multiLevelType w:val="hybridMultilevel"/>
    <w:tmpl w:val="5CFCA704"/>
    <w:lvl w:ilvl="0" w:tplc="040C000B">
      <w:start w:val="1"/>
      <w:numFmt w:val="bullet"/>
      <w:lvlText w:val=""/>
      <w:lvlJc w:val="left"/>
      <w:pPr>
        <w:ind w:left="765"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32" w15:restartNumberingAfterBreak="0">
    <w:nsid w:val="4CC44B08"/>
    <w:multiLevelType w:val="hybridMultilevel"/>
    <w:tmpl w:val="58702950"/>
    <w:lvl w:ilvl="0" w:tplc="BB3C9B54">
      <w:start w:val="1"/>
      <w:numFmt w:val="bullet"/>
      <w:lvlText w:val=""/>
      <w:lvlJc w:val="left"/>
      <w:pPr>
        <w:ind w:left="360" w:hanging="360"/>
      </w:pPr>
      <w:rPr>
        <w:rFonts w:ascii="Symbol" w:hAnsi="Symbol" w:cs="Arial (W1)" w:hint="default"/>
        <w:color w:val="0000FF"/>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4F6F2B59"/>
    <w:multiLevelType w:val="hybridMultilevel"/>
    <w:tmpl w:val="CFF68FC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37503DA"/>
    <w:multiLevelType w:val="hybridMultilevel"/>
    <w:tmpl w:val="8E9EDC70"/>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578D0F77"/>
    <w:multiLevelType w:val="hybridMultilevel"/>
    <w:tmpl w:val="57E6A91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7E82222"/>
    <w:multiLevelType w:val="hybridMultilevel"/>
    <w:tmpl w:val="11AA072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5D7B6F44"/>
    <w:multiLevelType w:val="hybridMultilevel"/>
    <w:tmpl w:val="8B3ACF30"/>
    <w:lvl w:ilvl="0" w:tplc="040C000F">
      <w:start w:val="1"/>
      <w:numFmt w:val="decimal"/>
      <w:lvlText w:val="%1."/>
      <w:lvlJc w:val="left"/>
      <w:pPr>
        <w:ind w:left="5038" w:hanging="360"/>
      </w:pPr>
    </w:lvl>
    <w:lvl w:ilvl="1" w:tplc="040C0019">
      <w:start w:val="1"/>
      <w:numFmt w:val="lowerLetter"/>
      <w:lvlText w:val="%2."/>
      <w:lvlJc w:val="left"/>
      <w:pPr>
        <w:ind w:left="5758" w:hanging="360"/>
      </w:pPr>
    </w:lvl>
    <w:lvl w:ilvl="2" w:tplc="040C000F">
      <w:start w:val="1"/>
      <w:numFmt w:val="decimal"/>
      <w:lvlText w:val="%3."/>
      <w:lvlJc w:val="left"/>
      <w:pPr>
        <w:ind w:left="6058" w:hanging="180"/>
      </w:pPr>
    </w:lvl>
    <w:lvl w:ilvl="3" w:tplc="040C000F">
      <w:start w:val="1"/>
      <w:numFmt w:val="decimal"/>
      <w:lvlText w:val="%4."/>
      <w:lvlJc w:val="left"/>
      <w:pPr>
        <w:ind w:left="7198" w:hanging="360"/>
      </w:pPr>
    </w:lvl>
    <w:lvl w:ilvl="4" w:tplc="040C0019">
      <w:start w:val="1"/>
      <w:numFmt w:val="lowerLetter"/>
      <w:lvlText w:val="%5."/>
      <w:lvlJc w:val="left"/>
      <w:pPr>
        <w:ind w:left="7918" w:hanging="360"/>
      </w:pPr>
    </w:lvl>
    <w:lvl w:ilvl="5" w:tplc="040C001B">
      <w:start w:val="1"/>
      <w:numFmt w:val="lowerRoman"/>
      <w:lvlText w:val="%6."/>
      <w:lvlJc w:val="right"/>
      <w:pPr>
        <w:ind w:left="8638" w:hanging="180"/>
      </w:pPr>
    </w:lvl>
    <w:lvl w:ilvl="6" w:tplc="040C000F">
      <w:start w:val="1"/>
      <w:numFmt w:val="decimal"/>
      <w:lvlText w:val="%7."/>
      <w:lvlJc w:val="left"/>
      <w:pPr>
        <w:ind w:left="9358" w:hanging="360"/>
      </w:pPr>
    </w:lvl>
    <w:lvl w:ilvl="7" w:tplc="040C0019">
      <w:start w:val="1"/>
      <w:numFmt w:val="lowerLetter"/>
      <w:lvlText w:val="%8."/>
      <w:lvlJc w:val="left"/>
      <w:pPr>
        <w:ind w:left="10078" w:hanging="360"/>
      </w:pPr>
    </w:lvl>
    <w:lvl w:ilvl="8" w:tplc="040C001B">
      <w:start w:val="1"/>
      <w:numFmt w:val="lowerRoman"/>
      <w:lvlText w:val="%9."/>
      <w:lvlJc w:val="right"/>
      <w:pPr>
        <w:ind w:left="10798" w:hanging="180"/>
      </w:pPr>
    </w:lvl>
  </w:abstractNum>
  <w:abstractNum w:abstractNumId="38" w15:restartNumberingAfterBreak="0">
    <w:nsid w:val="5FBF5F93"/>
    <w:multiLevelType w:val="hybridMultilevel"/>
    <w:tmpl w:val="E602741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56479E4"/>
    <w:multiLevelType w:val="hybridMultilevel"/>
    <w:tmpl w:val="6C30D7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5DC036B"/>
    <w:multiLevelType w:val="hybridMultilevel"/>
    <w:tmpl w:val="E19CCE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6B20674B"/>
    <w:multiLevelType w:val="hybridMultilevel"/>
    <w:tmpl w:val="5BF653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B236C58"/>
    <w:multiLevelType w:val="hybridMultilevel"/>
    <w:tmpl w:val="5DDC3C1E"/>
    <w:lvl w:ilvl="0" w:tplc="040C0001">
      <w:start w:val="1"/>
      <w:numFmt w:val="bullet"/>
      <w:lvlText w:val=""/>
      <w:lvlJc w:val="left"/>
      <w:pPr>
        <w:ind w:left="720"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65A22F7"/>
    <w:multiLevelType w:val="multilevel"/>
    <w:tmpl w:val="39E0C6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786F033B"/>
    <w:multiLevelType w:val="hybridMultilevel"/>
    <w:tmpl w:val="3FFE6DB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A7D68ED"/>
    <w:multiLevelType w:val="hybridMultilevel"/>
    <w:tmpl w:val="44108C7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lvlOverride w:ilvl="0">
      <w:lvl w:ilvl="0">
        <w:start w:val="1"/>
        <w:numFmt w:val="bullet"/>
        <w:pStyle w:val="Sous-titre"/>
        <w:lvlText w:val=""/>
        <w:legacy w:legacy="1" w:legacySpace="0" w:legacyIndent="360"/>
        <w:lvlJc w:val="left"/>
        <w:pPr>
          <w:ind w:left="360" w:hanging="360"/>
        </w:pPr>
        <w:rPr>
          <w:rFonts w:ascii="Wingdings" w:hAnsi="Wingdings" w:hint="default"/>
        </w:rPr>
      </w:lvl>
    </w:lvlOverride>
  </w:num>
  <w:num w:numId="2">
    <w:abstractNumId w:val="34"/>
  </w:num>
  <w:num w:numId="3">
    <w:abstractNumId w:val="10"/>
  </w:num>
  <w:num w:numId="4">
    <w:abstractNumId w:val="2"/>
  </w:num>
  <w:num w:numId="5">
    <w:abstractNumId w:val="6"/>
  </w:num>
  <w:num w:numId="6">
    <w:abstractNumId w:val="23"/>
  </w:num>
  <w:num w:numId="7">
    <w:abstractNumId w:val="26"/>
  </w:num>
  <w:num w:numId="8">
    <w:abstractNumId w:val="38"/>
  </w:num>
  <w:num w:numId="9">
    <w:abstractNumId w:val="32"/>
  </w:num>
  <w:num w:numId="10">
    <w:abstractNumId w:val="4"/>
  </w:num>
  <w:num w:numId="11">
    <w:abstractNumId w:val="19"/>
  </w:num>
  <w:num w:numId="12">
    <w:abstractNumId w:val="25"/>
  </w:num>
  <w:num w:numId="13">
    <w:abstractNumId w:val="14"/>
  </w:num>
  <w:num w:numId="14">
    <w:abstractNumId w:val="30"/>
  </w:num>
  <w:num w:numId="15">
    <w:abstractNumId w:val="36"/>
  </w:num>
  <w:num w:numId="16">
    <w:abstractNumId w:val="8"/>
  </w:num>
  <w:num w:numId="17">
    <w:abstractNumId w:val="7"/>
  </w:num>
  <w:num w:numId="18">
    <w:abstractNumId w:val="24"/>
  </w:num>
  <w:num w:numId="19">
    <w:abstractNumId w:val="16"/>
  </w:num>
  <w:num w:numId="20">
    <w:abstractNumId w:val="41"/>
  </w:num>
  <w:num w:numId="21">
    <w:abstractNumId w:val="44"/>
  </w:num>
  <w:num w:numId="22">
    <w:abstractNumId w:val="27"/>
  </w:num>
  <w:num w:numId="23">
    <w:abstractNumId w:val="17"/>
  </w:num>
  <w:num w:numId="24">
    <w:abstractNumId w:val="40"/>
  </w:num>
  <w:num w:numId="25">
    <w:abstractNumId w:val="13"/>
  </w:num>
  <w:num w:numId="26">
    <w:abstractNumId w:val="22"/>
  </w:num>
  <w:num w:numId="27">
    <w:abstractNumId w:val="12"/>
  </w:num>
  <w:num w:numId="28">
    <w:abstractNumId w:val="28"/>
  </w:num>
  <w:num w:numId="29">
    <w:abstractNumId w:val="43"/>
  </w:num>
  <w:num w:numId="30">
    <w:abstractNumId w:val="33"/>
  </w:num>
  <w:num w:numId="31">
    <w:abstractNumId w:val="21"/>
  </w:num>
  <w:num w:numId="32">
    <w:abstractNumId w:val="1"/>
  </w:num>
  <w:num w:numId="33">
    <w:abstractNumId w:val="39"/>
  </w:num>
  <w:num w:numId="34">
    <w:abstractNumId w:val="35"/>
  </w:num>
  <w:num w:numId="35">
    <w:abstractNumId w:val="31"/>
  </w:num>
  <w:num w:numId="36">
    <w:abstractNumId w:val="45"/>
  </w:num>
  <w:num w:numId="37">
    <w:abstractNumId w:val="29"/>
  </w:num>
  <w:num w:numId="38">
    <w:abstractNumId w:val="3"/>
  </w:num>
  <w:num w:numId="39">
    <w:abstractNumId w:val="37"/>
  </w:num>
  <w:num w:numId="40">
    <w:abstractNumId w:val="42"/>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num>
  <w:num w:numId="43">
    <w:abstractNumId w:val="20"/>
  </w:num>
  <w:num w:numId="44">
    <w:abstractNumId w:val="18"/>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num>
  <w:num w:numId="47">
    <w:abstractNumId w:val="1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54B"/>
    <w:rsid w:val="00012363"/>
    <w:rsid w:val="0001625D"/>
    <w:rsid w:val="00023373"/>
    <w:rsid w:val="000254C3"/>
    <w:rsid w:val="00030DF7"/>
    <w:rsid w:val="000356BB"/>
    <w:rsid w:val="0004783D"/>
    <w:rsid w:val="0006599E"/>
    <w:rsid w:val="000672E8"/>
    <w:rsid w:val="00071DF2"/>
    <w:rsid w:val="00084B26"/>
    <w:rsid w:val="00085F14"/>
    <w:rsid w:val="000915AD"/>
    <w:rsid w:val="000916DF"/>
    <w:rsid w:val="000A0D3A"/>
    <w:rsid w:val="000A7D1A"/>
    <w:rsid w:val="000B11A5"/>
    <w:rsid w:val="000B5BF5"/>
    <w:rsid w:val="000C2644"/>
    <w:rsid w:val="000C7511"/>
    <w:rsid w:val="000D0620"/>
    <w:rsid w:val="000D14B0"/>
    <w:rsid w:val="000D3CF6"/>
    <w:rsid w:val="000D5A64"/>
    <w:rsid w:val="000E55E7"/>
    <w:rsid w:val="000F434D"/>
    <w:rsid w:val="000F6EFD"/>
    <w:rsid w:val="00105BE4"/>
    <w:rsid w:val="00131933"/>
    <w:rsid w:val="00141A67"/>
    <w:rsid w:val="00145468"/>
    <w:rsid w:val="00152E20"/>
    <w:rsid w:val="001555F6"/>
    <w:rsid w:val="00162718"/>
    <w:rsid w:val="00167800"/>
    <w:rsid w:val="001734D6"/>
    <w:rsid w:val="0018280C"/>
    <w:rsid w:val="001910F2"/>
    <w:rsid w:val="00192858"/>
    <w:rsid w:val="00192E69"/>
    <w:rsid w:val="001A05B6"/>
    <w:rsid w:val="001A27E8"/>
    <w:rsid w:val="001B22F1"/>
    <w:rsid w:val="001B2B75"/>
    <w:rsid w:val="001B32CD"/>
    <w:rsid w:val="001B5991"/>
    <w:rsid w:val="001C5C94"/>
    <w:rsid w:val="001D03E5"/>
    <w:rsid w:val="001D6353"/>
    <w:rsid w:val="001D7F56"/>
    <w:rsid w:val="001E58BB"/>
    <w:rsid w:val="001E66BC"/>
    <w:rsid w:val="00202409"/>
    <w:rsid w:val="00202A9F"/>
    <w:rsid w:val="00202F7B"/>
    <w:rsid w:val="002069D0"/>
    <w:rsid w:val="00221B35"/>
    <w:rsid w:val="00226A66"/>
    <w:rsid w:val="002371E0"/>
    <w:rsid w:val="0024103F"/>
    <w:rsid w:val="00244D1A"/>
    <w:rsid w:val="00251C82"/>
    <w:rsid w:val="0025334D"/>
    <w:rsid w:val="00257C57"/>
    <w:rsid w:val="00263324"/>
    <w:rsid w:val="002670E5"/>
    <w:rsid w:val="00273F38"/>
    <w:rsid w:val="00280ADF"/>
    <w:rsid w:val="00282B93"/>
    <w:rsid w:val="00285B45"/>
    <w:rsid w:val="00287E87"/>
    <w:rsid w:val="00291A94"/>
    <w:rsid w:val="0029223C"/>
    <w:rsid w:val="0029412F"/>
    <w:rsid w:val="0029484B"/>
    <w:rsid w:val="0029757F"/>
    <w:rsid w:val="002975FE"/>
    <w:rsid w:val="002B420E"/>
    <w:rsid w:val="002D3640"/>
    <w:rsid w:val="002E0878"/>
    <w:rsid w:val="002E57E4"/>
    <w:rsid w:val="002F45AC"/>
    <w:rsid w:val="002F74F7"/>
    <w:rsid w:val="003006D0"/>
    <w:rsid w:val="00303C44"/>
    <w:rsid w:val="0031365F"/>
    <w:rsid w:val="00317B06"/>
    <w:rsid w:val="00322750"/>
    <w:rsid w:val="0032296A"/>
    <w:rsid w:val="003267DE"/>
    <w:rsid w:val="003310F5"/>
    <w:rsid w:val="003329A9"/>
    <w:rsid w:val="003355CE"/>
    <w:rsid w:val="003429E8"/>
    <w:rsid w:val="0034433A"/>
    <w:rsid w:val="00351947"/>
    <w:rsid w:val="003554B7"/>
    <w:rsid w:val="0035779F"/>
    <w:rsid w:val="003652D6"/>
    <w:rsid w:val="003664BC"/>
    <w:rsid w:val="003716AF"/>
    <w:rsid w:val="00377553"/>
    <w:rsid w:val="003869AE"/>
    <w:rsid w:val="003A2BA9"/>
    <w:rsid w:val="003A6C03"/>
    <w:rsid w:val="003A7C1C"/>
    <w:rsid w:val="003B0FC1"/>
    <w:rsid w:val="003B309B"/>
    <w:rsid w:val="003B48BA"/>
    <w:rsid w:val="003C128E"/>
    <w:rsid w:val="003C54BE"/>
    <w:rsid w:val="003C60D7"/>
    <w:rsid w:val="003D3F93"/>
    <w:rsid w:val="003D5116"/>
    <w:rsid w:val="003E0CF3"/>
    <w:rsid w:val="003F4E93"/>
    <w:rsid w:val="003F7DD1"/>
    <w:rsid w:val="00405A89"/>
    <w:rsid w:val="00405C40"/>
    <w:rsid w:val="00407074"/>
    <w:rsid w:val="004127BC"/>
    <w:rsid w:val="00413FBD"/>
    <w:rsid w:val="00417A34"/>
    <w:rsid w:val="0042545C"/>
    <w:rsid w:val="00431A28"/>
    <w:rsid w:val="00442DE4"/>
    <w:rsid w:val="004569EE"/>
    <w:rsid w:val="00456CFA"/>
    <w:rsid w:val="00456FE7"/>
    <w:rsid w:val="00463230"/>
    <w:rsid w:val="0047675B"/>
    <w:rsid w:val="00477703"/>
    <w:rsid w:val="0048470F"/>
    <w:rsid w:val="00486339"/>
    <w:rsid w:val="00492215"/>
    <w:rsid w:val="004A00B0"/>
    <w:rsid w:val="004B0390"/>
    <w:rsid w:val="004B0889"/>
    <w:rsid w:val="004B0B47"/>
    <w:rsid w:val="004B1C6F"/>
    <w:rsid w:val="004B4511"/>
    <w:rsid w:val="004B6884"/>
    <w:rsid w:val="004C650F"/>
    <w:rsid w:val="004E070D"/>
    <w:rsid w:val="004E77FE"/>
    <w:rsid w:val="004E7CD5"/>
    <w:rsid w:val="004F41C5"/>
    <w:rsid w:val="004F43A0"/>
    <w:rsid w:val="004F5E11"/>
    <w:rsid w:val="004F7824"/>
    <w:rsid w:val="00501E83"/>
    <w:rsid w:val="00537EAE"/>
    <w:rsid w:val="00541468"/>
    <w:rsid w:val="0054154E"/>
    <w:rsid w:val="00544534"/>
    <w:rsid w:val="005466C0"/>
    <w:rsid w:val="00553310"/>
    <w:rsid w:val="00561E05"/>
    <w:rsid w:val="00567D57"/>
    <w:rsid w:val="0057442D"/>
    <w:rsid w:val="00583D14"/>
    <w:rsid w:val="00585388"/>
    <w:rsid w:val="00585FB1"/>
    <w:rsid w:val="005A01F5"/>
    <w:rsid w:val="005A7DB6"/>
    <w:rsid w:val="005B0B68"/>
    <w:rsid w:val="005B4D95"/>
    <w:rsid w:val="005B6278"/>
    <w:rsid w:val="005C515E"/>
    <w:rsid w:val="005C73AE"/>
    <w:rsid w:val="005D3C18"/>
    <w:rsid w:val="005E7030"/>
    <w:rsid w:val="005F1168"/>
    <w:rsid w:val="005F5A24"/>
    <w:rsid w:val="0061000E"/>
    <w:rsid w:val="006100BA"/>
    <w:rsid w:val="006117BE"/>
    <w:rsid w:val="00612924"/>
    <w:rsid w:val="00625997"/>
    <w:rsid w:val="006324FD"/>
    <w:rsid w:val="00646319"/>
    <w:rsid w:val="006479A1"/>
    <w:rsid w:val="0065442D"/>
    <w:rsid w:val="00654EEB"/>
    <w:rsid w:val="0065544A"/>
    <w:rsid w:val="00657102"/>
    <w:rsid w:val="00680567"/>
    <w:rsid w:val="006831B5"/>
    <w:rsid w:val="006838A1"/>
    <w:rsid w:val="00696292"/>
    <w:rsid w:val="006A16A8"/>
    <w:rsid w:val="006A5E4D"/>
    <w:rsid w:val="006A687D"/>
    <w:rsid w:val="006B0394"/>
    <w:rsid w:val="006B0FD8"/>
    <w:rsid w:val="006B5482"/>
    <w:rsid w:val="006C53C4"/>
    <w:rsid w:val="006D0FD9"/>
    <w:rsid w:val="006D1E79"/>
    <w:rsid w:val="006E365E"/>
    <w:rsid w:val="006F05D2"/>
    <w:rsid w:val="006F4D2B"/>
    <w:rsid w:val="006F787B"/>
    <w:rsid w:val="00702739"/>
    <w:rsid w:val="00727480"/>
    <w:rsid w:val="00733E46"/>
    <w:rsid w:val="00736DCE"/>
    <w:rsid w:val="00741747"/>
    <w:rsid w:val="007500E5"/>
    <w:rsid w:val="00752739"/>
    <w:rsid w:val="007569E5"/>
    <w:rsid w:val="00761211"/>
    <w:rsid w:val="00762545"/>
    <w:rsid w:val="0077202D"/>
    <w:rsid w:val="007741B4"/>
    <w:rsid w:val="00780E98"/>
    <w:rsid w:val="00793A40"/>
    <w:rsid w:val="00796615"/>
    <w:rsid w:val="00796EC0"/>
    <w:rsid w:val="007A1220"/>
    <w:rsid w:val="007A1BE2"/>
    <w:rsid w:val="007B16FF"/>
    <w:rsid w:val="007B39AA"/>
    <w:rsid w:val="007B6F0F"/>
    <w:rsid w:val="007C0506"/>
    <w:rsid w:val="007C7FD7"/>
    <w:rsid w:val="007E2499"/>
    <w:rsid w:val="007E38FA"/>
    <w:rsid w:val="007F0A48"/>
    <w:rsid w:val="007F6773"/>
    <w:rsid w:val="0080486A"/>
    <w:rsid w:val="008048DA"/>
    <w:rsid w:val="008056E4"/>
    <w:rsid w:val="00805A8C"/>
    <w:rsid w:val="00805E7A"/>
    <w:rsid w:val="008067FC"/>
    <w:rsid w:val="0082591A"/>
    <w:rsid w:val="008327EA"/>
    <w:rsid w:val="0084596E"/>
    <w:rsid w:val="00862E16"/>
    <w:rsid w:val="00873FFC"/>
    <w:rsid w:val="00892AEE"/>
    <w:rsid w:val="00896CBE"/>
    <w:rsid w:val="00897765"/>
    <w:rsid w:val="008A266F"/>
    <w:rsid w:val="008A7A87"/>
    <w:rsid w:val="008B6430"/>
    <w:rsid w:val="008C06C4"/>
    <w:rsid w:val="008D68A5"/>
    <w:rsid w:val="008E29ED"/>
    <w:rsid w:val="008F00B1"/>
    <w:rsid w:val="008F06B8"/>
    <w:rsid w:val="008F170D"/>
    <w:rsid w:val="008F19D7"/>
    <w:rsid w:val="008F284A"/>
    <w:rsid w:val="008F5B1B"/>
    <w:rsid w:val="009018B4"/>
    <w:rsid w:val="00906FB9"/>
    <w:rsid w:val="009124FA"/>
    <w:rsid w:val="00912ACA"/>
    <w:rsid w:val="0091322B"/>
    <w:rsid w:val="0091412A"/>
    <w:rsid w:val="00921D4A"/>
    <w:rsid w:val="00924C17"/>
    <w:rsid w:val="00932C02"/>
    <w:rsid w:val="00943916"/>
    <w:rsid w:val="009468BE"/>
    <w:rsid w:val="00953BF9"/>
    <w:rsid w:val="00953C45"/>
    <w:rsid w:val="009578D4"/>
    <w:rsid w:val="0096220D"/>
    <w:rsid w:val="00962528"/>
    <w:rsid w:val="00965266"/>
    <w:rsid w:val="0096654B"/>
    <w:rsid w:val="009703B8"/>
    <w:rsid w:val="009716C8"/>
    <w:rsid w:val="00974E54"/>
    <w:rsid w:val="009918BC"/>
    <w:rsid w:val="0099784C"/>
    <w:rsid w:val="009A73CE"/>
    <w:rsid w:val="009A74E8"/>
    <w:rsid w:val="009A7F8A"/>
    <w:rsid w:val="009B3BBB"/>
    <w:rsid w:val="009B43E2"/>
    <w:rsid w:val="009C6992"/>
    <w:rsid w:val="009C69D7"/>
    <w:rsid w:val="009D1094"/>
    <w:rsid w:val="009D189A"/>
    <w:rsid w:val="009D63D3"/>
    <w:rsid w:val="009D7ED3"/>
    <w:rsid w:val="009E061F"/>
    <w:rsid w:val="009E2D07"/>
    <w:rsid w:val="009E7388"/>
    <w:rsid w:val="00A0152F"/>
    <w:rsid w:val="00A01A5B"/>
    <w:rsid w:val="00A02BC2"/>
    <w:rsid w:val="00A02F80"/>
    <w:rsid w:val="00A11131"/>
    <w:rsid w:val="00A20F87"/>
    <w:rsid w:val="00A31B24"/>
    <w:rsid w:val="00A3591C"/>
    <w:rsid w:val="00A41FBF"/>
    <w:rsid w:val="00A4218B"/>
    <w:rsid w:val="00A43786"/>
    <w:rsid w:val="00A50342"/>
    <w:rsid w:val="00A70144"/>
    <w:rsid w:val="00A73CB7"/>
    <w:rsid w:val="00A759FA"/>
    <w:rsid w:val="00A82291"/>
    <w:rsid w:val="00A838B9"/>
    <w:rsid w:val="00AA15E3"/>
    <w:rsid w:val="00AB3FAC"/>
    <w:rsid w:val="00AC6038"/>
    <w:rsid w:val="00AD049E"/>
    <w:rsid w:val="00AE094C"/>
    <w:rsid w:val="00AE4D9A"/>
    <w:rsid w:val="00AF369F"/>
    <w:rsid w:val="00B17BDB"/>
    <w:rsid w:val="00B377B9"/>
    <w:rsid w:val="00B43D0F"/>
    <w:rsid w:val="00B5653E"/>
    <w:rsid w:val="00B6309C"/>
    <w:rsid w:val="00B751FB"/>
    <w:rsid w:val="00B806C4"/>
    <w:rsid w:val="00B82518"/>
    <w:rsid w:val="00B90273"/>
    <w:rsid w:val="00B952B4"/>
    <w:rsid w:val="00B95F3E"/>
    <w:rsid w:val="00B96E2A"/>
    <w:rsid w:val="00BA6AF9"/>
    <w:rsid w:val="00BA7D53"/>
    <w:rsid w:val="00BB0E9C"/>
    <w:rsid w:val="00BB49C2"/>
    <w:rsid w:val="00BB4D82"/>
    <w:rsid w:val="00BD2E16"/>
    <w:rsid w:val="00BD7564"/>
    <w:rsid w:val="00BD7E33"/>
    <w:rsid w:val="00BE6121"/>
    <w:rsid w:val="00BF1E00"/>
    <w:rsid w:val="00BF2B5D"/>
    <w:rsid w:val="00C15EA6"/>
    <w:rsid w:val="00C25B86"/>
    <w:rsid w:val="00C361A1"/>
    <w:rsid w:val="00C471CA"/>
    <w:rsid w:val="00C512AD"/>
    <w:rsid w:val="00C537EF"/>
    <w:rsid w:val="00C53D86"/>
    <w:rsid w:val="00C652DB"/>
    <w:rsid w:val="00C70E2B"/>
    <w:rsid w:val="00C71D20"/>
    <w:rsid w:val="00C7335B"/>
    <w:rsid w:val="00C8134C"/>
    <w:rsid w:val="00C839BF"/>
    <w:rsid w:val="00C91F9A"/>
    <w:rsid w:val="00C93569"/>
    <w:rsid w:val="00C97C16"/>
    <w:rsid w:val="00CA3E4A"/>
    <w:rsid w:val="00CA698E"/>
    <w:rsid w:val="00CA6A05"/>
    <w:rsid w:val="00CA79FF"/>
    <w:rsid w:val="00CB0F97"/>
    <w:rsid w:val="00CB26BB"/>
    <w:rsid w:val="00CB2FAF"/>
    <w:rsid w:val="00CB4699"/>
    <w:rsid w:val="00CC02CA"/>
    <w:rsid w:val="00CC54B9"/>
    <w:rsid w:val="00CD0DD3"/>
    <w:rsid w:val="00CD20D0"/>
    <w:rsid w:val="00CD50CB"/>
    <w:rsid w:val="00CD6356"/>
    <w:rsid w:val="00CE1146"/>
    <w:rsid w:val="00CE2FA3"/>
    <w:rsid w:val="00CE4992"/>
    <w:rsid w:val="00CF3324"/>
    <w:rsid w:val="00CF3D9D"/>
    <w:rsid w:val="00D201FD"/>
    <w:rsid w:val="00D207E7"/>
    <w:rsid w:val="00D228A7"/>
    <w:rsid w:val="00D31E70"/>
    <w:rsid w:val="00D33260"/>
    <w:rsid w:val="00D3547F"/>
    <w:rsid w:val="00D3618F"/>
    <w:rsid w:val="00D36D1D"/>
    <w:rsid w:val="00D413A3"/>
    <w:rsid w:val="00D41D57"/>
    <w:rsid w:val="00D47218"/>
    <w:rsid w:val="00D66BFF"/>
    <w:rsid w:val="00D675AE"/>
    <w:rsid w:val="00D73965"/>
    <w:rsid w:val="00D807C9"/>
    <w:rsid w:val="00D83BB9"/>
    <w:rsid w:val="00D91516"/>
    <w:rsid w:val="00D9235C"/>
    <w:rsid w:val="00D9615F"/>
    <w:rsid w:val="00DA14B8"/>
    <w:rsid w:val="00DA4FE6"/>
    <w:rsid w:val="00DA7EAF"/>
    <w:rsid w:val="00DB38AD"/>
    <w:rsid w:val="00DC5E28"/>
    <w:rsid w:val="00DD6BED"/>
    <w:rsid w:val="00DE42F9"/>
    <w:rsid w:val="00DE518A"/>
    <w:rsid w:val="00DF4519"/>
    <w:rsid w:val="00E049D1"/>
    <w:rsid w:val="00E1169D"/>
    <w:rsid w:val="00E13C66"/>
    <w:rsid w:val="00E304F1"/>
    <w:rsid w:val="00E35544"/>
    <w:rsid w:val="00E37155"/>
    <w:rsid w:val="00E474A4"/>
    <w:rsid w:val="00E50BA6"/>
    <w:rsid w:val="00E5526D"/>
    <w:rsid w:val="00E64D63"/>
    <w:rsid w:val="00E74473"/>
    <w:rsid w:val="00E8111F"/>
    <w:rsid w:val="00E81D40"/>
    <w:rsid w:val="00E8228B"/>
    <w:rsid w:val="00E85071"/>
    <w:rsid w:val="00E90C98"/>
    <w:rsid w:val="00E937E5"/>
    <w:rsid w:val="00E9381B"/>
    <w:rsid w:val="00E93DFD"/>
    <w:rsid w:val="00E94974"/>
    <w:rsid w:val="00EA1859"/>
    <w:rsid w:val="00EA28D3"/>
    <w:rsid w:val="00EA5BD1"/>
    <w:rsid w:val="00EB01DF"/>
    <w:rsid w:val="00EB0939"/>
    <w:rsid w:val="00EB2479"/>
    <w:rsid w:val="00EC0A5A"/>
    <w:rsid w:val="00EC1E05"/>
    <w:rsid w:val="00ED09C1"/>
    <w:rsid w:val="00ED3320"/>
    <w:rsid w:val="00ED573E"/>
    <w:rsid w:val="00EE673C"/>
    <w:rsid w:val="00F0055F"/>
    <w:rsid w:val="00F0407F"/>
    <w:rsid w:val="00F1452E"/>
    <w:rsid w:val="00F155EE"/>
    <w:rsid w:val="00F168E8"/>
    <w:rsid w:val="00F16C0F"/>
    <w:rsid w:val="00F245F2"/>
    <w:rsid w:val="00F26E79"/>
    <w:rsid w:val="00F30ED9"/>
    <w:rsid w:val="00F35512"/>
    <w:rsid w:val="00F4267E"/>
    <w:rsid w:val="00F549DF"/>
    <w:rsid w:val="00F54F32"/>
    <w:rsid w:val="00F6465D"/>
    <w:rsid w:val="00F71E88"/>
    <w:rsid w:val="00F76B7E"/>
    <w:rsid w:val="00F77329"/>
    <w:rsid w:val="00F80B5F"/>
    <w:rsid w:val="00F8436A"/>
    <w:rsid w:val="00F84A80"/>
    <w:rsid w:val="00F90384"/>
    <w:rsid w:val="00FA0A7C"/>
    <w:rsid w:val="00FA756A"/>
    <w:rsid w:val="00FB042D"/>
    <w:rsid w:val="00FB04EE"/>
    <w:rsid w:val="00FC6BB1"/>
    <w:rsid w:val="00FD22C7"/>
    <w:rsid w:val="00FD3522"/>
    <w:rsid w:val="00FD7A52"/>
    <w:rsid w:val="00FE20E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5B6AB6"/>
  <w15:docId w15:val="{12AC9C9A-D78D-47BA-B6AE-DBC915C25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11A5"/>
    <w:rPr>
      <w:lang w:eastAsia="en-US"/>
    </w:rPr>
  </w:style>
  <w:style w:type="paragraph" w:styleId="Titre1">
    <w:name w:val="heading 1"/>
    <w:aliases w:val="H1"/>
    <w:basedOn w:val="Normal"/>
    <w:next w:val="Normal"/>
    <w:qFormat/>
    <w:rsid w:val="00EC1E05"/>
    <w:pPr>
      <w:spacing w:before="240"/>
      <w:jc w:val="right"/>
      <w:outlineLvl w:val="0"/>
    </w:pPr>
    <w:rPr>
      <w:b/>
      <w:bCs/>
      <w:caps/>
      <w:sz w:val="22"/>
      <w:szCs w:val="40"/>
    </w:rPr>
  </w:style>
  <w:style w:type="paragraph" w:styleId="Titre2">
    <w:name w:val="heading 2"/>
    <w:basedOn w:val="Normal"/>
    <w:next w:val="Normal"/>
    <w:link w:val="Titre2Car"/>
    <w:qFormat/>
    <w:rsid w:val="00303C44"/>
    <w:pPr>
      <w:keepNext/>
      <w:spacing w:before="240" w:after="60"/>
      <w:jc w:val="right"/>
      <w:outlineLvl w:val="1"/>
    </w:pPr>
    <w:rPr>
      <w:b/>
      <w:bCs/>
      <w:sz w:val="22"/>
      <w:szCs w:val="36"/>
    </w:rPr>
  </w:style>
  <w:style w:type="paragraph" w:styleId="Titre3">
    <w:name w:val="heading 3"/>
    <w:basedOn w:val="Normal"/>
    <w:next w:val="Retraitnormal"/>
    <w:qFormat/>
    <w:pPr>
      <w:spacing w:before="60"/>
      <w:jc w:val="right"/>
      <w:outlineLvl w:val="2"/>
    </w:pPr>
    <w:rPr>
      <w:rFonts w:ascii="VAG Rounded Lt" w:hAnsi="VAG Rounded Lt"/>
      <w:b/>
      <w:bCs/>
      <w:sz w:val="28"/>
      <w:szCs w:val="28"/>
    </w:rPr>
  </w:style>
  <w:style w:type="paragraph" w:styleId="Titre4">
    <w:name w:val="heading 4"/>
    <w:basedOn w:val="Normal"/>
    <w:next w:val="Retraitnormal"/>
    <w:qFormat/>
    <w:pPr>
      <w:outlineLvl w:val="3"/>
    </w:pPr>
    <w:rPr>
      <w:sz w:val="24"/>
      <w:szCs w:val="24"/>
    </w:rPr>
  </w:style>
  <w:style w:type="paragraph" w:styleId="Titre5">
    <w:name w:val="heading 5"/>
    <w:basedOn w:val="Normal"/>
    <w:next w:val="Retraitnormal"/>
    <w:qFormat/>
    <w:pPr>
      <w:outlineLvl w:val="4"/>
    </w:pPr>
    <w:rPr>
      <w:b/>
      <w:bCs/>
    </w:rPr>
  </w:style>
  <w:style w:type="paragraph" w:styleId="Titre6">
    <w:name w:val="heading 6"/>
    <w:basedOn w:val="Normal"/>
    <w:next w:val="Retraitnormal"/>
    <w:qFormat/>
    <w:pPr>
      <w:outlineLvl w:val="5"/>
    </w:pPr>
    <w:rPr>
      <w:u w:val="single"/>
    </w:rPr>
  </w:style>
  <w:style w:type="paragraph" w:styleId="Titre7">
    <w:name w:val="heading 7"/>
    <w:basedOn w:val="Normal"/>
    <w:next w:val="Retraitnormal"/>
    <w:link w:val="Titre7Car"/>
    <w:qFormat/>
    <w:pPr>
      <w:outlineLvl w:val="6"/>
    </w:pPr>
    <w:rPr>
      <w:i/>
      <w:iCs/>
    </w:rPr>
  </w:style>
  <w:style w:type="paragraph" w:styleId="Titre8">
    <w:name w:val="heading 8"/>
    <w:basedOn w:val="Normal"/>
    <w:next w:val="Retraitnormal"/>
    <w:qFormat/>
    <w:pPr>
      <w:outlineLvl w:val="7"/>
    </w:pPr>
    <w:rPr>
      <w:i/>
      <w:iCs/>
    </w:rPr>
  </w:style>
  <w:style w:type="paragraph" w:styleId="Titre9">
    <w:name w:val="heading 9"/>
    <w:basedOn w:val="Normal"/>
    <w:next w:val="Retraitnormal"/>
    <w:qFormat/>
    <w:pPr>
      <w:outlineLvl w:val="8"/>
    </w:pPr>
    <w:rPr>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normal">
    <w:name w:val="Normal Indent"/>
    <w:basedOn w:val="Normal"/>
    <w:pPr>
      <w:ind w:left="1418"/>
    </w:pPr>
    <w:rPr>
      <w:sz w:val="24"/>
      <w:szCs w:val="24"/>
    </w:rPr>
  </w:style>
  <w:style w:type="paragraph" w:customStyle="1" w:styleId="item3">
    <w:name w:val="item 3"/>
    <w:basedOn w:val="Normal"/>
    <w:pPr>
      <w:spacing w:before="120"/>
      <w:ind w:left="851" w:hanging="426"/>
      <w:jc w:val="both"/>
    </w:pPr>
    <w:rPr>
      <w:sz w:val="22"/>
      <w:szCs w:val="22"/>
    </w:rPr>
  </w:style>
  <w:style w:type="paragraph" w:customStyle="1" w:styleId="en-ttelogo">
    <w:name w:val="en-têtelogo"/>
    <w:basedOn w:val="En-tte"/>
    <w:pPr>
      <w:spacing w:before="120"/>
      <w:jc w:val="both"/>
    </w:pPr>
    <w:rPr>
      <w:rFonts w:ascii="Alphabet des logos SFR" w:hAnsi="Alphabet des logos SFR"/>
      <w:color w:val="FF0000"/>
      <w:sz w:val="92"/>
      <w:szCs w:val="92"/>
    </w:rPr>
  </w:style>
  <w:style w:type="paragraph" w:styleId="En-tte">
    <w:name w:val="header"/>
    <w:basedOn w:val="Normal"/>
    <w:link w:val="En-tteCar"/>
    <w:uiPriority w:val="99"/>
    <w:pPr>
      <w:tabs>
        <w:tab w:val="center" w:pos="4536"/>
        <w:tab w:val="right" w:pos="9072"/>
      </w:tabs>
    </w:pPr>
  </w:style>
  <w:style w:type="paragraph" w:styleId="TM1">
    <w:name w:val="toc 1"/>
    <w:basedOn w:val="Normal"/>
    <w:next w:val="Normal"/>
    <w:uiPriority w:val="39"/>
    <w:pPr>
      <w:spacing w:before="120"/>
    </w:pPr>
    <w:rPr>
      <w:b/>
      <w:bCs/>
      <w:i/>
      <w:iCs/>
      <w:sz w:val="24"/>
      <w:szCs w:val="24"/>
    </w:rPr>
  </w:style>
  <w:style w:type="paragraph" w:styleId="TM2">
    <w:name w:val="toc 2"/>
    <w:basedOn w:val="Normal"/>
    <w:next w:val="Normal"/>
    <w:uiPriority w:val="39"/>
    <w:pPr>
      <w:spacing w:before="120"/>
      <w:ind w:left="200"/>
    </w:pPr>
    <w:rPr>
      <w:b/>
      <w:bCs/>
      <w:sz w:val="22"/>
      <w:szCs w:val="22"/>
    </w:rPr>
  </w:style>
  <w:style w:type="paragraph" w:customStyle="1" w:styleId="311">
    <w:name w:val="3.1.1."/>
    <w:basedOn w:val="Normal"/>
    <w:pPr>
      <w:tabs>
        <w:tab w:val="left" w:pos="567"/>
        <w:tab w:val="left" w:pos="1276"/>
      </w:tabs>
      <w:spacing w:line="240" w:lineRule="exact"/>
      <w:ind w:left="567" w:hanging="279"/>
    </w:pPr>
    <w:rPr>
      <w:sz w:val="22"/>
      <w:szCs w:val="22"/>
    </w:rPr>
  </w:style>
  <w:style w:type="paragraph" w:styleId="Pieddepage">
    <w:name w:val="footer"/>
    <w:basedOn w:val="Normal"/>
    <w:link w:val="PieddepageCar"/>
    <w:pPr>
      <w:tabs>
        <w:tab w:val="center" w:pos="4536"/>
        <w:tab w:val="right" w:pos="9072"/>
      </w:tabs>
    </w:pPr>
  </w:style>
  <w:style w:type="character" w:styleId="Numrodepage">
    <w:name w:val="page number"/>
    <w:basedOn w:val="Policepardfaut"/>
  </w:style>
  <w:style w:type="paragraph" w:styleId="TM3">
    <w:name w:val="toc 3"/>
    <w:basedOn w:val="Normal"/>
    <w:next w:val="Normal"/>
    <w:uiPriority w:val="39"/>
    <w:pPr>
      <w:ind w:left="400"/>
    </w:pPr>
  </w:style>
  <w:style w:type="paragraph" w:styleId="TM4">
    <w:name w:val="toc 4"/>
    <w:basedOn w:val="Normal"/>
    <w:next w:val="Normal"/>
    <w:semiHidden/>
    <w:pPr>
      <w:ind w:left="600"/>
    </w:pPr>
  </w:style>
  <w:style w:type="paragraph" w:styleId="TM5">
    <w:name w:val="toc 5"/>
    <w:basedOn w:val="Normal"/>
    <w:next w:val="Normal"/>
    <w:semiHidden/>
    <w:pPr>
      <w:ind w:left="800"/>
    </w:pPr>
  </w:style>
  <w:style w:type="paragraph" w:styleId="TM6">
    <w:name w:val="toc 6"/>
    <w:basedOn w:val="Normal"/>
    <w:next w:val="Normal"/>
    <w:semiHidden/>
    <w:pPr>
      <w:ind w:left="1000"/>
    </w:pPr>
  </w:style>
  <w:style w:type="paragraph" w:styleId="TM7">
    <w:name w:val="toc 7"/>
    <w:basedOn w:val="Normal"/>
    <w:next w:val="Normal"/>
    <w:semiHidden/>
    <w:pPr>
      <w:ind w:left="1200"/>
    </w:pPr>
  </w:style>
  <w:style w:type="paragraph" w:styleId="TM8">
    <w:name w:val="toc 8"/>
    <w:basedOn w:val="Normal"/>
    <w:next w:val="Normal"/>
    <w:semiHidden/>
    <w:pPr>
      <w:ind w:left="1400"/>
    </w:pPr>
  </w:style>
  <w:style w:type="paragraph" w:styleId="TM9">
    <w:name w:val="toc 9"/>
    <w:basedOn w:val="Normal"/>
    <w:next w:val="Normal"/>
    <w:semiHidden/>
    <w:pPr>
      <w:ind w:left="1600"/>
    </w:pPr>
  </w:style>
  <w:style w:type="paragraph" w:customStyle="1" w:styleId="Titre1chapitrere">
    <w:name w:val="Titre 1.chapitrere"/>
    <w:basedOn w:val="Normal"/>
    <w:next w:val="Normal"/>
    <w:pPr>
      <w:spacing w:before="240"/>
    </w:pPr>
    <w:rPr>
      <w:rFonts w:ascii="Univers (W1)" w:hAnsi="Univers (W1)"/>
      <w:b/>
      <w:bCs/>
      <w:sz w:val="24"/>
      <w:szCs w:val="24"/>
      <w:u w:val="single"/>
    </w:rPr>
  </w:style>
  <w:style w:type="paragraph" w:customStyle="1" w:styleId="Titre2sectionon">
    <w:name w:val="Titre 2.sectionon"/>
    <w:basedOn w:val="Normal"/>
    <w:next w:val="Normal"/>
    <w:pPr>
      <w:spacing w:before="120"/>
    </w:pPr>
    <w:rPr>
      <w:rFonts w:ascii="Univers (W1)" w:hAnsi="Univers (W1)"/>
      <w:b/>
      <w:bCs/>
      <w:sz w:val="24"/>
      <w:szCs w:val="24"/>
    </w:rPr>
  </w:style>
  <w:style w:type="paragraph" w:styleId="Corpsdetexte">
    <w:name w:val="Body Text"/>
    <w:basedOn w:val="Normal"/>
    <w:pPr>
      <w:spacing w:before="240" w:after="60" w:line="264" w:lineRule="auto"/>
      <w:ind w:right="28"/>
    </w:pPr>
    <w:rPr>
      <w:rFonts w:ascii="Arial" w:hAnsi="Arial" w:cs="Arial"/>
      <w:sz w:val="22"/>
      <w:szCs w:val="22"/>
      <w:lang w:eastAsia="fr-FR"/>
    </w:rPr>
  </w:style>
  <w:style w:type="character" w:styleId="Marquedecommentaire">
    <w:name w:val="annotation reference"/>
    <w:semiHidden/>
    <w:rPr>
      <w:sz w:val="16"/>
      <w:szCs w:val="16"/>
    </w:rPr>
  </w:style>
  <w:style w:type="paragraph" w:styleId="Commentaire">
    <w:name w:val="annotation text"/>
    <w:basedOn w:val="Normal"/>
    <w:semiHidden/>
  </w:style>
  <w:style w:type="paragraph" w:styleId="Index7">
    <w:name w:val="index 7"/>
    <w:basedOn w:val="Normal"/>
    <w:next w:val="Normal"/>
    <w:semiHidden/>
    <w:pPr>
      <w:ind w:left="1698"/>
    </w:pPr>
    <w:rPr>
      <w:sz w:val="24"/>
      <w:szCs w:val="24"/>
    </w:rPr>
  </w:style>
  <w:style w:type="paragraph" w:styleId="Index6">
    <w:name w:val="index 6"/>
    <w:basedOn w:val="Normal"/>
    <w:next w:val="Normal"/>
    <w:semiHidden/>
    <w:pPr>
      <w:ind w:left="1415"/>
    </w:pPr>
    <w:rPr>
      <w:sz w:val="24"/>
      <w:szCs w:val="24"/>
    </w:rPr>
  </w:style>
  <w:style w:type="paragraph" w:styleId="Index5">
    <w:name w:val="index 5"/>
    <w:basedOn w:val="Normal"/>
    <w:next w:val="Normal"/>
    <w:semiHidden/>
    <w:pPr>
      <w:ind w:left="1132"/>
    </w:pPr>
    <w:rPr>
      <w:sz w:val="24"/>
      <w:szCs w:val="24"/>
    </w:rPr>
  </w:style>
  <w:style w:type="paragraph" w:styleId="Index4">
    <w:name w:val="index 4"/>
    <w:basedOn w:val="Normal"/>
    <w:next w:val="Normal"/>
    <w:semiHidden/>
    <w:pPr>
      <w:ind w:left="849"/>
    </w:pPr>
    <w:rPr>
      <w:sz w:val="24"/>
      <w:szCs w:val="24"/>
    </w:rPr>
  </w:style>
  <w:style w:type="paragraph" w:styleId="Index3">
    <w:name w:val="index 3"/>
    <w:basedOn w:val="Normal"/>
    <w:next w:val="Normal"/>
    <w:semiHidden/>
    <w:pPr>
      <w:ind w:left="566"/>
    </w:pPr>
    <w:rPr>
      <w:sz w:val="24"/>
      <w:szCs w:val="24"/>
    </w:rPr>
  </w:style>
  <w:style w:type="paragraph" w:styleId="Index2">
    <w:name w:val="index 2"/>
    <w:basedOn w:val="Normal"/>
    <w:next w:val="Normal"/>
    <w:semiHidden/>
    <w:pPr>
      <w:ind w:left="283"/>
    </w:pPr>
    <w:rPr>
      <w:sz w:val="24"/>
      <w:szCs w:val="24"/>
    </w:rPr>
  </w:style>
  <w:style w:type="paragraph" w:styleId="Index1">
    <w:name w:val="index 1"/>
    <w:basedOn w:val="Normal"/>
    <w:next w:val="Normal"/>
    <w:semiHidden/>
    <w:rPr>
      <w:sz w:val="24"/>
      <w:szCs w:val="24"/>
    </w:rPr>
  </w:style>
  <w:style w:type="character" w:styleId="Numrodeligne">
    <w:name w:val="line number"/>
    <w:basedOn w:val="Policepardfaut"/>
  </w:style>
  <w:style w:type="paragraph" w:styleId="Titreindex">
    <w:name w:val="index heading"/>
    <w:basedOn w:val="Normal"/>
    <w:next w:val="Index1"/>
    <w:semiHidden/>
    <w:rPr>
      <w:sz w:val="24"/>
      <w:szCs w:val="24"/>
    </w:rPr>
  </w:style>
  <w:style w:type="character" w:styleId="Appelnotedebasdep">
    <w:name w:val="footnote reference"/>
    <w:semiHidden/>
    <w:rPr>
      <w:position w:val="6"/>
      <w:sz w:val="16"/>
      <w:szCs w:val="16"/>
    </w:rPr>
  </w:style>
  <w:style w:type="paragraph" w:styleId="Notedebasdepage">
    <w:name w:val="footnote text"/>
    <w:basedOn w:val="Normal"/>
    <w:semiHidden/>
  </w:style>
  <w:style w:type="paragraph" w:customStyle="1" w:styleId="textecach">
    <w:name w:val="texte caché"/>
    <w:basedOn w:val="Normal"/>
    <w:pPr>
      <w:ind w:right="288"/>
      <w:jc w:val="both"/>
    </w:pPr>
    <w:rPr>
      <w:rFonts w:ascii="Arial" w:hAnsi="Arial" w:cs="Arial"/>
      <w:vanish/>
      <w:color w:val="0000FF"/>
      <w:spacing w:val="-5"/>
      <w:sz w:val="18"/>
      <w:szCs w:val="18"/>
    </w:rPr>
  </w:style>
  <w:style w:type="paragraph" w:customStyle="1" w:styleId="en-ttelogos">
    <w:name w:val="en-têtelogos"/>
    <w:basedOn w:val="En-tte"/>
    <w:pPr>
      <w:tabs>
        <w:tab w:val="clear" w:pos="4536"/>
        <w:tab w:val="clear" w:pos="9072"/>
        <w:tab w:val="center" w:pos="4819"/>
        <w:tab w:val="right" w:pos="9071"/>
      </w:tabs>
      <w:jc w:val="center"/>
    </w:pPr>
    <w:rPr>
      <w:rFonts w:ascii="Alphabet des logos SFR" w:hAnsi="Alphabet des logos SFR"/>
      <w:color w:val="FF0000"/>
      <w:spacing w:val="-10"/>
      <w:position w:val="4"/>
      <w:sz w:val="84"/>
      <w:szCs w:val="84"/>
    </w:rPr>
  </w:style>
  <w:style w:type="paragraph" w:styleId="Normalcentr">
    <w:name w:val="Block Text"/>
    <w:basedOn w:val="Normal"/>
    <w:pPr>
      <w:ind w:left="1985" w:right="2267"/>
      <w:jc w:val="center"/>
    </w:pPr>
    <w:rPr>
      <w:b/>
      <w:bCs/>
      <w:sz w:val="24"/>
      <w:szCs w:val="24"/>
    </w:rPr>
  </w:style>
  <w:style w:type="paragraph" w:styleId="Corpsdetexte2">
    <w:name w:val="Body Text 2"/>
    <w:basedOn w:val="Normal"/>
    <w:pPr>
      <w:numPr>
        <w:ilvl w:val="12"/>
      </w:numPr>
      <w:jc w:val="both"/>
    </w:pPr>
    <w:rPr>
      <w:rFonts w:ascii="VAG Rounded Lt" w:hAnsi="VAG Rounded Lt"/>
    </w:rPr>
  </w:style>
  <w:style w:type="paragraph" w:styleId="Corpsdetexte3">
    <w:name w:val="Body Text 3"/>
    <w:basedOn w:val="Normal"/>
    <w:link w:val="Corpsdetexte3Car"/>
    <w:pPr>
      <w:numPr>
        <w:ilvl w:val="12"/>
      </w:numPr>
      <w:jc w:val="both"/>
    </w:pPr>
    <w:rPr>
      <w:rFonts w:ascii="VAG Rounded Lt" w:hAnsi="VAG Rounded Lt"/>
      <w:strike/>
      <w:color w:val="0000FF"/>
    </w:rPr>
  </w:style>
  <w:style w:type="paragraph" w:styleId="Retraitcorpsdetexte2">
    <w:name w:val="Body Text Indent 2"/>
    <w:basedOn w:val="Normal"/>
    <w:pPr>
      <w:tabs>
        <w:tab w:val="left" w:pos="360"/>
      </w:tabs>
      <w:ind w:left="352"/>
      <w:jc w:val="both"/>
    </w:pPr>
    <w:rPr>
      <w:rFonts w:ascii="Arial" w:hAnsi="Arial" w:cs="Arial"/>
      <w:lang w:eastAsia="fr-FR"/>
    </w:rPr>
  </w:style>
  <w:style w:type="paragraph" w:styleId="Titre">
    <w:name w:val="Title"/>
    <w:basedOn w:val="Normal"/>
    <w:link w:val="TitreCar"/>
    <w:qFormat/>
    <w:pPr>
      <w:pBdr>
        <w:bottom w:val="single" w:sz="6" w:space="1" w:color="auto"/>
      </w:pBdr>
      <w:jc w:val="center"/>
    </w:pPr>
    <w:rPr>
      <w:b/>
      <w:bCs/>
      <w:i/>
      <w:iCs/>
      <w:sz w:val="22"/>
      <w:szCs w:val="22"/>
    </w:rPr>
  </w:style>
  <w:style w:type="paragraph" w:styleId="Retraitcorpsdetexte">
    <w:name w:val="Body Text Indent"/>
    <w:basedOn w:val="Normal"/>
    <w:link w:val="RetraitcorpsdetexteCar"/>
    <w:pPr>
      <w:ind w:left="284"/>
      <w:jc w:val="both"/>
    </w:pPr>
    <w:rPr>
      <w:rFonts w:ascii="VAG Rounded Lt" w:hAnsi="VAG Rounded Lt"/>
    </w:rPr>
  </w:style>
  <w:style w:type="paragraph" w:customStyle="1" w:styleId="Corpsdetableau">
    <w:name w:val="Corps de tableau"/>
    <w:basedOn w:val="Normal"/>
    <w:pPr>
      <w:spacing w:before="120" w:after="120"/>
      <w:jc w:val="both"/>
    </w:pPr>
    <w:rPr>
      <w:rFonts w:ascii="Arial" w:hAnsi="Arial" w:cs="Arial"/>
      <w:lang w:eastAsia="fr-FR"/>
    </w:rPr>
  </w:style>
  <w:style w:type="paragraph" w:customStyle="1" w:styleId="Corpsdutexte1">
    <w:name w:val="Corps du texte 1"/>
    <w:basedOn w:val="Normal"/>
    <w:pPr>
      <w:jc w:val="right"/>
    </w:pPr>
    <w:rPr>
      <w:rFonts w:ascii="VAG Rounded Lt" w:hAnsi="VAG Rounded Lt"/>
      <w:b/>
      <w:bCs/>
      <w:sz w:val="44"/>
      <w:szCs w:val="44"/>
      <w:lang w:eastAsia="fr-FR"/>
    </w:rPr>
  </w:style>
  <w:style w:type="paragraph" w:customStyle="1" w:styleId="Texte">
    <w:name w:val="Texte"/>
    <w:basedOn w:val="Normal"/>
    <w:rPr>
      <w:rFonts w:ascii="Arial" w:hAnsi="Arial" w:cs="Arial"/>
      <w:lang w:eastAsia="fr-FR"/>
    </w:rPr>
  </w:style>
  <w:style w:type="paragraph" w:customStyle="1" w:styleId="M-DOUBLERETRAIT">
    <w:name w:val="M - DOUBLE RETRAIT"/>
    <w:basedOn w:val="Normal"/>
    <w:next w:val="Normal"/>
    <w:pPr>
      <w:ind w:left="3260"/>
    </w:pPr>
    <w:rPr>
      <w:rFonts w:ascii="Arial" w:hAnsi="Arial" w:cs="Arial"/>
      <w:color w:val="0000FF"/>
      <w:lang w:eastAsia="fr-FR"/>
    </w:rPr>
  </w:style>
  <w:style w:type="paragraph" w:customStyle="1" w:styleId="Titre0">
    <w:name w:val="Titre 0"/>
    <w:basedOn w:val="Normal"/>
    <w:next w:val="Normal"/>
    <w:pPr>
      <w:pBdr>
        <w:bottom w:val="single" w:sz="24" w:space="1" w:color="808080"/>
      </w:pBdr>
      <w:spacing w:before="360" w:after="360"/>
      <w:jc w:val="right"/>
    </w:pPr>
    <w:rPr>
      <w:rFonts w:ascii="VAG Rounded Lt" w:hAnsi="VAG Rounded Lt"/>
      <w:b/>
      <w:bCs/>
      <w:sz w:val="44"/>
      <w:szCs w:val="44"/>
    </w:rPr>
  </w:style>
  <w:style w:type="paragraph" w:customStyle="1" w:styleId="titre00">
    <w:name w:val="titre 0"/>
    <w:basedOn w:val="Corpsdetexte3"/>
    <w:next w:val="Corpsdetexte"/>
    <w:pPr>
      <w:keepNext/>
      <w:keepLines/>
      <w:numPr>
        <w:ilvl w:val="0"/>
      </w:numPr>
      <w:pBdr>
        <w:bottom w:val="single" w:sz="24" w:space="1" w:color="808080"/>
      </w:pBdr>
      <w:suppressAutoHyphens/>
      <w:spacing w:before="360" w:after="180"/>
      <w:jc w:val="right"/>
    </w:pPr>
    <w:rPr>
      <w:b/>
      <w:bCs/>
      <w:strike w:val="0"/>
      <w:color w:val="auto"/>
      <w:spacing w:val="6"/>
      <w:kern w:val="28"/>
      <w:sz w:val="44"/>
      <w:szCs w:val="44"/>
      <w:lang w:eastAsia="fr-FR"/>
    </w:rPr>
  </w:style>
  <w:style w:type="paragraph" w:customStyle="1" w:styleId="M-NORMAL">
    <w:name w:val="M - NORMAL"/>
    <w:basedOn w:val="Normal"/>
    <w:pPr>
      <w:ind w:left="2268"/>
      <w:jc w:val="both"/>
    </w:pPr>
    <w:rPr>
      <w:rFonts w:ascii="Arial" w:hAnsi="Arial" w:cs="Arial"/>
      <w:color w:val="0000FF"/>
      <w:lang w:eastAsia="fr-FR"/>
    </w:rPr>
  </w:style>
  <w:style w:type="character" w:customStyle="1" w:styleId="M-RefStyleRedacteur">
    <w:name w:val="M - RefStyle Redacteur"/>
    <w:basedOn w:val="Policepardfaut"/>
  </w:style>
  <w:style w:type="paragraph" w:customStyle="1" w:styleId="SFR-RefStyleCodeProcdure">
    <w:name w:val="SFR - RefStyle Code Procédure"/>
    <w:basedOn w:val="Normal"/>
    <w:next w:val="Normal"/>
    <w:rPr>
      <w:rFonts w:ascii="Arial" w:hAnsi="Arial" w:cs="Arial"/>
      <w:color w:val="FFFFFF"/>
      <w:lang w:eastAsia="fr-FR"/>
    </w:rPr>
  </w:style>
  <w:style w:type="paragraph" w:customStyle="1" w:styleId="SFR-IndiceProcdure">
    <w:name w:val="SFR - Indice Procédure"/>
    <w:basedOn w:val="Normal"/>
    <w:next w:val="Normal"/>
    <w:rPr>
      <w:rFonts w:ascii="Arial" w:hAnsi="Arial" w:cs="Arial"/>
      <w:sz w:val="24"/>
      <w:szCs w:val="24"/>
      <w:lang w:eastAsia="fr-FR"/>
    </w:rPr>
  </w:style>
  <w:style w:type="paragraph" w:customStyle="1" w:styleId="SFRNomprocdure">
    <w:name w:val="SFR Nom procédure"/>
    <w:basedOn w:val="Normal"/>
    <w:rPr>
      <w:rFonts w:ascii="Arial" w:hAnsi="Arial" w:cs="Arial"/>
      <w:color w:val="FFFFFF"/>
      <w:lang w:eastAsia="fr-FR"/>
    </w:rPr>
  </w:style>
  <w:style w:type="paragraph" w:customStyle="1" w:styleId="Corps20Bd">
    <w:name w:val="Corps20Bd"/>
    <w:basedOn w:val="Normal"/>
    <w:pPr>
      <w:spacing w:before="878"/>
    </w:pPr>
    <w:rPr>
      <w:rFonts w:ascii="VAG Rounded Lt" w:hAnsi="VAG Rounded Lt"/>
      <w:b/>
      <w:bCs/>
      <w:spacing w:val="38"/>
      <w:sz w:val="40"/>
      <w:szCs w:val="40"/>
      <w:lang w:eastAsia="fr-FR"/>
    </w:rPr>
  </w:style>
  <w:style w:type="paragraph" w:customStyle="1" w:styleId="Logo50">
    <w:name w:val="Logo50"/>
    <w:pPr>
      <w:spacing w:before="232"/>
    </w:pPr>
    <w:rPr>
      <w:rFonts w:ascii="Alphabet des logos cegetel" w:hAnsi="Alphabet des logos cegetel"/>
      <w:sz w:val="100"/>
      <w:szCs w:val="100"/>
      <w:lang w:val="en-GB"/>
    </w:rPr>
  </w:style>
  <w:style w:type="paragraph" w:customStyle="1" w:styleId="Titretableau">
    <w:name w:val="Titre tableau"/>
    <w:basedOn w:val="Normal"/>
    <w:pPr>
      <w:spacing w:before="120"/>
    </w:pPr>
    <w:rPr>
      <w:rFonts w:ascii="VAG Rounded Lt" w:hAnsi="VAG Rounded Lt"/>
      <w:b/>
      <w:bCs/>
      <w:color w:val="000000"/>
      <w:spacing w:val="10"/>
      <w:lang w:eastAsia="fr-FR"/>
    </w:rPr>
  </w:style>
  <w:style w:type="paragraph" w:customStyle="1" w:styleId="corpsdutexte2">
    <w:name w:val="corps du texte 2"/>
    <w:basedOn w:val="Normal"/>
    <w:pPr>
      <w:jc w:val="right"/>
    </w:pPr>
    <w:rPr>
      <w:rFonts w:ascii="VAG Rounded Lt" w:hAnsi="VAG Rounded Lt"/>
      <w:sz w:val="36"/>
      <w:szCs w:val="36"/>
      <w:lang w:eastAsia="fr-FR"/>
    </w:rPr>
  </w:style>
  <w:style w:type="paragraph" w:customStyle="1" w:styleId="corpsdutexte3">
    <w:name w:val="corps du texte 3"/>
    <w:basedOn w:val="Normal"/>
    <w:pPr>
      <w:jc w:val="right"/>
    </w:pPr>
    <w:rPr>
      <w:rFonts w:ascii="VAG Rounded Lt" w:hAnsi="VAG Rounded Lt"/>
      <w:sz w:val="32"/>
      <w:szCs w:val="32"/>
      <w:lang w:eastAsia="fr-FR"/>
    </w:rPr>
  </w:style>
  <w:style w:type="paragraph" w:customStyle="1" w:styleId="SFRdatedapplication">
    <w:name w:val="SFR date d'application"/>
    <w:basedOn w:val="Texte"/>
    <w:rPr>
      <w:color w:val="FFFFFF"/>
    </w:rPr>
  </w:style>
  <w:style w:type="paragraph" w:customStyle="1" w:styleId="Logigramme">
    <w:name w:val="Logigramme"/>
    <w:basedOn w:val="Corpsdetexte"/>
    <w:next w:val="Corpsdetexte"/>
    <w:pPr>
      <w:widowControl w:val="0"/>
      <w:ind w:right="0"/>
      <w:jc w:val="center"/>
    </w:pPr>
  </w:style>
  <w:style w:type="paragraph" w:styleId="Textedemacro">
    <w:name w:val="macro"/>
    <w:semiHidden/>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cs="Courier New"/>
      <w:sz w:val="16"/>
      <w:szCs w:val="16"/>
    </w:rPr>
  </w:style>
  <w:style w:type="paragraph" w:customStyle="1" w:styleId="M-PAGEDEGARDE">
    <w:name w:val="M - PAGE DE GARDE"/>
    <w:basedOn w:val="M-NORMAL"/>
    <w:next w:val="M-NORMAL"/>
    <w:pPr>
      <w:ind w:left="0"/>
      <w:jc w:val="center"/>
    </w:pPr>
    <w:rPr>
      <w:b/>
      <w:bCs/>
      <w:sz w:val="36"/>
      <w:szCs w:val="36"/>
    </w:rPr>
  </w:style>
  <w:style w:type="paragraph" w:customStyle="1" w:styleId="M-NOMLIBELLE3">
    <w:name w:val="M - NOM LIBELLE 3"/>
    <w:basedOn w:val="M-NOMLIBELLE2"/>
    <w:pPr>
      <w:tabs>
        <w:tab w:val="left" w:pos="3119"/>
        <w:tab w:val="left" w:pos="3232"/>
      </w:tabs>
      <w:ind w:left="3232" w:hanging="397"/>
      <w:jc w:val="left"/>
    </w:pPr>
  </w:style>
  <w:style w:type="paragraph" w:customStyle="1" w:styleId="M-NOMLIBELLE2">
    <w:name w:val="M - NOM LIBELLE 2"/>
    <w:basedOn w:val="M-NORMAL"/>
    <w:pPr>
      <w:tabs>
        <w:tab w:val="left" w:pos="4536"/>
        <w:tab w:val="left" w:pos="4678"/>
      </w:tabs>
      <w:ind w:left="2628" w:hanging="360"/>
    </w:pPr>
  </w:style>
  <w:style w:type="paragraph" w:customStyle="1" w:styleId="M-NOM3">
    <w:name w:val="M - NOM 3"/>
    <w:basedOn w:val="M-NOM2"/>
    <w:next w:val="M-NOM2"/>
    <w:pPr>
      <w:ind w:left="2835"/>
    </w:pPr>
  </w:style>
  <w:style w:type="paragraph" w:customStyle="1" w:styleId="M-NOM2">
    <w:name w:val="M - NOM 2"/>
    <w:basedOn w:val="M-NORMAL"/>
    <w:next w:val="Normal"/>
    <w:pPr>
      <w:keepNext/>
      <w:ind w:left="2552"/>
    </w:pPr>
  </w:style>
  <w:style w:type="paragraph" w:customStyle="1" w:styleId="M-NOM1">
    <w:name w:val="M - NOM 1"/>
    <w:basedOn w:val="M-TitreMarge"/>
    <w:next w:val="M-LIBELLE1"/>
    <w:pPr>
      <w:framePr w:w="2155" w:hSpace="142" w:wrap="notBeside" w:vAnchor="margin" w:hAnchor="margin" w:xAlign="left" w:anchorLock="1"/>
      <w:spacing w:before="60"/>
      <w:jc w:val="left"/>
    </w:pPr>
    <w:rPr>
      <w:b/>
      <w:bCs/>
    </w:rPr>
  </w:style>
  <w:style w:type="paragraph" w:customStyle="1" w:styleId="M-TitreMarge">
    <w:name w:val="M - Titre Marge"/>
    <w:basedOn w:val="Normal"/>
    <w:next w:val="M-NORMAL"/>
    <w:pPr>
      <w:keepNext/>
      <w:framePr w:w="1985" w:hSpace="284" w:wrap="auto" w:vAnchor="text" w:hAnchor="page" w:x="1419" w:y="1"/>
      <w:shd w:val="pct10" w:color="auto" w:fill="auto"/>
      <w:jc w:val="right"/>
    </w:pPr>
    <w:rPr>
      <w:rFonts w:ascii="Arial" w:hAnsi="Arial" w:cs="Arial"/>
      <w:color w:val="0000FF"/>
      <w:lang w:eastAsia="fr-FR"/>
    </w:rPr>
  </w:style>
  <w:style w:type="paragraph" w:customStyle="1" w:styleId="M-LIBELLE1">
    <w:name w:val="M - LIBELLE 1"/>
    <w:basedOn w:val="M-NORMAL"/>
    <w:next w:val="Normal"/>
  </w:style>
  <w:style w:type="paragraph" w:customStyle="1" w:styleId="M-LIBELLE2">
    <w:name w:val="M - LIBELLE 2"/>
    <w:basedOn w:val="M-LIBELLE1"/>
    <w:next w:val="Normal"/>
    <w:pPr>
      <w:keepLines/>
      <w:ind w:left="3119"/>
    </w:pPr>
  </w:style>
  <w:style w:type="paragraph" w:customStyle="1" w:styleId="M-LIBELLE3">
    <w:name w:val="M - LIBELLE 3"/>
    <w:basedOn w:val="M-LIBELLE2"/>
    <w:pPr>
      <w:ind w:left="3402"/>
    </w:pPr>
  </w:style>
  <w:style w:type="paragraph" w:customStyle="1" w:styleId="M-SIMPLERETRAIT">
    <w:name w:val="M - SIMPLE RETRAIT"/>
    <w:basedOn w:val="M-NORMAL"/>
    <w:next w:val="Normal"/>
    <w:pPr>
      <w:ind w:left="2693"/>
      <w:jc w:val="left"/>
    </w:pPr>
  </w:style>
  <w:style w:type="paragraph" w:customStyle="1" w:styleId="2ePAGE">
    <w:name w:val="2ePAGE"/>
    <w:basedOn w:val="Normal"/>
    <w:pPr>
      <w:tabs>
        <w:tab w:val="left" w:pos="2552"/>
      </w:tabs>
      <w:ind w:left="3686" w:right="284" w:hanging="1418"/>
    </w:pPr>
    <w:rPr>
      <w:rFonts w:ascii="Arial" w:hAnsi="Arial" w:cs="Arial"/>
      <w:lang w:eastAsia="fr-FR"/>
    </w:rPr>
  </w:style>
  <w:style w:type="paragraph" w:customStyle="1" w:styleId="M-NORMALGRAS">
    <w:name w:val="M - NORMAL GRAS"/>
    <w:basedOn w:val="M-NORMAL"/>
    <w:next w:val="Normal"/>
    <w:pPr>
      <w:jc w:val="left"/>
    </w:pPr>
    <w:rPr>
      <w:b/>
      <w:bCs/>
    </w:rPr>
  </w:style>
  <w:style w:type="paragraph" w:customStyle="1" w:styleId="M-GRILLE">
    <w:name w:val="M - GRILLE"/>
    <w:basedOn w:val="Normal"/>
    <w:next w:val="Normal"/>
    <w:pPr>
      <w:keepNext/>
      <w:keepLines/>
      <w:pBdr>
        <w:top w:val="single" w:sz="6" w:space="1" w:color="auto"/>
        <w:left w:val="single" w:sz="6" w:space="1" w:color="auto"/>
        <w:bottom w:val="single" w:sz="6" w:space="1" w:color="auto"/>
        <w:right w:val="single" w:sz="6" w:space="1" w:color="auto"/>
      </w:pBdr>
      <w:spacing w:after="240"/>
      <w:ind w:left="851" w:right="284"/>
    </w:pPr>
    <w:rPr>
      <w:rFonts w:ascii="Courier New" w:hAnsi="Courier New" w:cs="Courier New"/>
      <w:b/>
      <w:bCs/>
      <w:color w:val="0000FF"/>
      <w:sz w:val="16"/>
      <w:szCs w:val="16"/>
      <w:lang w:eastAsia="fr-FR"/>
    </w:rPr>
  </w:style>
  <w:style w:type="paragraph" w:customStyle="1" w:styleId="M-LIEN1">
    <w:name w:val="M - LIEN 1"/>
    <w:basedOn w:val="M-NORMAL"/>
    <w:next w:val="M-NORMAL"/>
  </w:style>
  <w:style w:type="paragraph" w:customStyle="1" w:styleId="M-LIEN2">
    <w:name w:val="M - LIEN 2"/>
    <w:basedOn w:val="M-NORMAL"/>
    <w:next w:val="M-NORMAL"/>
    <w:pPr>
      <w:ind w:left="2552"/>
      <w:jc w:val="left"/>
    </w:pPr>
  </w:style>
  <w:style w:type="paragraph" w:customStyle="1" w:styleId="M-RETRAITNORMAL">
    <w:name w:val="M - RETRAIT NORMAL"/>
    <w:basedOn w:val="M-NORMAL"/>
    <w:next w:val="M-NORMAL"/>
    <w:pPr>
      <w:ind w:left="2693"/>
      <w:jc w:val="left"/>
    </w:pPr>
  </w:style>
  <w:style w:type="paragraph" w:customStyle="1" w:styleId="Pagedegarde">
    <w:name w:val="Page de garde"/>
    <w:basedOn w:val="M-PAGEDEGARDE"/>
    <w:next w:val="Normal"/>
    <w:rPr>
      <w:color w:val="auto"/>
    </w:rPr>
  </w:style>
  <w:style w:type="paragraph" w:customStyle="1" w:styleId="M-DessinCadre">
    <w:name w:val="M - Dessin Cadre"/>
    <w:basedOn w:val="M-NORMAL"/>
    <w:next w:val="Normal"/>
    <w:pPr>
      <w:pBdr>
        <w:top w:val="single" w:sz="6" w:space="3" w:color="auto" w:shadow="1"/>
        <w:left w:val="single" w:sz="6" w:space="3" w:color="auto" w:shadow="1"/>
        <w:bottom w:val="single" w:sz="6" w:space="3" w:color="auto" w:shadow="1"/>
        <w:right w:val="single" w:sz="6" w:space="3" w:color="auto" w:shadow="1"/>
      </w:pBdr>
      <w:jc w:val="center"/>
    </w:pPr>
  </w:style>
  <w:style w:type="paragraph" w:styleId="Liste">
    <w:name w:val="List"/>
    <w:basedOn w:val="Corpsdetexte"/>
    <w:pPr>
      <w:spacing w:before="60"/>
      <w:ind w:left="567" w:hanging="283"/>
    </w:pPr>
  </w:style>
  <w:style w:type="paragraph" w:customStyle="1" w:styleId="M-TABLEAU">
    <w:name w:val="M - TABLEAU"/>
    <w:basedOn w:val="M-NORMAL"/>
    <w:pPr>
      <w:framePr w:hSpace="142" w:wrap="notBeside" w:vAnchor="text" w:hAnchor="margin" w:y="1"/>
      <w:ind w:left="0"/>
    </w:pPr>
    <w:rPr>
      <w:sz w:val="18"/>
      <w:szCs w:val="18"/>
    </w:rPr>
  </w:style>
  <w:style w:type="paragraph" w:customStyle="1" w:styleId="M-TABLEAUEntte">
    <w:name w:val="M - TABLEAU Entête"/>
    <w:basedOn w:val="M-TABLEAU"/>
    <w:pPr>
      <w:framePr w:wrap="notBeside"/>
    </w:pPr>
    <w:rPr>
      <w:b/>
      <w:bCs/>
    </w:rPr>
  </w:style>
  <w:style w:type="paragraph" w:customStyle="1" w:styleId="M-Remarque">
    <w:name w:val="M - Remarque"/>
    <w:basedOn w:val="M-NORMAL"/>
    <w:next w:val="Normal"/>
    <w:pPr>
      <w:keepLines/>
      <w:widowControl w:val="0"/>
      <w:pBdr>
        <w:top w:val="single" w:sz="6" w:space="1" w:color="auto" w:shadow="1"/>
        <w:left w:val="single" w:sz="6" w:space="1" w:color="auto" w:shadow="1"/>
        <w:bottom w:val="single" w:sz="6" w:space="1" w:color="auto" w:shadow="1"/>
        <w:right w:val="single" w:sz="6" w:space="1" w:color="auto" w:shadow="1"/>
      </w:pBdr>
      <w:ind w:left="2628" w:hanging="360"/>
    </w:pPr>
  </w:style>
  <w:style w:type="paragraph" w:customStyle="1" w:styleId="M-RemarqueSuite">
    <w:name w:val="M - Remarque Suite"/>
    <w:basedOn w:val="M-Remarque"/>
  </w:style>
  <w:style w:type="paragraph" w:customStyle="1" w:styleId="M-TitreDocument">
    <w:name w:val="M - Titre Document"/>
    <w:basedOn w:val="M-NORMAL"/>
    <w:pPr>
      <w:pBdr>
        <w:top w:val="single" w:sz="18" w:space="1" w:color="auto" w:shadow="1"/>
        <w:left w:val="single" w:sz="18" w:space="1" w:color="auto" w:shadow="1"/>
        <w:bottom w:val="single" w:sz="18" w:space="1" w:color="auto" w:shadow="1"/>
        <w:right w:val="single" w:sz="18" w:space="1" w:color="auto" w:shadow="1"/>
      </w:pBdr>
      <w:shd w:val="pct10" w:color="auto" w:fill="auto"/>
      <w:ind w:left="0"/>
      <w:jc w:val="center"/>
    </w:pPr>
    <w:rPr>
      <w:b/>
      <w:bCs/>
      <w:sz w:val="36"/>
      <w:szCs w:val="36"/>
    </w:rPr>
  </w:style>
  <w:style w:type="paragraph" w:customStyle="1" w:styleId="M-DESSIN">
    <w:name w:val="M - DESSIN"/>
    <w:basedOn w:val="M-NORMAL"/>
    <w:next w:val="Normal"/>
    <w:pPr>
      <w:spacing w:before="60"/>
      <w:ind w:left="0"/>
      <w:jc w:val="center"/>
    </w:pPr>
  </w:style>
  <w:style w:type="paragraph" w:customStyle="1" w:styleId="M-Aide">
    <w:name w:val="M - Aide"/>
    <w:basedOn w:val="Normal"/>
    <w:rPr>
      <w:rFonts w:ascii="Arial" w:hAnsi="Arial" w:cs="Arial"/>
      <w:lang w:eastAsia="fr-FR"/>
    </w:rPr>
  </w:style>
  <w:style w:type="paragraph" w:customStyle="1" w:styleId="M-PagedeGardeBordure">
    <w:name w:val="M - Page de Garde Bordure"/>
    <w:basedOn w:val="M-PAGEDEGARDE"/>
    <w:pPr>
      <w:pBdr>
        <w:top w:val="single" w:sz="6" w:space="1" w:color="auto"/>
        <w:left w:val="single" w:sz="6" w:space="1" w:color="auto"/>
        <w:bottom w:val="single" w:sz="6" w:space="1" w:color="auto"/>
        <w:right w:val="single" w:sz="6" w:space="1" w:color="auto"/>
      </w:pBdr>
    </w:pPr>
  </w:style>
  <w:style w:type="paragraph" w:customStyle="1" w:styleId="M-NormalPage">
    <w:name w:val="M - Normal Page"/>
    <w:basedOn w:val="M-NORMAL"/>
    <w:pPr>
      <w:ind w:left="0"/>
    </w:pPr>
  </w:style>
  <w:style w:type="character" w:customStyle="1" w:styleId="M-RefStyleCodeProcedure">
    <w:name w:val="M - RefStyle CodeProcedure"/>
    <w:basedOn w:val="Policepardfaut"/>
  </w:style>
  <w:style w:type="character" w:customStyle="1" w:styleId="M-RefStyleEntreprise">
    <w:name w:val="M - RefStyle Entreprise"/>
    <w:basedOn w:val="Policepardfaut"/>
  </w:style>
  <w:style w:type="character" w:customStyle="1" w:styleId="M-RefStyleService">
    <w:name w:val="M - RefStyle Service"/>
    <w:basedOn w:val="Policepardfaut"/>
  </w:style>
  <w:style w:type="character" w:customStyle="1" w:styleId="M-RefStyleNom">
    <w:name w:val="M - RefStyle Nom"/>
    <w:basedOn w:val="Policepardfaut"/>
  </w:style>
  <w:style w:type="paragraph" w:customStyle="1" w:styleId="M-Nom1Page">
    <w:name w:val="M - Nom 1 Page"/>
    <w:basedOn w:val="M-NOM1"/>
    <w:pPr>
      <w:framePr w:w="0" w:hSpace="0" w:wrap="auto" w:hAnchor="text" w:yAlign="inline"/>
    </w:pPr>
  </w:style>
  <w:style w:type="paragraph" w:customStyle="1" w:styleId="M-Introduction">
    <w:name w:val="M - Introduction"/>
    <w:basedOn w:val="M-NORMAL"/>
    <w:next w:val="M-NORMAL"/>
    <w:rPr>
      <w:i/>
      <w:iCs/>
    </w:rPr>
  </w:style>
  <w:style w:type="paragraph" w:customStyle="1" w:styleId="M-Normal8">
    <w:name w:val="M - Normal 8"/>
    <w:basedOn w:val="M-NORMAL"/>
    <w:rPr>
      <w:sz w:val="16"/>
      <w:szCs w:val="16"/>
    </w:rPr>
  </w:style>
  <w:style w:type="paragraph" w:customStyle="1" w:styleId="M-IntroductionTitreMarge">
    <w:name w:val="M - Introduction Titre Marge"/>
    <w:basedOn w:val="M-NOM1"/>
    <w:pPr>
      <w:framePr w:wrap="notBeside"/>
    </w:pPr>
  </w:style>
  <w:style w:type="paragraph" w:customStyle="1" w:styleId="M-DessinPage">
    <w:name w:val="M - Dessin Page"/>
    <w:basedOn w:val="M-NormalPage"/>
    <w:next w:val="M-NormalPage"/>
    <w:pPr>
      <w:jc w:val="center"/>
    </w:pPr>
  </w:style>
  <w:style w:type="paragraph" w:customStyle="1" w:styleId="M-RetraitNomLibelle2">
    <w:name w:val="M - Retrait Nom Libelle 2"/>
    <w:basedOn w:val="M-NOMLIBELLE2"/>
    <w:pPr>
      <w:ind w:left="2268" w:firstLine="0"/>
    </w:pPr>
  </w:style>
  <w:style w:type="paragraph" w:customStyle="1" w:styleId="M-Nom1Retrait">
    <w:name w:val="M - Nom 1 Retrait"/>
    <w:basedOn w:val="M-NORMAL"/>
    <w:pPr>
      <w:shd w:val="pct5" w:color="000000" w:fill="FFFFFF"/>
    </w:pPr>
  </w:style>
  <w:style w:type="paragraph" w:customStyle="1" w:styleId="M-AideNom">
    <w:name w:val="M - Aide Nom"/>
    <w:basedOn w:val="M-Aide"/>
    <w:rPr>
      <w:b/>
      <w:bCs/>
    </w:rPr>
  </w:style>
  <w:style w:type="paragraph" w:customStyle="1" w:styleId="M-NormalPageGauche">
    <w:name w:val="M - Normal Page Gauche"/>
    <w:basedOn w:val="M-NormalPage"/>
    <w:pPr>
      <w:jc w:val="left"/>
    </w:pPr>
  </w:style>
  <w:style w:type="paragraph" w:customStyle="1" w:styleId="M-NORMALPuce">
    <w:name w:val="M - NORMAL Puce"/>
    <w:basedOn w:val="M-NORMAL"/>
    <w:pPr>
      <w:ind w:left="2625" w:hanging="357"/>
    </w:pPr>
  </w:style>
  <w:style w:type="paragraph" w:styleId="Lgende">
    <w:name w:val="caption"/>
    <w:basedOn w:val="Normal"/>
    <w:next w:val="Corpsdetexte"/>
    <w:qFormat/>
    <w:pPr>
      <w:suppressAutoHyphens/>
      <w:spacing w:before="120" w:after="120"/>
    </w:pPr>
    <w:rPr>
      <w:rFonts w:ascii="Arial" w:hAnsi="Arial" w:cs="Arial"/>
      <w:i/>
      <w:iCs/>
      <w:vanish/>
      <w:color w:val="0000FF"/>
      <w:spacing w:val="60"/>
      <w:lang w:eastAsia="fr-FR"/>
    </w:rPr>
  </w:style>
  <w:style w:type="paragraph" w:styleId="Liste2">
    <w:name w:val="List 2"/>
    <w:basedOn w:val="Liste"/>
    <w:pPr>
      <w:tabs>
        <w:tab w:val="left" w:pos="914"/>
      </w:tabs>
      <w:ind w:left="568"/>
    </w:pPr>
  </w:style>
  <w:style w:type="paragraph" w:styleId="Liste3">
    <w:name w:val="List 3"/>
    <w:basedOn w:val="Liste2"/>
    <w:pPr>
      <w:ind w:left="852" w:hanging="284"/>
    </w:pPr>
  </w:style>
  <w:style w:type="paragraph" w:styleId="Listenumros">
    <w:name w:val="List Number"/>
    <w:basedOn w:val="Liste"/>
  </w:style>
  <w:style w:type="paragraph" w:customStyle="1" w:styleId="Listetableau">
    <w:name w:val="Liste tableau"/>
    <w:basedOn w:val="Normal"/>
    <w:pPr>
      <w:ind w:left="284" w:hanging="284"/>
    </w:pPr>
    <w:rPr>
      <w:rFonts w:ascii="Arial" w:hAnsi="Arial" w:cs="Arial"/>
      <w:lang w:eastAsia="fr-FR"/>
    </w:rPr>
  </w:style>
  <w:style w:type="paragraph" w:customStyle="1" w:styleId="Logo84">
    <w:name w:val="Logo84"/>
    <w:rPr>
      <w:rFonts w:ascii="Alphabet des logos cegetel" w:hAnsi="Alphabet des logos cegetel"/>
      <w:sz w:val="168"/>
      <w:szCs w:val="168"/>
      <w:lang w:val="en-GB"/>
    </w:rPr>
  </w:style>
  <w:style w:type="paragraph" w:customStyle="1" w:styleId="Remarque">
    <w:name w:val="Remarque"/>
    <w:basedOn w:val="Corpsdetexte"/>
    <w:next w:val="Corpsdetexte"/>
    <w:pPr>
      <w:pBdr>
        <w:top w:val="single" w:sz="6" w:space="4" w:color="000000"/>
        <w:bottom w:val="single" w:sz="6" w:space="4" w:color="000000"/>
      </w:pBdr>
      <w:spacing w:before="180" w:after="180"/>
      <w:jc w:val="center"/>
    </w:pPr>
  </w:style>
  <w:style w:type="paragraph" w:styleId="Sous-titre">
    <w:name w:val="Subtitle"/>
    <w:basedOn w:val="Titre2"/>
    <w:next w:val="Corpsdetexte"/>
    <w:qFormat/>
    <w:pPr>
      <w:numPr>
        <w:ilvl w:val="1"/>
        <w:numId w:val="1"/>
      </w:numPr>
      <w:suppressAutoHyphens/>
      <w:spacing w:before="0" w:line="264" w:lineRule="auto"/>
      <w:ind w:left="578" w:right="27" w:hanging="578"/>
      <w:outlineLvl w:val="9"/>
    </w:pPr>
    <w:rPr>
      <w:b w:val="0"/>
      <w:bCs w:val="0"/>
      <w:i/>
      <w:iCs/>
      <w:smallCaps/>
      <w:color w:val="000000"/>
      <w:spacing w:val="6"/>
      <w:sz w:val="28"/>
      <w:szCs w:val="28"/>
      <w:lang w:val="en-US" w:eastAsia="fr-FR"/>
    </w:rPr>
  </w:style>
  <w:style w:type="paragraph" w:styleId="Retraitcorpsdetexte3">
    <w:name w:val="Body Text Indent 3"/>
    <w:basedOn w:val="Normal"/>
    <w:pPr>
      <w:widowControl w:val="0"/>
      <w:tabs>
        <w:tab w:val="left" w:pos="2112"/>
        <w:tab w:val="left" w:pos="2537"/>
      </w:tabs>
      <w:spacing w:after="60"/>
      <w:ind w:left="836"/>
      <w:jc w:val="both"/>
    </w:pPr>
    <w:rPr>
      <w:rFonts w:ascii="Arial" w:hAnsi="Arial" w:cs="Arial"/>
      <w:sz w:val="22"/>
      <w:szCs w:val="22"/>
      <w:lang w:eastAsia="fr-FR"/>
    </w:rPr>
  </w:style>
  <w:style w:type="paragraph" w:styleId="Index8">
    <w:name w:val="index 8"/>
    <w:basedOn w:val="Normal"/>
    <w:next w:val="Normal"/>
    <w:autoRedefine/>
    <w:semiHidden/>
    <w:pPr>
      <w:ind w:left="1600" w:hanging="200"/>
    </w:pPr>
    <w:rPr>
      <w:rFonts w:ascii="Arial" w:hAnsi="Arial" w:cs="Arial"/>
      <w:lang w:eastAsia="fr-FR"/>
    </w:rPr>
  </w:style>
  <w:style w:type="paragraph" w:styleId="Index9">
    <w:name w:val="index 9"/>
    <w:basedOn w:val="Normal"/>
    <w:next w:val="Normal"/>
    <w:autoRedefine/>
    <w:semiHidden/>
    <w:pPr>
      <w:ind w:left="1800" w:hanging="200"/>
    </w:pPr>
    <w:rPr>
      <w:rFonts w:ascii="Arial" w:hAnsi="Arial" w:cs="Arial"/>
      <w:lang w:eastAsia="fr-FR"/>
    </w:rPr>
  </w:style>
  <w:style w:type="paragraph" w:styleId="Explorateurdedocuments">
    <w:name w:val="Document Map"/>
    <w:basedOn w:val="Normal"/>
    <w:semiHidden/>
    <w:pPr>
      <w:shd w:val="clear" w:color="auto" w:fill="000080"/>
    </w:pPr>
    <w:rPr>
      <w:rFonts w:ascii="Tahoma" w:hAnsi="Tahoma" w:cs="Tahoma"/>
      <w:lang w:eastAsia="fr-FR"/>
    </w:rPr>
  </w:style>
  <w:style w:type="paragraph" w:customStyle="1" w:styleId="Corpstableau">
    <w:name w:val="Corps tableau"/>
    <w:basedOn w:val="Retraitnormal"/>
    <w:pPr>
      <w:ind w:left="708"/>
    </w:pPr>
    <w:rPr>
      <w:rFonts w:ascii="Arial" w:hAnsi="Arial" w:cs="Arial"/>
      <w:sz w:val="20"/>
      <w:szCs w:val="20"/>
      <w:lang w:eastAsia="fr-FR"/>
    </w:rPr>
  </w:style>
  <w:style w:type="paragraph" w:customStyle="1" w:styleId="TIT3">
    <w:name w:val="TIT3"/>
    <w:autoRedefine/>
    <w:pPr>
      <w:spacing w:before="120" w:after="120"/>
    </w:pPr>
    <w:rPr>
      <w:rFonts w:ascii="VAG Rounded Lt" w:hAnsi="VAG Rounded Lt"/>
      <w:b/>
      <w:bCs/>
      <w:noProof/>
      <w:u w:val="single"/>
      <w:lang w:val="en-GB" w:eastAsia="en-US"/>
    </w:rPr>
  </w:style>
  <w:style w:type="character" w:styleId="Lienhypertexte">
    <w:name w:val="Hyperlink"/>
    <w:rPr>
      <w:color w:val="0000FF"/>
      <w:u w:val="single"/>
    </w:rPr>
  </w:style>
  <w:style w:type="paragraph" w:styleId="Textedebulles">
    <w:name w:val="Balloon Text"/>
    <w:basedOn w:val="Normal"/>
    <w:semiHidden/>
    <w:rsid w:val="00AF369F"/>
    <w:rPr>
      <w:rFonts w:ascii="Tahoma" w:hAnsi="Tahoma" w:cs="Tahoma"/>
      <w:sz w:val="16"/>
      <w:szCs w:val="16"/>
    </w:rPr>
  </w:style>
  <w:style w:type="paragraph" w:customStyle="1" w:styleId="F1">
    <w:name w:val="F1"/>
    <w:basedOn w:val="Normal"/>
    <w:rsid w:val="00B96E2A"/>
    <w:pPr>
      <w:tabs>
        <w:tab w:val="left" w:pos="426"/>
        <w:tab w:val="left" w:pos="709"/>
      </w:tabs>
      <w:spacing w:after="240"/>
      <w:jc w:val="both"/>
    </w:pPr>
    <w:rPr>
      <w:sz w:val="22"/>
      <w:szCs w:val="22"/>
      <w:lang w:eastAsia="fr-FR"/>
    </w:rPr>
  </w:style>
  <w:style w:type="table" w:styleId="Grilledutableau">
    <w:name w:val="Table Grid"/>
    <w:basedOn w:val="TableauNormal"/>
    <w:rsid w:val="00E355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bjetducommentaire">
    <w:name w:val="annotation subject"/>
    <w:basedOn w:val="Commentaire"/>
    <w:next w:val="Commentaire"/>
    <w:semiHidden/>
    <w:rsid w:val="00477703"/>
    <w:rPr>
      <w:b/>
      <w:bCs/>
    </w:rPr>
  </w:style>
  <w:style w:type="character" w:customStyle="1" w:styleId="PieddepageCar">
    <w:name w:val="Pied de page Car"/>
    <w:link w:val="Pieddepage"/>
    <w:rsid w:val="00612924"/>
    <w:rPr>
      <w:lang w:eastAsia="en-US"/>
    </w:rPr>
  </w:style>
  <w:style w:type="paragraph" w:styleId="En-ttedetabledesmatires">
    <w:name w:val="TOC Heading"/>
    <w:basedOn w:val="Titre1"/>
    <w:next w:val="Normal"/>
    <w:uiPriority w:val="39"/>
    <w:qFormat/>
    <w:rsid w:val="00680567"/>
    <w:pPr>
      <w:keepNext/>
      <w:spacing w:after="60"/>
      <w:jc w:val="left"/>
      <w:outlineLvl w:val="9"/>
    </w:pPr>
    <w:rPr>
      <w:rFonts w:ascii="Cambria" w:hAnsi="Cambria"/>
      <w:kern w:val="32"/>
      <w:sz w:val="32"/>
      <w:szCs w:val="32"/>
    </w:rPr>
  </w:style>
  <w:style w:type="paragraph" w:customStyle="1" w:styleId="P1">
    <w:name w:val="P1"/>
    <w:basedOn w:val="Normal"/>
    <w:next w:val="Normal"/>
    <w:rsid w:val="00C471CA"/>
    <w:pPr>
      <w:tabs>
        <w:tab w:val="left" w:pos="426"/>
        <w:tab w:val="left" w:pos="709"/>
      </w:tabs>
      <w:spacing w:after="240"/>
      <w:jc w:val="both"/>
    </w:pPr>
    <w:rPr>
      <w:sz w:val="22"/>
      <w:szCs w:val="22"/>
      <w:lang w:eastAsia="ko-KR"/>
    </w:rPr>
  </w:style>
  <w:style w:type="character" w:styleId="lev">
    <w:name w:val="Strong"/>
    <w:uiPriority w:val="22"/>
    <w:qFormat/>
    <w:rsid w:val="00C471CA"/>
    <w:rPr>
      <w:b/>
      <w:bCs/>
    </w:rPr>
  </w:style>
  <w:style w:type="character" w:customStyle="1" w:styleId="En-tteCar">
    <w:name w:val="En-tête Car"/>
    <w:link w:val="En-tte"/>
    <w:uiPriority w:val="99"/>
    <w:rsid w:val="00C471CA"/>
    <w:rPr>
      <w:lang w:eastAsia="en-US"/>
    </w:rPr>
  </w:style>
  <w:style w:type="numbering" w:customStyle="1" w:styleId="Aucuneliste1">
    <w:name w:val="Aucune liste1"/>
    <w:next w:val="Aucuneliste"/>
    <w:uiPriority w:val="99"/>
    <w:semiHidden/>
    <w:unhideWhenUsed/>
    <w:rsid w:val="00012363"/>
  </w:style>
  <w:style w:type="table" w:customStyle="1" w:styleId="Grilledutableau1">
    <w:name w:val="Grille du tableau1"/>
    <w:basedOn w:val="TableauNormal"/>
    <w:next w:val="Grilledutableau"/>
    <w:rsid w:val="0001236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rpsdetexte3Car">
    <w:name w:val="Corps de texte 3 Car"/>
    <w:link w:val="Corpsdetexte3"/>
    <w:rsid w:val="00012363"/>
    <w:rPr>
      <w:rFonts w:ascii="VAG Rounded Lt" w:hAnsi="VAG Rounded Lt"/>
      <w:strike/>
      <w:color w:val="0000FF"/>
      <w:lang w:eastAsia="en-US"/>
    </w:rPr>
  </w:style>
  <w:style w:type="character" w:customStyle="1" w:styleId="Titre2Car">
    <w:name w:val="Titre 2 Car"/>
    <w:link w:val="Titre2"/>
    <w:rsid w:val="00012363"/>
    <w:rPr>
      <w:b/>
      <w:bCs/>
      <w:sz w:val="22"/>
      <w:szCs w:val="36"/>
      <w:lang w:eastAsia="en-US"/>
    </w:rPr>
  </w:style>
  <w:style w:type="character" w:customStyle="1" w:styleId="RetraitcorpsdetexteCar">
    <w:name w:val="Retrait corps de texte Car"/>
    <w:basedOn w:val="Policepardfaut"/>
    <w:link w:val="Retraitcorpsdetexte"/>
    <w:rsid w:val="00012363"/>
    <w:rPr>
      <w:rFonts w:ascii="VAG Rounded Lt" w:hAnsi="VAG Rounded Lt"/>
      <w:lang w:eastAsia="en-US"/>
    </w:rPr>
  </w:style>
  <w:style w:type="paragraph" w:styleId="Paragraphedeliste">
    <w:name w:val="List Paragraph"/>
    <w:basedOn w:val="Normal"/>
    <w:uiPriority w:val="34"/>
    <w:qFormat/>
    <w:rsid w:val="00012363"/>
    <w:pPr>
      <w:ind w:left="720"/>
      <w:contextualSpacing/>
      <w:jc w:val="both"/>
    </w:pPr>
    <w:rPr>
      <w:sz w:val="22"/>
      <w:szCs w:val="22"/>
      <w:lang w:eastAsia="fr-FR"/>
    </w:rPr>
  </w:style>
  <w:style w:type="paragraph" w:styleId="NormalWeb">
    <w:name w:val="Normal (Web)"/>
    <w:basedOn w:val="Normal"/>
    <w:uiPriority w:val="99"/>
    <w:unhideWhenUsed/>
    <w:rsid w:val="00012363"/>
    <w:pPr>
      <w:spacing w:before="100" w:beforeAutospacing="1" w:after="100" w:afterAutospacing="1"/>
    </w:pPr>
    <w:rPr>
      <w:sz w:val="24"/>
      <w:szCs w:val="24"/>
      <w:lang w:eastAsia="fr-FR"/>
    </w:rPr>
  </w:style>
  <w:style w:type="paragraph" w:customStyle="1" w:styleId="Default">
    <w:name w:val="Default"/>
    <w:rsid w:val="00012363"/>
    <w:pPr>
      <w:autoSpaceDE w:val="0"/>
      <w:autoSpaceDN w:val="0"/>
      <w:adjustRightInd w:val="0"/>
    </w:pPr>
    <w:rPr>
      <w:rFonts w:ascii="Helvetica Neue" w:hAnsi="Helvetica Neue" w:cs="Helvetica Neue"/>
      <w:color w:val="000000"/>
      <w:sz w:val="24"/>
      <w:szCs w:val="24"/>
    </w:rPr>
  </w:style>
  <w:style w:type="character" w:styleId="Accentuation">
    <w:name w:val="Emphasis"/>
    <w:basedOn w:val="Policepardfaut"/>
    <w:qFormat/>
    <w:rsid w:val="00012363"/>
    <w:rPr>
      <w:i/>
      <w:iCs/>
    </w:rPr>
  </w:style>
  <w:style w:type="character" w:customStyle="1" w:styleId="TitreCar">
    <w:name w:val="Titre Car"/>
    <w:basedOn w:val="Policepardfaut"/>
    <w:link w:val="Titre"/>
    <w:rsid w:val="00012363"/>
    <w:rPr>
      <w:b/>
      <w:bCs/>
      <w:i/>
      <w:iCs/>
      <w:sz w:val="22"/>
      <w:szCs w:val="22"/>
      <w:lang w:eastAsia="en-US"/>
    </w:rPr>
  </w:style>
  <w:style w:type="character" w:customStyle="1" w:styleId="Titre7Car">
    <w:name w:val="Titre 7 Car"/>
    <w:basedOn w:val="Policepardfaut"/>
    <w:link w:val="Titre7"/>
    <w:rsid w:val="00012363"/>
    <w:rPr>
      <w:i/>
      <w:iCs/>
      <w:lang w:eastAsia="en-US"/>
    </w:rPr>
  </w:style>
  <w:style w:type="table" w:customStyle="1" w:styleId="Grilledutableau2">
    <w:name w:val="Grille du tableau2"/>
    <w:basedOn w:val="TableauNormal"/>
    <w:next w:val="Grilledutableau"/>
    <w:rsid w:val="0001236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rsid w:val="0001236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rsid w:val="004C650F"/>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aldOisetitrepagedegarde">
    <w:name w:val="Val d'Oise titre page de garde"/>
    <w:basedOn w:val="Normal"/>
    <w:qFormat/>
    <w:rsid w:val="004C650F"/>
    <w:pPr>
      <w:spacing w:after="200" w:line="276" w:lineRule="auto"/>
      <w:jc w:val="center"/>
    </w:pPr>
    <w:rPr>
      <w:rFonts w:asciiTheme="minorHAnsi" w:eastAsiaTheme="minorHAnsi" w:hAnsiTheme="minorHAnsi" w:cstheme="minorHAnsi"/>
      <w:b/>
      <w:sz w:val="46"/>
      <w:szCs w:val="48"/>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90405">
      <w:bodyDiv w:val="1"/>
      <w:marLeft w:val="0"/>
      <w:marRight w:val="0"/>
      <w:marTop w:val="0"/>
      <w:marBottom w:val="0"/>
      <w:divBdr>
        <w:top w:val="none" w:sz="0" w:space="0" w:color="auto"/>
        <w:left w:val="none" w:sz="0" w:space="0" w:color="auto"/>
        <w:bottom w:val="none" w:sz="0" w:space="0" w:color="auto"/>
        <w:right w:val="none" w:sz="0" w:space="0" w:color="auto"/>
      </w:divBdr>
      <w:divsChild>
        <w:div w:id="245044038">
          <w:marLeft w:val="0"/>
          <w:marRight w:val="0"/>
          <w:marTop w:val="0"/>
          <w:marBottom w:val="0"/>
          <w:divBdr>
            <w:top w:val="none" w:sz="0" w:space="0" w:color="auto"/>
            <w:left w:val="none" w:sz="0" w:space="0" w:color="auto"/>
            <w:bottom w:val="none" w:sz="0" w:space="0" w:color="auto"/>
            <w:right w:val="none" w:sz="0" w:space="0" w:color="auto"/>
          </w:divBdr>
        </w:div>
        <w:div w:id="385684819">
          <w:marLeft w:val="0"/>
          <w:marRight w:val="0"/>
          <w:marTop w:val="0"/>
          <w:marBottom w:val="0"/>
          <w:divBdr>
            <w:top w:val="none" w:sz="0" w:space="0" w:color="auto"/>
            <w:left w:val="none" w:sz="0" w:space="0" w:color="auto"/>
            <w:bottom w:val="none" w:sz="0" w:space="0" w:color="auto"/>
            <w:right w:val="none" w:sz="0" w:space="0" w:color="auto"/>
          </w:divBdr>
        </w:div>
        <w:div w:id="1693800781">
          <w:marLeft w:val="0"/>
          <w:marRight w:val="0"/>
          <w:marTop w:val="0"/>
          <w:marBottom w:val="0"/>
          <w:divBdr>
            <w:top w:val="none" w:sz="0" w:space="0" w:color="auto"/>
            <w:left w:val="none" w:sz="0" w:space="0" w:color="auto"/>
            <w:bottom w:val="none" w:sz="0" w:space="0" w:color="auto"/>
            <w:right w:val="none" w:sz="0" w:space="0" w:color="auto"/>
          </w:divBdr>
        </w:div>
      </w:divsChild>
    </w:div>
    <w:div w:id="428429059">
      <w:bodyDiv w:val="1"/>
      <w:marLeft w:val="0"/>
      <w:marRight w:val="0"/>
      <w:marTop w:val="0"/>
      <w:marBottom w:val="0"/>
      <w:divBdr>
        <w:top w:val="none" w:sz="0" w:space="0" w:color="auto"/>
        <w:left w:val="none" w:sz="0" w:space="0" w:color="auto"/>
        <w:bottom w:val="none" w:sz="0" w:space="0" w:color="auto"/>
        <w:right w:val="none" w:sz="0" w:space="0" w:color="auto"/>
      </w:divBdr>
    </w:div>
    <w:div w:id="678697495">
      <w:bodyDiv w:val="1"/>
      <w:marLeft w:val="0"/>
      <w:marRight w:val="0"/>
      <w:marTop w:val="0"/>
      <w:marBottom w:val="0"/>
      <w:divBdr>
        <w:top w:val="none" w:sz="0" w:space="0" w:color="auto"/>
        <w:left w:val="none" w:sz="0" w:space="0" w:color="auto"/>
        <w:bottom w:val="none" w:sz="0" w:space="0" w:color="auto"/>
        <w:right w:val="none" w:sz="0" w:space="0" w:color="auto"/>
      </w:divBdr>
    </w:div>
    <w:div w:id="1021008371">
      <w:bodyDiv w:val="1"/>
      <w:marLeft w:val="0"/>
      <w:marRight w:val="0"/>
      <w:marTop w:val="0"/>
      <w:marBottom w:val="0"/>
      <w:divBdr>
        <w:top w:val="none" w:sz="0" w:space="0" w:color="auto"/>
        <w:left w:val="none" w:sz="0" w:space="0" w:color="auto"/>
        <w:bottom w:val="none" w:sz="0" w:space="0" w:color="auto"/>
        <w:right w:val="none" w:sz="0" w:space="0" w:color="auto"/>
      </w:divBdr>
    </w:div>
    <w:div w:id="1318001732">
      <w:bodyDiv w:val="1"/>
      <w:marLeft w:val="0"/>
      <w:marRight w:val="0"/>
      <w:marTop w:val="0"/>
      <w:marBottom w:val="0"/>
      <w:divBdr>
        <w:top w:val="none" w:sz="0" w:space="0" w:color="auto"/>
        <w:left w:val="none" w:sz="0" w:space="0" w:color="auto"/>
        <w:bottom w:val="none" w:sz="0" w:space="0" w:color="auto"/>
        <w:right w:val="none" w:sz="0" w:space="0" w:color="auto"/>
      </w:divBdr>
    </w:div>
    <w:div w:id="1697924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hyperlink" Target="https://www.service-public.fr/professionnels-entreprises/vosdroits/F23491" TargetMode="External"/><Relationship Id="rId47" Type="http://schemas.openxmlformats.org/officeDocument/2006/relationships/image" Target="media/image33.png"/><Relationship Id="rId63" Type="http://schemas.openxmlformats.org/officeDocument/2006/relationships/image" Target="media/image45.jpeg"/><Relationship Id="rId68" Type="http://schemas.openxmlformats.org/officeDocument/2006/relationships/image" Target="media/image49.jpeg"/><Relationship Id="rId84" Type="http://schemas.openxmlformats.org/officeDocument/2006/relationships/theme" Target="theme/theme1.xml"/><Relationship Id="rId16" Type="http://schemas.openxmlformats.org/officeDocument/2006/relationships/oleObject" Target="embeddings/oleObject3.bin"/><Relationship Id="rId11" Type="http://schemas.openxmlformats.org/officeDocument/2006/relationships/image" Target="media/image6.pn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37.jpeg"/><Relationship Id="rId58" Type="http://schemas.openxmlformats.org/officeDocument/2006/relationships/image" Target="media/image41.png"/><Relationship Id="rId74" Type="http://schemas.openxmlformats.org/officeDocument/2006/relationships/hyperlink" Target="http://dtrf.setra.developpement-durable.gouv.fr" TargetMode="External"/><Relationship Id="rId79" Type="http://schemas.openxmlformats.org/officeDocument/2006/relationships/footer" Target="footer1.xml"/><Relationship Id="rId5" Type="http://schemas.openxmlformats.org/officeDocument/2006/relationships/webSettings" Target="webSettings.xml"/><Relationship Id="rId19" Type="http://schemas.openxmlformats.org/officeDocument/2006/relationships/oleObject" Target="embeddings/oleObject4.bin"/><Relationship Id="rId14" Type="http://schemas.openxmlformats.org/officeDocument/2006/relationships/oleObject" Target="embeddings/oleObject2.bin"/><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1.png"/><Relationship Id="rId48" Type="http://schemas.openxmlformats.org/officeDocument/2006/relationships/oleObject" Target="embeddings/oleObject9.bin"/><Relationship Id="rId56" Type="http://schemas.openxmlformats.org/officeDocument/2006/relationships/image" Target="media/image39.jpeg"/><Relationship Id="rId64" Type="http://schemas.openxmlformats.org/officeDocument/2006/relationships/image" Target="media/image46.jpeg"/><Relationship Id="rId69" Type="http://schemas.openxmlformats.org/officeDocument/2006/relationships/oleObject" Target="embeddings/oleObject13.bin"/><Relationship Id="rId77" Type="http://schemas.openxmlformats.org/officeDocument/2006/relationships/header" Target="header1.xml"/><Relationship Id="rId8" Type="http://schemas.openxmlformats.org/officeDocument/2006/relationships/image" Target="media/image3.png"/><Relationship Id="rId51" Type="http://schemas.openxmlformats.org/officeDocument/2006/relationships/image" Target="media/image35.jpeg"/><Relationship Id="rId72" Type="http://schemas.openxmlformats.org/officeDocument/2006/relationships/image" Target="media/image50.jpeg"/><Relationship Id="rId80" Type="http://schemas.openxmlformats.org/officeDocument/2006/relationships/footer" Target="footer2.xml"/><Relationship Id="rId85"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oleObject" Target="embeddings/oleObject5.bin"/><Relationship Id="rId46" Type="http://schemas.openxmlformats.org/officeDocument/2006/relationships/oleObject" Target="embeddings/oleObject8.bin"/><Relationship Id="rId59" Type="http://schemas.openxmlformats.org/officeDocument/2006/relationships/hyperlink" Target="http://dtrf.setra.developpement-durable.gouv.fr" TargetMode="External"/><Relationship Id="rId67" Type="http://schemas.openxmlformats.org/officeDocument/2006/relationships/image" Target="media/image48.jpeg"/><Relationship Id="rId20" Type="http://schemas.openxmlformats.org/officeDocument/2006/relationships/image" Target="media/image11.jpeg"/><Relationship Id="rId41" Type="http://schemas.openxmlformats.org/officeDocument/2006/relationships/oleObject" Target="embeddings/oleObject6.bin"/><Relationship Id="rId54" Type="http://schemas.openxmlformats.org/officeDocument/2006/relationships/image" Target="media/image38.jpeg"/><Relationship Id="rId62" Type="http://schemas.openxmlformats.org/officeDocument/2006/relationships/image" Target="media/image44.jpeg"/><Relationship Id="rId70" Type="http://schemas.openxmlformats.org/officeDocument/2006/relationships/oleObject" Target="embeddings/oleObject14.bin"/><Relationship Id="rId75" Type="http://schemas.openxmlformats.org/officeDocument/2006/relationships/image" Target="media/image52.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4.png"/><Relationship Id="rId57" Type="http://schemas.openxmlformats.org/officeDocument/2006/relationships/image" Target="media/image40.jpeg"/><Relationship Id="rId10" Type="http://schemas.openxmlformats.org/officeDocument/2006/relationships/image" Target="media/image5.emf"/><Relationship Id="rId31" Type="http://schemas.openxmlformats.org/officeDocument/2006/relationships/image" Target="media/image22.jpeg"/><Relationship Id="rId44" Type="http://schemas.openxmlformats.org/officeDocument/2006/relationships/oleObject" Target="embeddings/oleObject7.bin"/><Relationship Id="rId52" Type="http://schemas.openxmlformats.org/officeDocument/2006/relationships/image" Target="media/image36.jpe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1.png"/><Relationship Id="rId78" Type="http://schemas.openxmlformats.org/officeDocument/2006/relationships/header" Target="header2.xml"/><Relationship Id="rId81" Type="http://schemas.openxmlformats.org/officeDocument/2006/relationships/header" Target="header3.xml"/><Relationship Id="rId86"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7.png"/><Relationship Id="rId18" Type="http://schemas.openxmlformats.org/officeDocument/2006/relationships/image" Target="media/image10.png"/><Relationship Id="rId39" Type="http://schemas.openxmlformats.org/officeDocument/2006/relationships/image" Target="media/image29.jpeg"/><Relationship Id="rId34" Type="http://schemas.openxmlformats.org/officeDocument/2006/relationships/image" Target="media/image25.jpeg"/><Relationship Id="rId50" Type="http://schemas.openxmlformats.org/officeDocument/2006/relationships/oleObject" Target="embeddings/oleObject10.bin"/><Relationship Id="rId55" Type="http://schemas.openxmlformats.org/officeDocument/2006/relationships/oleObject" Target="embeddings/oleObject11.bin"/><Relationship Id="rId76" Type="http://schemas.openxmlformats.org/officeDocument/2006/relationships/image" Target="media/image53.png"/><Relationship Id="rId7" Type="http://schemas.openxmlformats.org/officeDocument/2006/relationships/endnotes" Target="endnotes.xml"/><Relationship Id="rId71" Type="http://schemas.openxmlformats.org/officeDocument/2006/relationships/oleObject" Target="embeddings/oleObject15.bin"/><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0.png"/><Relationship Id="rId45" Type="http://schemas.openxmlformats.org/officeDocument/2006/relationships/image" Target="media/image32.png"/><Relationship Id="rId66" Type="http://schemas.openxmlformats.org/officeDocument/2006/relationships/oleObject" Target="embeddings/oleObject12.bin"/><Relationship Id="rId87" Type="http://schemas.openxmlformats.org/officeDocument/2006/relationships/customXml" Target="../customXml/item4.xml"/><Relationship Id="rId61" Type="http://schemas.openxmlformats.org/officeDocument/2006/relationships/image" Target="media/image43.jpeg"/><Relationship Id="rId8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54.jpeg"/></Relationships>
</file>

<file path=word/_rels/header3.xml.rels><?xml version="1.0" encoding="UTF-8" standalone="yes"?>
<Relationships xmlns="http://schemas.openxmlformats.org/package/2006/relationships"><Relationship Id="rId2" Type="http://schemas.openxmlformats.org/officeDocument/2006/relationships/image" Target="media/image54.jpeg"/><Relationship Id="rId1" Type="http://schemas.openxmlformats.org/officeDocument/2006/relationships/image" Target="media/image55.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11C03AF4938334A98A26CD8D4499628" ma:contentTypeVersion="4" ma:contentTypeDescription="Crée un document." ma:contentTypeScope="" ma:versionID="cb3ed76dcda53c6cf67788735bd1ce72">
  <xsd:schema xmlns:xsd="http://www.w3.org/2001/XMLSchema" xmlns:xs="http://www.w3.org/2001/XMLSchema" xmlns:p="http://schemas.microsoft.com/office/2006/metadata/properties" xmlns:ns2="709e6557-7ad1-4ae7-b666-14d3a9b82655" xmlns:ns3="f2e4df5c-742e-4ab4-80cf-ddd4e5f084a2" targetNamespace="http://schemas.microsoft.com/office/2006/metadata/properties" ma:root="true" ma:fieldsID="37231be8b9f0f548f66b6ab58d03bfa7" ns2:_="" ns3:_="">
    <xsd:import namespace="709e6557-7ad1-4ae7-b666-14d3a9b82655"/>
    <xsd:import namespace="f2e4df5c-742e-4ab4-80cf-ddd4e5f084a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9e6557-7ad1-4ae7-b666-14d3a9b826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2e4df5c-742e-4ab4-80cf-ddd4e5f084a2"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6FF9713-7AF9-4DFB-A2FE-69C4E0C73A6C}">
  <ds:schemaRefs>
    <ds:schemaRef ds:uri="http://schemas.openxmlformats.org/officeDocument/2006/bibliography"/>
  </ds:schemaRefs>
</ds:datastoreItem>
</file>

<file path=customXml/itemProps2.xml><?xml version="1.0" encoding="utf-8"?>
<ds:datastoreItem xmlns:ds="http://schemas.openxmlformats.org/officeDocument/2006/customXml" ds:itemID="{8EA091A7-0900-4996-846F-988C531CF72D}"/>
</file>

<file path=customXml/itemProps3.xml><?xml version="1.0" encoding="utf-8"?>
<ds:datastoreItem xmlns:ds="http://schemas.openxmlformats.org/officeDocument/2006/customXml" ds:itemID="{0C0CD4CD-9A64-4AF0-AC7D-5DC01C4CA9EF}"/>
</file>

<file path=customXml/itemProps4.xml><?xml version="1.0" encoding="utf-8"?>
<ds:datastoreItem xmlns:ds="http://schemas.openxmlformats.org/officeDocument/2006/customXml" ds:itemID="{98845F62-973D-4028-AC60-644386E51AC4}"/>
</file>

<file path=docProps/app.xml><?xml version="1.0" encoding="utf-8"?>
<Properties xmlns="http://schemas.openxmlformats.org/officeDocument/2006/extended-properties" xmlns:vt="http://schemas.openxmlformats.org/officeDocument/2006/docPropsVTypes">
  <Template>Normal</Template>
  <TotalTime>46</TotalTime>
  <Pages>27</Pages>
  <Words>7392</Words>
  <Characters>40657</Characters>
  <Application>Microsoft Office Word</Application>
  <DocSecurity>0</DocSecurity>
  <Lines>338</Lines>
  <Paragraphs>95</Paragraphs>
  <ScaleCrop>false</ScaleCrop>
  <HeadingPairs>
    <vt:vector size="2" baseType="variant">
      <vt:variant>
        <vt:lpstr>Titre</vt:lpstr>
      </vt:variant>
      <vt:variant>
        <vt:i4>1</vt:i4>
      </vt:variant>
    </vt:vector>
  </HeadingPairs>
  <TitlesOfParts>
    <vt:vector size="1" baseType="lpstr">
      <vt:lpstr>CONTRAT CADRE DE PRESTATIONS DE SERVICES</vt:lpstr>
    </vt:vector>
  </TitlesOfParts>
  <Company>SFR</Company>
  <LinksUpToDate>false</LinksUpToDate>
  <CharactersWithSpaces>47954</CharactersWithSpaces>
  <SharedDoc>false</SharedDoc>
  <HLinks>
    <vt:vector size="60" baseType="variant">
      <vt:variant>
        <vt:i4>2031666</vt:i4>
      </vt:variant>
      <vt:variant>
        <vt:i4>56</vt:i4>
      </vt:variant>
      <vt:variant>
        <vt:i4>0</vt:i4>
      </vt:variant>
      <vt:variant>
        <vt:i4>5</vt:i4>
      </vt:variant>
      <vt:variant>
        <vt:lpwstr/>
      </vt:variant>
      <vt:variant>
        <vt:lpwstr>_Toc387252304</vt:lpwstr>
      </vt:variant>
      <vt:variant>
        <vt:i4>2031666</vt:i4>
      </vt:variant>
      <vt:variant>
        <vt:i4>50</vt:i4>
      </vt:variant>
      <vt:variant>
        <vt:i4>0</vt:i4>
      </vt:variant>
      <vt:variant>
        <vt:i4>5</vt:i4>
      </vt:variant>
      <vt:variant>
        <vt:lpwstr/>
      </vt:variant>
      <vt:variant>
        <vt:lpwstr>_Toc387252303</vt:lpwstr>
      </vt:variant>
      <vt:variant>
        <vt:i4>2031666</vt:i4>
      </vt:variant>
      <vt:variant>
        <vt:i4>44</vt:i4>
      </vt:variant>
      <vt:variant>
        <vt:i4>0</vt:i4>
      </vt:variant>
      <vt:variant>
        <vt:i4>5</vt:i4>
      </vt:variant>
      <vt:variant>
        <vt:lpwstr/>
      </vt:variant>
      <vt:variant>
        <vt:lpwstr>_Toc387252302</vt:lpwstr>
      </vt:variant>
      <vt:variant>
        <vt:i4>2031666</vt:i4>
      </vt:variant>
      <vt:variant>
        <vt:i4>38</vt:i4>
      </vt:variant>
      <vt:variant>
        <vt:i4>0</vt:i4>
      </vt:variant>
      <vt:variant>
        <vt:i4>5</vt:i4>
      </vt:variant>
      <vt:variant>
        <vt:lpwstr/>
      </vt:variant>
      <vt:variant>
        <vt:lpwstr>_Toc387252301</vt:lpwstr>
      </vt:variant>
      <vt:variant>
        <vt:i4>2031666</vt:i4>
      </vt:variant>
      <vt:variant>
        <vt:i4>32</vt:i4>
      </vt:variant>
      <vt:variant>
        <vt:i4>0</vt:i4>
      </vt:variant>
      <vt:variant>
        <vt:i4>5</vt:i4>
      </vt:variant>
      <vt:variant>
        <vt:lpwstr/>
      </vt:variant>
      <vt:variant>
        <vt:lpwstr>_Toc387252300</vt:lpwstr>
      </vt:variant>
      <vt:variant>
        <vt:i4>1441843</vt:i4>
      </vt:variant>
      <vt:variant>
        <vt:i4>26</vt:i4>
      </vt:variant>
      <vt:variant>
        <vt:i4>0</vt:i4>
      </vt:variant>
      <vt:variant>
        <vt:i4>5</vt:i4>
      </vt:variant>
      <vt:variant>
        <vt:lpwstr/>
      </vt:variant>
      <vt:variant>
        <vt:lpwstr>_Toc387252299</vt:lpwstr>
      </vt:variant>
      <vt:variant>
        <vt:i4>1441843</vt:i4>
      </vt:variant>
      <vt:variant>
        <vt:i4>20</vt:i4>
      </vt:variant>
      <vt:variant>
        <vt:i4>0</vt:i4>
      </vt:variant>
      <vt:variant>
        <vt:i4>5</vt:i4>
      </vt:variant>
      <vt:variant>
        <vt:lpwstr/>
      </vt:variant>
      <vt:variant>
        <vt:lpwstr>_Toc387252298</vt:lpwstr>
      </vt:variant>
      <vt:variant>
        <vt:i4>1441843</vt:i4>
      </vt:variant>
      <vt:variant>
        <vt:i4>14</vt:i4>
      </vt:variant>
      <vt:variant>
        <vt:i4>0</vt:i4>
      </vt:variant>
      <vt:variant>
        <vt:i4>5</vt:i4>
      </vt:variant>
      <vt:variant>
        <vt:lpwstr/>
      </vt:variant>
      <vt:variant>
        <vt:lpwstr>_Toc387252297</vt:lpwstr>
      </vt:variant>
      <vt:variant>
        <vt:i4>1441843</vt:i4>
      </vt:variant>
      <vt:variant>
        <vt:i4>8</vt:i4>
      </vt:variant>
      <vt:variant>
        <vt:i4>0</vt:i4>
      </vt:variant>
      <vt:variant>
        <vt:i4>5</vt:i4>
      </vt:variant>
      <vt:variant>
        <vt:lpwstr/>
      </vt:variant>
      <vt:variant>
        <vt:lpwstr>_Toc387252296</vt:lpwstr>
      </vt:variant>
      <vt:variant>
        <vt:i4>1441843</vt:i4>
      </vt:variant>
      <vt:variant>
        <vt:i4>2</vt:i4>
      </vt:variant>
      <vt:variant>
        <vt:i4>0</vt:i4>
      </vt:variant>
      <vt:variant>
        <vt:i4>5</vt:i4>
      </vt:variant>
      <vt:variant>
        <vt:lpwstr/>
      </vt:variant>
      <vt:variant>
        <vt:lpwstr>_Toc387252295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CONTRAT CADRE DE PRESTATIONS DE SERVICES</dc:title>
  <dc:creator>toto</dc:creator>
  <cp:lastModifiedBy>SIMEON Sandrine</cp:lastModifiedBy>
  <cp:revision>21</cp:revision>
  <cp:lastPrinted>2018-11-09T08:56:00Z</cp:lastPrinted>
  <dcterms:created xsi:type="dcterms:W3CDTF">2019-03-22T17:56:00Z</dcterms:created>
  <dcterms:modified xsi:type="dcterms:W3CDTF">2019-12-02T19:44:00Z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0x010100311C03AF4938334A98A26CD8D4499628</vt:lpwstr>
  </property>
</Properties>
</file>